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E74B" w14:textId="27AD63CA" w:rsidR="00921651" w:rsidRDefault="006F0A7E" w:rsidP="00FA793A">
      <w:pPr>
        <w:jc w:val="both"/>
        <w:rPr>
          <w:b/>
          <w:bCs/>
        </w:rPr>
      </w:pPr>
      <w:r>
        <w:rPr>
          <w:b/>
          <w:bCs/>
        </w:rPr>
        <w:t xml:space="preserve">The Zillah Police Department is accepting applications for the position of Lateral Police Officer. Applications will be accepted through March 29, 2024. </w:t>
      </w:r>
      <w:r w:rsidR="00E206BD">
        <w:rPr>
          <w:b/>
          <w:bCs/>
        </w:rPr>
        <w:t xml:space="preserve">At this juncture there is one projected vacancy that will be filled. </w:t>
      </w:r>
    </w:p>
    <w:p w14:paraId="1A2F590A" w14:textId="77777777" w:rsidR="00E206BD" w:rsidRDefault="00921651" w:rsidP="00FA793A">
      <w:pPr>
        <w:jc w:val="both"/>
        <w:rPr>
          <w:b/>
          <w:bCs/>
        </w:rPr>
      </w:pPr>
      <w:r>
        <w:rPr>
          <w:b/>
          <w:bCs/>
        </w:rPr>
        <w:t xml:space="preserve">Applications available at, and must be returned to; </w:t>
      </w:r>
    </w:p>
    <w:p w14:paraId="36933976" w14:textId="77777777" w:rsidR="00E206BD" w:rsidRDefault="00921651" w:rsidP="00E206BD">
      <w:pPr>
        <w:spacing w:after="0"/>
        <w:jc w:val="both"/>
        <w:rPr>
          <w:b/>
          <w:bCs/>
        </w:rPr>
      </w:pPr>
      <w:r>
        <w:rPr>
          <w:b/>
          <w:bCs/>
        </w:rPr>
        <w:t>Zillah Police Department</w:t>
      </w:r>
    </w:p>
    <w:p w14:paraId="73A1D33B" w14:textId="77777777" w:rsidR="00E206BD" w:rsidRDefault="00921651" w:rsidP="00E206BD">
      <w:pPr>
        <w:spacing w:after="0"/>
        <w:jc w:val="both"/>
        <w:rPr>
          <w:b/>
          <w:bCs/>
        </w:rPr>
      </w:pPr>
      <w:r>
        <w:rPr>
          <w:b/>
          <w:bCs/>
        </w:rPr>
        <w:t>111 7</w:t>
      </w:r>
      <w:r w:rsidRPr="00921651">
        <w:rPr>
          <w:b/>
          <w:bCs/>
          <w:vertAlign w:val="superscript"/>
        </w:rPr>
        <w:t>th</w:t>
      </w:r>
      <w:r>
        <w:rPr>
          <w:b/>
          <w:bCs/>
        </w:rPr>
        <w:t xml:space="preserve"> Stree</w:t>
      </w:r>
      <w:r w:rsidR="00E206BD">
        <w:rPr>
          <w:b/>
          <w:bCs/>
        </w:rPr>
        <w:t>t</w:t>
      </w:r>
    </w:p>
    <w:p w14:paraId="5C0870AC" w14:textId="4AD762AE" w:rsidR="00E206BD" w:rsidRDefault="00921651" w:rsidP="00E206BD">
      <w:pPr>
        <w:spacing w:after="0"/>
        <w:jc w:val="both"/>
        <w:rPr>
          <w:b/>
          <w:bCs/>
        </w:rPr>
      </w:pPr>
      <w:r>
        <w:rPr>
          <w:b/>
          <w:bCs/>
        </w:rPr>
        <w:t xml:space="preserve">Zillah WA 98953. </w:t>
      </w:r>
    </w:p>
    <w:p w14:paraId="2B1457A7" w14:textId="77777777" w:rsidR="003E253E" w:rsidRDefault="003E253E" w:rsidP="00E206BD">
      <w:pPr>
        <w:spacing w:after="0"/>
        <w:jc w:val="both"/>
        <w:rPr>
          <w:b/>
          <w:bCs/>
        </w:rPr>
      </w:pPr>
    </w:p>
    <w:p w14:paraId="5408E1EB" w14:textId="20994C6C" w:rsidR="003E253E" w:rsidRDefault="003E253E" w:rsidP="00E206BD">
      <w:pPr>
        <w:spacing w:after="0"/>
        <w:jc w:val="both"/>
        <w:rPr>
          <w:b/>
          <w:bCs/>
        </w:rPr>
      </w:pPr>
      <w:r>
        <w:rPr>
          <w:b/>
          <w:bCs/>
        </w:rPr>
        <w:t>Civil Service Examiner: Jessica Dagdagan 509-829-6100,</w:t>
      </w:r>
      <w:r w:rsidRPr="003E253E">
        <w:rPr>
          <w:b/>
          <w:bCs/>
        </w:rPr>
        <w:t xml:space="preserve"> </w:t>
      </w:r>
      <w:hyperlink r:id="rId5" w:history="1">
        <w:r w:rsidRPr="00ED4C5D">
          <w:rPr>
            <w:rStyle w:val="Hyperlink"/>
            <w:b/>
            <w:bCs/>
          </w:rPr>
          <w:t>jessica.dagdagan@co.yakima.wa.us</w:t>
        </w:r>
      </w:hyperlink>
    </w:p>
    <w:p w14:paraId="50E13644" w14:textId="77777777" w:rsidR="00E206BD" w:rsidRDefault="00E206BD" w:rsidP="00E206BD">
      <w:pPr>
        <w:spacing w:after="0"/>
        <w:jc w:val="both"/>
        <w:rPr>
          <w:b/>
          <w:bCs/>
        </w:rPr>
      </w:pPr>
    </w:p>
    <w:p w14:paraId="40997B50" w14:textId="77777777" w:rsidR="006F0A7E" w:rsidRDefault="006F0A7E" w:rsidP="003E253E">
      <w:pPr>
        <w:spacing w:after="0"/>
        <w:jc w:val="both"/>
        <w:rPr>
          <w:b/>
          <w:bCs/>
        </w:rPr>
      </w:pPr>
      <w:r>
        <w:rPr>
          <w:b/>
          <w:bCs/>
        </w:rPr>
        <w:t xml:space="preserve">Lateral Eligibility- </w:t>
      </w:r>
    </w:p>
    <w:p w14:paraId="7D730344" w14:textId="26D67DA1" w:rsidR="006F0A7E" w:rsidRDefault="006F0A7E" w:rsidP="003E253E">
      <w:pPr>
        <w:pStyle w:val="ListParagraph"/>
        <w:numPr>
          <w:ilvl w:val="0"/>
          <w:numId w:val="3"/>
        </w:numPr>
        <w:spacing w:after="0"/>
        <w:jc w:val="both"/>
      </w:pPr>
      <w:r w:rsidRPr="00FA793A">
        <w:t>Must possess current CJTC certification</w:t>
      </w:r>
      <w:r>
        <w:t xml:space="preserve"> or be able to obtain BLEEA equivalency certification. Must possess a </w:t>
      </w:r>
      <w:r w:rsidRPr="00FA793A">
        <w:t>W</w:t>
      </w:r>
      <w:r>
        <w:t>ashington</w:t>
      </w:r>
      <w:r w:rsidRPr="00FA793A">
        <w:t xml:space="preserve"> driver’s license</w:t>
      </w:r>
      <w:r>
        <w:t xml:space="preserve"> or obtain one by the time of hire</w:t>
      </w:r>
      <w:r w:rsidRPr="00FA793A">
        <w:t xml:space="preserve">, and </w:t>
      </w:r>
      <w:r>
        <w:t xml:space="preserve">must </w:t>
      </w:r>
      <w:r w:rsidRPr="00FA793A">
        <w:t>meet LEOFF 2 standards</w:t>
      </w:r>
      <w:r>
        <w:t>.</w:t>
      </w:r>
    </w:p>
    <w:p w14:paraId="6A5843A0" w14:textId="6FF289D4" w:rsidR="00921651" w:rsidRPr="006F0A7E" w:rsidRDefault="00921651" w:rsidP="00FA793A">
      <w:pPr>
        <w:pStyle w:val="ListParagraph"/>
        <w:numPr>
          <w:ilvl w:val="0"/>
          <w:numId w:val="3"/>
        </w:numPr>
        <w:jc w:val="both"/>
      </w:pPr>
      <w:r>
        <w:t>Must have 2 years continuous service as a commissioned police officer within the last 12 months.</w:t>
      </w:r>
    </w:p>
    <w:p w14:paraId="5BCEB139" w14:textId="00BF3092" w:rsidR="006F0A7E" w:rsidRDefault="002D2126" w:rsidP="003E253E">
      <w:pPr>
        <w:spacing w:after="0"/>
        <w:jc w:val="both"/>
      </w:pPr>
      <w:r w:rsidRPr="002D2126">
        <w:rPr>
          <w:b/>
          <w:bCs/>
        </w:rPr>
        <w:t>Salary Info-</w:t>
      </w:r>
      <w:r>
        <w:t xml:space="preserve"> </w:t>
      </w:r>
    </w:p>
    <w:p w14:paraId="1F815842" w14:textId="46109725" w:rsidR="00FE27D1" w:rsidRDefault="002D2126" w:rsidP="003E253E">
      <w:pPr>
        <w:pStyle w:val="ListParagraph"/>
        <w:numPr>
          <w:ilvl w:val="0"/>
          <w:numId w:val="2"/>
        </w:numPr>
        <w:spacing w:after="0"/>
        <w:jc w:val="both"/>
      </w:pPr>
      <w:r w:rsidRPr="002D2126">
        <w:t xml:space="preserve">As of January 2024, monthly salary ranges from $4655.64 - $5848.15, with Master Police Officers receiving a 5% </w:t>
      </w:r>
      <w:r w:rsidR="00DD3174">
        <w:t>premium above</w:t>
      </w:r>
      <w:r w:rsidRPr="002D2126">
        <w:t xml:space="preserve"> base salary, current MPO pay $6144.55</w:t>
      </w:r>
      <w:r w:rsidR="00F25DE9">
        <w:t>, with 3-6% increases projected for 2025 &amp; 2026.</w:t>
      </w:r>
    </w:p>
    <w:p w14:paraId="18737D1D" w14:textId="77777777" w:rsidR="006F0A7E" w:rsidRDefault="002D2126" w:rsidP="003E253E">
      <w:pPr>
        <w:spacing w:after="0"/>
        <w:jc w:val="both"/>
        <w:rPr>
          <w:b/>
          <w:bCs/>
        </w:rPr>
      </w:pPr>
      <w:r w:rsidRPr="002D2126">
        <w:rPr>
          <w:b/>
          <w:bCs/>
        </w:rPr>
        <w:t>Benefits-</w:t>
      </w:r>
    </w:p>
    <w:p w14:paraId="465B0F71" w14:textId="77777777" w:rsidR="00921651" w:rsidRDefault="002D2126" w:rsidP="003E253E">
      <w:pPr>
        <w:pStyle w:val="ListParagraph"/>
        <w:numPr>
          <w:ilvl w:val="0"/>
          <w:numId w:val="1"/>
        </w:numPr>
        <w:spacing w:after="0"/>
        <w:jc w:val="both"/>
      </w:pPr>
      <w:r w:rsidRPr="002D2126">
        <w:t xml:space="preserve">Zillah Police Department Officers and Sergeants are a </w:t>
      </w:r>
      <w:r w:rsidR="006F0A7E">
        <w:t xml:space="preserve">Teamsters </w:t>
      </w:r>
      <w:r w:rsidRPr="002D2126">
        <w:t>represented bargaining unit</w:t>
      </w:r>
      <w:r w:rsidR="006F0A7E">
        <w:t xml:space="preserve">. </w:t>
      </w:r>
      <w:r w:rsidRPr="002D2126">
        <w:t xml:space="preserve">Officers are provided full medical, dental, vision, and prescription coverage for the full family, currently the city pays 100% of premium costs. </w:t>
      </w:r>
    </w:p>
    <w:p w14:paraId="675C22A1" w14:textId="469E6A26" w:rsidR="0063198D" w:rsidRDefault="002D2126" w:rsidP="006F0A7E">
      <w:pPr>
        <w:pStyle w:val="ListParagraph"/>
        <w:numPr>
          <w:ilvl w:val="0"/>
          <w:numId w:val="1"/>
        </w:numPr>
        <w:jc w:val="both"/>
      </w:pPr>
      <w:r w:rsidRPr="002D2126">
        <w:t>The City contributes to the Washington State LEOFF 2 retirement system, as well as the Teamsters Pension fund.</w:t>
      </w:r>
      <w:r w:rsidR="0063198D">
        <w:t xml:space="preserve"> </w:t>
      </w:r>
      <w:r w:rsidR="0063198D" w:rsidRPr="002D2126">
        <w:t xml:space="preserve">Employees are </w:t>
      </w:r>
      <w:r w:rsidR="0063198D">
        <w:t xml:space="preserve">also </w:t>
      </w:r>
      <w:r w:rsidR="0063198D" w:rsidRPr="002D2126">
        <w:t>eligible for a Deferred Compensation Program.</w:t>
      </w:r>
    </w:p>
    <w:p w14:paraId="157B8BE9" w14:textId="42B9C7A4" w:rsidR="002D2126" w:rsidRPr="002D2126" w:rsidRDefault="0063198D" w:rsidP="006F0A7E">
      <w:pPr>
        <w:pStyle w:val="ListParagraph"/>
        <w:numPr>
          <w:ilvl w:val="0"/>
          <w:numId w:val="1"/>
        </w:numPr>
        <w:jc w:val="both"/>
      </w:pPr>
      <w:r>
        <w:t>T</w:t>
      </w:r>
      <w:r w:rsidR="002D2126" w:rsidRPr="002D2126">
        <w:t xml:space="preserve">he city </w:t>
      </w:r>
      <w:r>
        <w:t xml:space="preserve">also </w:t>
      </w:r>
      <w:r w:rsidR="002D2126" w:rsidRPr="002D2126">
        <w:t>pays full premiums to the Teamsters RWT-Plus XL plan</w:t>
      </w:r>
      <w:r w:rsidR="00921651">
        <w:t xml:space="preserve"> which</w:t>
      </w:r>
      <w:r w:rsidR="002D2126" w:rsidRPr="002D2126">
        <w:t xml:space="preserve"> provide</w:t>
      </w:r>
      <w:r w:rsidR="00921651">
        <w:t>s</w:t>
      </w:r>
      <w:r w:rsidR="002D2126" w:rsidRPr="002D2126">
        <w:t xml:space="preserve"> for an 80/20 medical insurance plan for eligible retirement aged officers at a cost of $150 per month upon separation from service</w:t>
      </w:r>
      <w:r w:rsidR="00921651">
        <w:t xml:space="preserve"> or $300 a month for an entire family</w:t>
      </w:r>
      <w:r w:rsidR="002D2126" w:rsidRPr="002D2126">
        <w:t>. Upon reaching Medicare eligibility status, the RWT-Plus XL plan becomes a Medicare supplemental plan for a monthly cost of $50.</w:t>
      </w:r>
    </w:p>
    <w:p w14:paraId="42A93A5D" w14:textId="77777777" w:rsidR="006F0A7E" w:rsidRDefault="002D2126" w:rsidP="006F0A7E">
      <w:pPr>
        <w:pStyle w:val="ListParagraph"/>
        <w:numPr>
          <w:ilvl w:val="0"/>
          <w:numId w:val="1"/>
        </w:numPr>
        <w:jc w:val="both"/>
      </w:pPr>
      <w:r w:rsidRPr="002D2126">
        <w:t>Vacation</w:t>
      </w:r>
      <w:r w:rsidR="006F0A7E">
        <w:t xml:space="preserve"> leave</w:t>
      </w:r>
    </w:p>
    <w:p w14:paraId="200BBCA5" w14:textId="77777777" w:rsidR="006F0A7E" w:rsidRDefault="006F0A7E" w:rsidP="006F0A7E">
      <w:pPr>
        <w:pStyle w:val="ListParagraph"/>
        <w:numPr>
          <w:ilvl w:val="0"/>
          <w:numId w:val="1"/>
        </w:numPr>
        <w:jc w:val="both"/>
      </w:pPr>
      <w:r>
        <w:t>S</w:t>
      </w:r>
      <w:r w:rsidR="002D2126" w:rsidRPr="002D2126">
        <w:t>ick leave</w:t>
      </w:r>
      <w:r w:rsidR="0063198D">
        <w:t xml:space="preserve"> </w:t>
      </w:r>
    </w:p>
    <w:p w14:paraId="57486AB9" w14:textId="2F8C92D5" w:rsidR="002D2126" w:rsidRPr="002D2126" w:rsidRDefault="0063198D" w:rsidP="006F0A7E">
      <w:pPr>
        <w:pStyle w:val="ListParagraph"/>
        <w:numPr>
          <w:ilvl w:val="0"/>
          <w:numId w:val="1"/>
        </w:numPr>
        <w:jc w:val="both"/>
      </w:pPr>
      <w:r w:rsidRPr="002D2126">
        <w:t>11 paid holidays per year, front loaded annually on January 1st as an 88-hour bank</w:t>
      </w:r>
      <w:r w:rsidR="006A7890">
        <w:t xml:space="preserve"> to be used as leave or cashed out 2 times per year</w:t>
      </w:r>
      <w:r w:rsidRPr="002D2126">
        <w:t xml:space="preserve">. </w:t>
      </w:r>
    </w:p>
    <w:p w14:paraId="07885CAD" w14:textId="41FDD8FA" w:rsidR="002D2126" w:rsidRDefault="002D2126" w:rsidP="006F0A7E">
      <w:pPr>
        <w:pStyle w:val="ListParagraph"/>
        <w:numPr>
          <w:ilvl w:val="0"/>
          <w:numId w:val="1"/>
        </w:numPr>
        <w:jc w:val="both"/>
      </w:pPr>
      <w:r w:rsidRPr="002D2126">
        <w:t>Employees are eligible for longevity pay after five years of continuous service</w:t>
      </w:r>
      <w:r w:rsidR="0063198D">
        <w:t>.</w:t>
      </w:r>
    </w:p>
    <w:p w14:paraId="2ADD94CA" w14:textId="7C71A8C3" w:rsidR="006F0A7E" w:rsidRDefault="006F0A7E" w:rsidP="006F0A7E">
      <w:pPr>
        <w:pStyle w:val="ListParagraph"/>
        <w:numPr>
          <w:ilvl w:val="0"/>
          <w:numId w:val="1"/>
        </w:numPr>
        <w:jc w:val="both"/>
      </w:pPr>
      <w:r>
        <w:t>Education incentive program available annually.</w:t>
      </w:r>
    </w:p>
    <w:p w14:paraId="35C9819B" w14:textId="48C9CCB6" w:rsidR="006F0A7E" w:rsidRDefault="006F0A7E" w:rsidP="006F0A7E">
      <w:pPr>
        <w:pStyle w:val="ListParagraph"/>
        <w:numPr>
          <w:ilvl w:val="0"/>
          <w:numId w:val="1"/>
        </w:numPr>
        <w:jc w:val="both"/>
      </w:pPr>
      <w:r>
        <w:t>A take-home vehicle program.</w:t>
      </w:r>
    </w:p>
    <w:p w14:paraId="1E3F0007" w14:textId="05F42678" w:rsidR="006F0A7E" w:rsidRDefault="006F0A7E" w:rsidP="003E253E">
      <w:pPr>
        <w:spacing w:after="0"/>
        <w:jc w:val="both"/>
        <w:rPr>
          <w:b/>
          <w:bCs/>
        </w:rPr>
      </w:pPr>
      <w:r w:rsidRPr="006F0A7E">
        <w:rPr>
          <w:b/>
          <w:bCs/>
        </w:rPr>
        <w:t>Work Opportunities-</w:t>
      </w:r>
    </w:p>
    <w:p w14:paraId="4BFFD56A" w14:textId="5A81F66B" w:rsidR="006F0A7E" w:rsidRDefault="006F0A7E" w:rsidP="003E253E">
      <w:pPr>
        <w:pStyle w:val="ListParagraph"/>
        <w:numPr>
          <w:ilvl w:val="0"/>
          <w:numId w:val="4"/>
        </w:numPr>
        <w:spacing w:after="0"/>
        <w:jc w:val="both"/>
      </w:pPr>
      <w:r w:rsidRPr="00921651">
        <w:t>Office</w:t>
      </w:r>
      <w:r w:rsidR="00921651">
        <w:t xml:space="preserve">rs </w:t>
      </w:r>
      <w:r w:rsidR="00921651" w:rsidRPr="00921651">
        <w:t>receive</w:t>
      </w:r>
      <w:r w:rsidRPr="00921651">
        <w:t xml:space="preserve"> extensive</w:t>
      </w:r>
      <w:r w:rsidR="003E253E">
        <w:t xml:space="preserve"> specialty</w:t>
      </w:r>
      <w:r w:rsidRPr="00921651">
        <w:t xml:space="preserve"> training annually, well in excess of the </w:t>
      </w:r>
      <w:r w:rsidR="00921651" w:rsidRPr="00921651">
        <w:t>minimum</w:t>
      </w:r>
      <w:r w:rsidRPr="00921651">
        <w:t xml:space="preserve"> 24 hours required by CJTC.</w:t>
      </w:r>
    </w:p>
    <w:p w14:paraId="675678C1" w14:textId="4FB4BA25" w:rsidR="00921651" w:rsidRDefault="00921651" w:rsidP="00921651">
      <w:pPr>
        <w:pStyle w:val="ListParagraph"/>
        <w:numPr>
          <w:ilvl w:val="0"/>
          <w:numId w:val="4"/>
        </w:numPr>
        <w:jc w:val="both"/>
      </w:pPr>
      <w:r>
        <w:t>Instructor training and position opportunities.</w:t>
      </w:r>
    </w:p>
    <w:p w14:paraId="7549C7D3" w14:textId="58ADF0D5" w:rsidR="00921651" w:rsidRPr="00921651" w:rsidRDefault="00921651" w:rsidP="00921651">
      <w:pPr>
        <w:pStyle w:val="ListParagraph"/>
        <w:numPr>
          <w:ilvl w:val="0"/>
          <w:numId w:val="4"/>
        </w:numPr>
        <w:jc w:val="both"/>
      </w:pPr>
      <w:r>
        <w:t>Specialty position opportunities such as SWAT, SRO and YVSIU investigator.</w:t>
      </w:r>
    </w:p>
    <w:sectPr w:rsidR="00921651" w:rsidRPr="0092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05A04"/>
    <w:multiLevelType w:val="hybridMultilevel"/>
    <w:tmpl w:val="05F8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3B5E"/>
    <w:multiLevelType w:val="hybridMultilevel"/>
    <w:tmpl w:val="7DB6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4F5E"/>
    <w:multiLevelType w:val="hybridMultilevel"/>
    <w:tmpl w:val="15F8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E322D"/>
    <w:multiLevelType w:val="hybridMultilevel"/>
    <w:tmpl w:val="614A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05900">
    <w:abstractNumId w:val="0"/>
  </w:num>
  <w:num w:numId="2" w16cid:durableId="1303734994">
    <w:abstractNumId w:val="1"/>
  </w:num>
  <w:num w:numId="3" w16cid:durableId="1092899343">
    <w:abstractNumId w:val="2"/>
  </w:num>
  <w:num w:numId="4" w16cid:durableId="1763333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26"/>
    <w:rsid w:val="002D2126"/>
    <w:rsid w:val="003E253E"/>
    <w:rsid w:val="0063198D"/>
    <w:rsid w:val="006A7890"/>
    <w:rsid w:val="006F0A7E"/>
    <w:rsid w:val="00921651"/>
    <w:rsid w:val="00DD3174"/>
    <w:rsid w:val="00E206BD"/>
    <w:rsid w:val="00F25DE9"/>
    <w:rsid w:val="00FA793A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7BAF"/>
  <w15:chartTrackingRefBased/>
  <w15:docId w15:val="{AAAF011B-94DE-4D76-92ED-81FA4F49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12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ica.dagdagan@co.yakima.w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Sergeant DeLozier</dc:creator>
  <cp:keywords/>
  <dc:description/>
  <cp:lastModifiedBy>Sergeant DeLozier</cp:lastModifiedBy>
  <cp:revision>5</cp:revision>
  <dcterms:created xsi:type="dcterms:W3CDTF">2024-01-05T21:34:00Z</dcterms:created>
  <dcterms:modified xsi:type="dcterms:W3CDTF">2024-01-05T23:03:00Z</dcterms:modified>
</cp:coreProperties>
</file>