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47A67" w:rsidR="00E47A67" w:rsidP="13991FB0" w:rsidRDefault="001D1E48" w14:paraId="2AFAD4FB" w14:textId="2CA7EEAA">
      <w:pPr>
        <w:tabs>
          <w:tab w:val="left" w:leader="none" w:pos="5175"/>
        </w:tabs>
        <w:overflowPunct/>
        <w:autoSpaceDE/>
        <w:autoSpaceDN/>
        <w:adjustRightInd/>
        <w:textAlignment w:val="auto"/>
      </w:pPr>
    </w:p>
    <w:p w:rsidR="053110D1" w:rsidP="57471882" w:rsidRDefault="053110D1" w14:paraId="7FAD3266" w14:textId="58F0117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jc w:val="center"/>
        <w:rPr>
          <w:rFonts w:ascii="Calibri" w:hAnsi="Calibri" w:cs="Calibri" w:asciiTheme="minorAscii" w:hAnsiTheme="minorAscii" w:cstheme="minorAscii"/>
          <w:b w:val="1"/>
          <w:bCs w:val="1"/>
          <w:color w:val="1F497D" w:themeColor="text2" w:themeTint="FF" w:themeShade="FF"/>
        </w:rPr>
      </w:pPr>
      <w:r w:rsidR="053110D1">
        <w:drawing>
          <wp:inline wp14:editId="5D3D3CD5" wp14:anchorId="4A60DB7C">
            <wp:extent cx="952500" cy="952500"/>
            <wp:effectExtent l="0" t="0" r="0" b="0"/>
            <wp:docPr id="1607425296" name="" title=""/>
            <wp:cNvGraphicFramePr>
              <a:graphicFrameLocks noChangeAspect="1"/>
            </wp:cNvGraphicFramePr>
            <a:graphic>
              <a:graphicData uri="http://schemas.openxmlformats.org/drawingml/2006/picture">
                <pic:pic>
                  <pic:nvPicPr>
                    <pic:cNvPr id="0" name=""/>
                    <pic:cNvPicPr/>
                  </pic:nvPicPr>
                  <pic:blipFill>
                    <a:blip r:embed="R461aacbec0ad497e">
                      <a:extLst>
                        <a:ext xmlns:a="http://schemas.openxmlformats.org/drawingml/2006/main" uri="{28A0092B-C50C-407E-A947-70E740481C1C}">
                          <a14:useLocalDpi val="0"/>
                        </a:ext>
                      </a:extLst>
                    </a:blip>
                    <a:stretch>
                      <a:fillRect/>
                    </a:stretch>
                  </pic:blipFill>
                  <pic:spPr>
                    <a:xfrm>
                      <a:off x="0" y="0"/>
                      <a:ext cx="952500" cy="952500"/>
                    </a:xfrm>
                    <a:prstGeom prst="rect">
                      <a:avLst/>
                    </a:prstGeom>
                  </pic:spPr>
                </pic:pic>
              </a:graphicData>
            </a:graphic>
          </wp:inline>
        </w:drawing>
      </w:r>
    </w:p>
    <w:p w:rsidRPr="00E47A67" w:rsidR="00E47A67" w:rsidP="00E47A67" w:rsidRDefault="00E47A67" w14:paraId="73C95FB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jc w:val="center"/>
        <w:textAlignment w:val="auto"/>
        <w:rPr>
          <w:rFonts w:asciiTheme="minorHAnsi" w:hAnsiTheme="minorHAnsi" w:cstheme="minorHAnsi"/>
          <w:b/>
          <w:bCs/>
          <w:color w:val="1F497D" w:themeColor="text2"/>
        </w:rPr>
      </w:pPr>
      <w:r w:rsidRPr="00E47A67">
        <w:rPr>
          <w:rFonts w:asciiTheme="minorHAnsi" w:hAnsiTheme="minorHAnsi" w:cstheme="minorHAnsi"/>
          <w:b/>
          <w:bCs/>
          <w:color w:val="1F497D" w:themeColor="text2"/>
        </w:rPr>
        <w:t>STATE OF WASHINGTON</w:t>
      </w:r>
    </w:p>
    <w:p w:rsidRPr="00D14B62" w:rsidR="00E47A67" w:rsidP="00D14B62" w:rsidRDefault="00E47A67" w14:paraId="1A350289" w14:textId="3594C4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jc w:val="center"/>
        <w:textAlignment w:val="auto"/>
        <w:rPr>
          <w:rFonts w:asciiTheme="minorHAnsi" w:hAnsiTheme="minorHAnsi" w:cstheme="minorHAnsi"/>
          <w:b/>
          <w:bCs/>
          <w:color w:val="1F497D" w:themeColor="text2"/>
        </w:rPr>
      </w:pPr>
      <w:r w:rsidRPr="00E47A67">
        <w:rPr>
          <w:rFonts w:asciiTheme="minorHAnsi" w:hAnsiTheme="minorHAnsi" w:cstheme="minorHAnsi"/>
          <w:b/>
          <w:bCs/>
          <w:color w:val="1F497D" w:themeColor="text2"/>
        </w:rPr>
        <w:t>CRIMINAL JUSTICE TRAINING COMMISSION</w:t>
      </w:r>
    </w:p>
    <w:p w:rsidRPr="00E47A67" w:rsidR="00E47A67" w:rsidP="00E47A67" w:rsidRDefault="00A11BDC" w14:paraId="7EAF08A6" w14:textId="583A319B">
      <w:pPr>
        <w:tabs>
          <w:tab w:val="center" w:pos="4320"/>
        </w:tabs>
        <w:overflowPunct/>
        <w:autoSpaceDE/>
        <w:autoSpaceDN/>
        <w:adjustRightInd/>
        <w:ind w:left="360" w:right="360"/>
        <w:jc w:val="center"/>
        <w:textAlignment w:val="auto"/>
        <w:rPr>
          <w:rFonts w:asciiTheme="minorHAnsi" w:hAnsiTheme="minorHAnsi" w:cstheme="minorHAnsi"/>
          <w:b/>
        </w:rPr>
      </w:pPr>
      <w:r>
        <w:rPr>
          <w:rFonts w:asciiTheme="minorHAnsi" w:hAnsiTheme="minorHAnsi" w:cstheme="minorHAnsi"/>
          <w:b/>
        </w:rPr>
        <w:t>REQUEST FOR PROPOSAL</w:t>
      </w:r>
      <w:r w:rsidR="00D939A1">
        <w:rPr>
          <w:rFonts w:asciiTheme="minorHAnsi" w:hAnsiTheme="minorHAnsi" w:cstheme="minorHAnsi"/>
          <w:b/>
        </w:rPr>
        <w:t xml:space="preserve"> (</w:t>
      </w:r>
      <w:r>
        <w:rPr>
          <w:rFonts w:asciiTheme="minorHAnsi" w:hAnsiTheme="minorHAnsi" w:cstheme="minorHAnsi"/>
          <w:b/>
        </w:rPr>
        <w:t>RFP</w:t>
      </w:r>
      <w:r w:rsidR="00D939A1">
        <w:rPr>
          <w:rFonts w:asciiTheme="minorHAnsi" w:hAnsiTheme="minorHAnsi" w:cstheme="minorHAnsi"/>
          <w:b/>
        </w:rPr>
        <w:t>)</w:t>
      </w:r>
    </w:p>
    <w:p w:rsidRPr="008602F2" w:rsidR="00E47A67" w:rsidP="00E47A67" w:rsidRDefault="00A11BDC" w14:paraId="1BEBC211" w14:textId="3B062F22">
      <w:pPr>
        <w:overflowPunct/>
        <w:autoSpaceDE/>
        <w:autoSpaceDN/>
        <w:adjustRightInd/>
        <w:ind w:left="360" w:right="360"/>
        <w:jc w:val="center"/>
        <w:textAlignment w:val="auto"/>
        <w:rPr>
          <w:rFonts w:asciiTheme="minorHAnsi" w:hAnsiTheme="minorHAnsi" w:cstheme="minorHAnsi"/>
          <w:b/>
        </w:rPr>
      </w:pPr>
      <w:bookmarkStart w:name="_Hlk112227668" w:id="0"/>
      <w:r>
        <w:rPr>
          <w:rFonts w:asciiTheme="minorHAnsi" w:hAnsiTheme="minorHAnsi" w:cstheme="minorHAnsi"/>
          <w:b/>
        </w:rPr>
        <w:t>RFP</w:t>
      </w:r>
      <w:r w:rsidRPr="008602F2" w:rsidR="00E47A67">
        <w:rPr>
          <w:rFonts w:asciiTheme="minorHAnsi" w:hAnsiTheme="minorHAnsi" w:cstheme="minorHAnsi"/>
          <w:b/>
        </w:rPr>
        <w:t xml:space="preserve"> NO. </w:t>
      </w:r>
      <w:r w:rsidRPr="008602F2" w:rsidR="002F388C">
        <w:rPr>
          <w:rFonts w:asciiTheme="minorHAnsi" w:hAnsiTheme="minorHAnsi" w:cstheme="minorHAnsi"/>
          <w:b/>
        </w:rPr>
        <w:t xml:space="preserve">2025 – </w:t>
      </w:r>
      <w:r w:rsidRPr="008602F2" w:rsidR="00F17C67">
        <w:rPr>
          <w:rFonts w:asciiTheme="minorHAnsi" w:hAnsiTheme="minorHAnsi" w:cstheme="minorHAnsi"/>
          <w:b/>
        </w:rPr>
        <w:t>Executive Leadership Development</w:t>
      </w:r>
      <w:r w:rsidRPr="008602F2" w:rsidR="00431AB9">
        <w:rPr>
          <w:rFonts w:asciiTheme="minorHAnsi" w:hAnsiTheme="minorHAnsi" w:cstheme="minorHAnsi"/>
          <w:b/>
        </w:rPr>
        <w:t xml:space="preserve"> </w:t>
      </w:r>
      <w:r w:rsidRPr="008602F2" w:rsidR="0021275F">
        <w:rPr>
          <w:rFonts w:asciiTheme="minorHAnsi" w:hAnsiTheme="minorHAnsi" w:cstheme="minorHAnsi"/>
          <w:b/>
        </w:rPr>
        <w:t>Training Course</w:t>
      </w:r>
    </w:p>
    <w:bookmarkEnd w:id="0"/>
    <w:p w:rsidR="001D1E48" w:rsidP="00E47A67" w:rsidRDefault="002F388C" w14:paraId="1F4FBDB0" w14:textId="6302427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left="360" w:right="360"/>
        <w:jc w:val="center"/>
        <w:textAlignment w:val="auto"/>
        <w:rPr>
          <w:rFonts w:asciiTheme="minorHAnsi" w:hAnsiTheme="minorHAnsi" w:cstheme="minorHAnsi"/>
          <w:b/>
        </w:rPr>
      </w:pPr>
      <w:r>
        <w:rPr>
          <w:rFonts w:asciiTheme="minorHAnsi" w:hAnsiTheme="minorHAnsi" w:cstheme="minorHAnsi"/>
          <w:b/>
        </w:rPr>
        <w:t>Advanced Training Division</w:t>
      </w:r>
    </w:p>
    <w:p w:rsidRPr="00E47A67" w:rsidR="002008D4" w:rsidP="00E47A67" w:rsidRDefault="002008D4" w14:paraId="56D169C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left="360" w:right="360"/>
        <w:jc w:val="center"/>
        <w:textAlignment w:val="auto"/>
        <w:rPr>
          <w:rFonts w:asciiTheme="minorHAnsi" w:hAnsiTheme="minorHAnsi" w:cstheme="minorHAnsi"/>
          <w:b/>
          <w:sz w:val="22"/>
          <w:szCs w:val="20"/>
        </w:rPr>
      </w:pPr>
    </w:p>
    <w:tbl>
      <w:tblPr>
        <w:tblW w:w="10594"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65"/>
        <w:gridCol w:w="2744"/>
        <w:gridCol w:w="2985"/>
      </w:tblGrid>
      <w:tr w:rsidRPr="00E47A67" w:rsidR="00E47A67" w:rsidTr="57471882" w14:paraId="14034561" w14:textId="77777777">
        <w:trPr>
          <w:trHeight w:val="350"/>
        </w:trPr>
        <w:tc>
          <w:tcPr>
            <w:tcW w:w="10594" w:type="dxa"/>
            <w:gridSpan w:val="3"/>
            <w:shd w:val="clear" w:color="auto" w:fill="auto"/>
            <w:tcMar/>
          </w:tcPr>
          <w:p w:rsidRPr="00E47A67" w:rsidR="00E47A67" w:rsidP="00E47A67" w:rsidRDefault="00877E41" w14:paraId="44372E98" w14:textId="1EDD150F">
            <w:pPr>
              <w:tabs>
                <w:tab w:val="left" w:pos="-720"/>
                <w:tab w:val="left" w:pos="2880"/>
              </w:tabs>
              <w:overflowPunct/>
              <w:autoSpaceDE/>
              <w:autoSpaceDN/>
              <w:adjustRightInd/>
              <w:jc w:val="center"/>
              <w:textAlignment w:val="auto"/>
              <w:rPr>
                <w:rFonts w:asciiTheme="minorHAnsi" w:hAnsiTheme="minorHAnsi" w:cstheme="minorHAnsi"/>
                <w:b/>
              </w:rPr>
            </w:pPr>
            <w:bookmarkStart w:name="EstimatedProSchedule" w:id="1"/>
            <w:bookmarkStart w:name="ProSchedule" w:id="2"/>
            <w:r>
              <w:rPr>
                <w:rFonts w:asciiTheme="minorHAnsi" w:hAnsiTheme="minorHAnsi" w:cstheme="minorHAnsi"/>
                <w:b/>
              </w:rPr>
              <w:t xml:space="preserve">Estimated </w:t>
            </w:r>
            <w:r w:rsidRPr="00E47A67" w:rsidR="00E47A67">
              <w:rPr>
                <w:rFonts w:asciiTheme="minorHAnsi" w:hAnsiTheme="minorHAnsi" w:cstheme="minorHAnsi"/>
                <w:b/>
              </w:rPr>
              <w:t>Procurement Schedule</w:t>
            </w:r>
            <w:bookmarkEnd w:id="1"/>
            <w:bookmarkEnd w:id="2"/>
          </w:p>
        </w:tc>
      </w:tr>
      <w:tr w:rsidRPr="00E47A67" w:rsidR="00E47A67" w:rsidTr="57471882" w14:paraId="042EDFDD" w14:textId="77777777">
        <w:trPr>
          <w:trHeight w:val="350"/>
        </w:trPr>
        <w:tc>
          <w:tcPr>
            <w:tcW w:w="4865" w:type="dxa"/>
            <w:tcMar/>
          </w:tcPr>
          <w:p w:rsidRPr="00E47A67" w:rsidR="00E47A67" w:rsidP="00E47A67" w:rsidRDefault="00E47A67" w14:paraId="5C894AA4" w14:textId="77777777">
            <w:pPr>
              <w:tabs>
                <w:tab w:val="left" w:pos="-720"/>
                <w:tab w:val="left" w:pos="2880"/>
              </w:tabs>
              <w:overflowPunct/>
              <w:autoSpaceDE/>
              <w:autoSpaceDN/>
              <w:adjustRightInd/>
              <w:jc w:val="center"/>
              <w:textAlignment w:val="auto"/>
              <w:rPr>
                <w:rFonts w:asciiTheme="minorHAnsi" w:hAnsiTheme="minorHAnsi" w:cstheme="minorHAnsi"/>
                <w:b/>
              </w:rPr>
            </w:pPr>
          </w:p>
        </w:tc>
        <w:tc>
          <w:tcPr>
            <w:tcW w:w="2744" w:type="dxa"/>
            <w:tcMar/>
          </w:tcPr>
          <w:p w:rsidRPr="00E47A67" w:rsidR="00E47A67" w:rsidP="00E47A67" w:rsidRDefault="00E47A67" w14:paraId="1A015C75"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t>Date</w:t>
            </w:r>
          </w:p>
        </w:tc>
        <w:tc>
          <w:tcPr>
            <w:tcW w:w="2985" w:type="dxa"/>
            <w:tcMar/>
            <w:vAlign w:val="center"/>
          </w:tcPr>
          <w:p w:rsidRPr="00E47A67" w:rsidR="00E47A67" w:rsidP="00E47A67" w:rsidRDefault="00E47A67" w14:paraId="4144B70A"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t>Time</w:t>
            </w:r>
          </w:p>
        </w:tc>
      </w:tr>
      <w:tr w:rsidRPr="00E47A67" w:rsidR="00BF4307" w:rsidTr="57471882" w14:paraId="752C5491" w14:textId="77777777">
        <w:tc>
          <w:tcPr>
            <w:tcW w:w="4865" w:type="dxa"/>
            <w:tcMar/>
          </w:tcPr>
          <w:p w:rsidRPr="00E47A67" w:rsidR="00BF4307" w:rsidP="00BF4307" w:rsidRDefault="00BF4307" w14:paraId="154EE3F9" w14:textId="12892C32">
            <w:pPr>
              <w:tabs>
                <w:tab w:val="left" w:pos="-720"/>
                <w:tab w:val="left" w:pos="2880"/>
              </w:tabs>
              <w:overflowPunct/>
              <w:autoSpaceDE/>
              <w:autoSpaceDN/>
              <w:adjustRightInd/>
              <w:textAlignment w:val="auto"/>
              <w:rPr>
                <w:rFonts w:asciiTheme="minorHAnsi" w:hAnsiTheme="minorHAnsi" w:cstheme="minorHAnsi"/>
              </w:rPr>
            </w:pPr>
            <w:r w:rsidRPr="00E47A67">
              <w:rPr>
                <w:rFonts w:asciiTheme="minorHAnsi" w:hAnsiTheme="minorHAnsi" w:cstheme="minorHAnsi"/>
              </w:rPr>
              <w:t xml:space="preserve">Issue </w:t>
            </w:r>
            <w:r w:rsidR="00A11BDC">
              <w:rPr>
                <w:rFonts w:asciiTheme="minorHAnsi" w:hAnsiTheme="minorHAnsi" w:cstheme="minorHAnsi"/>
              </w:rPr>
              <w:t>Request for Proposal</w:t>
            </w:r>
            <w:r>
              <w:rPr>
                <w:rFonts w:asciiTheme="minorHAnsi" w:hAnsiTheme="minorHAnsi" w:cstheme="minorHAnsi"/>
              </w:rPr>
              <w:t xml:space="preserve"> (WEBS Posting)</w:t>
            </w:r>
          </w:p>
        </w:tc>
        <w:tc>
          <w:tcPr>
            <w:tcW w:w="2744" w:type="dxa"/>
            <w:shd w:val="clear" w:color="auto" w:fill="auto"/>
            <w:tcMar/>
            <w:vAlign w:val="center"/>
          </w:tcPr>
          <w:p w:rsidRPr="00E47A67" w:rsidR="00BF4307" w:rsidP="57471882" w:rsidRDefault="00D17810" w14:paraId="0E8C9443" w14:textId="23064AB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s>
              <w:overflowPunct/>
              <w:autoSpaceDE/>
              <w:autoSpaceDN/>
              <w:adjustRightInd/>
              <w:jc w:val="center"/>
              <w:textAlignment w:val="auto"/>
              <w:rPr>
                <w:rFonts w:ascii="Calibri" w:hAnsi="Calibri" w:cs="Calibri" w:asciiTheme="minorAscii" w:hAnsiTheme="minorAscii" w:cstheme="minorAscii"/>
                <w:b w:val="1"/>
                <w:bCs w:val="1"/>
              </w:rPr>
            </w:pPr>
            <w:r w:rsidRPr="57471882" w:rsidR="48CFBA02">
              <w:rPr>
                <w:rFonts w:ascii="Calibri" w:hAnsi="Calibri" w:cs="Calibri" w:asciiTheme="minorAscii" w:hAnsiTheme="minorAscii" w:cstheme="minorAscii"/>
                <w:b w:val="1"/>
                <w:bCs w:val="1"/>
              </w:rPr>
              <w:t>June 17</w:t>
            </w:r>
            <w:r w:rsidRPr="57471882" w:rsidR="1FEC7897">
              <w:rPr>
                <w:rFonts w:ascii="Calibri" w:hAnsi="Calibri" w:cs="Calibri" w:asciiTheme="minorAscii" w:hAnsiTheme="minorAscii" w:cstheme="minorAscii"/>
                <w:b w:val="1"/>
                <w:bCs w:val="1"/>
              </w:rPr>
              <w:t>, 2025</w:t>
            </w:r>
          </w:p>
        </w:tc>
        <w:tc>
          <w:tcPr>
            <w:tcW w:w="2985" w:type="dxa"/>
            <w:shd w:val="clear" w:color="auto" w:fill="auto"/>
            <w:tcMar/>
            <w:vAlign w:val="center"/>
          </w:tcPr>
          <w:p w:rsidRPr="00E47A67" w:rsidR="00BF4307" w:rsidP="00BF4307" w:rsidRDefault="00BF4307" w14:paraId="422088C9" w14:textId="0573A5AF">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Pr="00E47A67" w:rsidR="008602F2" w:rsidTr="57471882" w14:paraId="0BDC3BCC" w14:textId="77777777">
        <w:trPr>
          <w:trHeight w:val="5775"/>
        </w:trPr>
        <w:tc>
          <w:tcPr>
            <w:tcW w:w="4865" w:type="dxa"/>
            <w:tcBorders>
              <w:top w:val="double" w:color="auto" w:sz="4" w:space="0"/>
              <w:left w:val="double" w:color="auto" w:sz="4" w:space="0"/>
              <w:bottom w:val="double" w:color="auto" w:sz="4" w:space="0"/>
              <w:right w:val="single" w:color="auto" w:sz="4" w:space="0"/>
            </w:tcBorders>
            <w:shd w:val="clear" w:color="auto" w:fill="auto"/>
            <w:tcMar/>
          </w:tcPr>
          <w:p w:rsidR="008602F2" w:rsidP="57471882" w:rsidRDefault="008602F2" w14:paraId="640F370A" w14:textId="4BFEB054">
            <w:pPr>
              <w:tabs>
                <w:tab w:val="left" w:leader="none" w:pos="360"/>
                <w:tab w:val="left" w:leader="none" w:pos="720"/>
                <w:tab w:val="left" w:leader="none" w:pos="1080"/>
                <w:tab w:val="left" w:leader="none" w:pos="1440"/>
                <w:tab w:val="center" w:leader="none" w:pos="2324"/>
              </w:tabs>
              <w:overflowPunct/>
              <w:autoSpaceDE/>
              <w:autoSpaceDN/>
              <w:adjustRightInd/>
              <w:textAlignment w:val="auto"/>
              <w:rPr>
                <w:rFonts w:ascii="Calibri" w:hAnsi="Calibri" w:cs="Calibri" w:asciiTheme="minorAscii" w:hAnsiTheme="minorAscii" w:cstheme="minorAscii"/>
              </w:rPr>
            </w:pPr>
            <w:r w:rsidRPr="57471882" w:rsidR="008602F2">
              <w:rPr>
                <w:rFonts w:ascii="Calibri" w:hAnsi="Calibri" w:cs="Calibri" w:asciiTheme="minorAscii" w:hAnsiTheme="minorAscii" w:cstheme="minorAscii"/>
              </w:rPr>
              <w:t>Pre-Bid Conference</w:t>
            </w:r>
            <w:r w:rsidRPr="57471882" w:rsidR="19D2EB53">
              <w:rPr>
                <w:rFonts w:ascii="Calibri" w:hAnsi="Calibri" w:cs="Calibri" w:asciiTheme="minorAscii" w:hAnsiTheme="minorAscii" w:cstheme="minorAscii"/>
              </w:rPr>
              <w:t xml:space="preserve"> (Optional)</w:t>
            </w:r>
          </w:p>
        </w:tc>
        <w:tc>
          <w:tcPr>
            <w:tcW w:w="2744" w:type="dxa"/>
            <w:tcBorders>
              <w:top w:val="double" w:color="auto" w:sz="4" w:space="0"/>
              <w:left w:val="single" w:color="auto" w:sz="4" w:space="0"/>
              <w:bottom w:val="double" w:color="auto" w:sz="4" w:space="0"/>
              <w:right w:val="single" w:color="auto" w:sz="4" w:space="0"/>
            </w:tcBorders>
            <w:shd w:val="clear" w:color="auto" w:fill="auto"/>
            <w:tcMar/>
            <w:vAlign w:val="center"/>
          </w:tcPr>
          <w:p w:rsidR="008602F2" w:rsidP="00BF4307" w:rsidRDefault="00D17810" w14:paraId="36BF6867" w14:textId="66C30376">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Tuesday, July 1, 2025</w:t>
            </w:r>
          </w:p>
        </w:tc>
        <w:tc>
          <w:tcPr>
            <w:tcW w:w="2985" w:type="dxa"/>
            <w:tcBorders>
              <w:top w:val="double" w:color="auto" w:sz="4" w:space="0"/>
              <w:left w:val="single" w:color="auto" w:sz="4" w:space="0"/>
              <w:bottom w:val="double" w:color="auto" w:sz="4" w:space="0"/>
              <w:right w:val="double" w:color="auto" w:sz="4" w:space="0"/>
            </w:tcBorders>
            <w:shd w:val="clear" w:color="auto" w:fill="auto"/>
            <w:tcMar/>
            <w:vAlign w:val="center"/>
          </w:tcPr>
          <w:p w:rsidRPr="00E47A67" w:rsidR="008602F2" w:rsidP="57471882" w:rsidRDefault="00D17810" w14:paraId="133E5F83" w14:textId="6A98E80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s>
              <w:overflowPunct/>
              <w:autoSpaceDE/>
              <w:autoSpaceDN/>
              <w:adjustRightInd/>
              <w:jc w:val="center"/>
              <w:textAlignment w:val="auto"/>
              <w:rPr>
                <w:rFonts w:ascii="Calibri" w:hAnsi="Calibri" w:cs="Calibri" w:asciiTheme="minorAscii" w:hAnsiTheme="minorAscii" w:cstheme="minorAscii"/>
                <w:b w:val="1"/>
                <w:bCs w:val="1"/>
              </w:rPr>
            </w:pPr>
            <w:r w:rsidRPr="57471882" w:rsidR="1FEC7897">
              <w:rPr>
                <w:rFonts w:ascii="Calibri" w:hAnsi="Calibri" w:cs="Calibri" w:asciiTheme="minorAscii" w:hAnsiTheme="minorAscii" w:cstheme="minorAscii"/>
                <w:b w:val="1"/>
                <w:bCs w:val="1"/>
              </w:rPr>
              <w:t>10:00a.m. PDT</w:t>
            </w:r>
          </w:p>
          <w:p w:rsidRPr="00E47A67" w:rsidR="008602F2" w:rsidP="57471882" w:rsidRDefault="00D17810" w14:paraId="42C5212F" w14:textId="4D7EFC13">
            <w:pPr>
              <w:overflowPunct/>
              <w:autoSpaceDE/>
              <w:autoSpaceDN/>
              <w:adjustRightInd/>
              <w:spacing w:before="240" w:beforeAutospacing="off" w:after="240" w:afterAutospacing="off"/>
              <w:jc w:val="center"/>
              <w:textAlignment w:val="auto"/>
            </w:pPr>
            <w:r w:rsidRPr="57471882" w:rsidR="1648DD8C">
              <w:rPr>
                <w:rFonts w:ascii="Aptos" w:hAnsi="Aptos" w:eastAsia="Aptos" w:cs="Aptos"/>
                <w:noProof w:val="0"/>
                <w:sz w:val="24"/>
                <w:szCs w:val="24"/>
                <w:lang w:val="en-US"/>
              </w:rPr>
              <w:t xml:space="preserve">Join Zoom Meeting </w:t>
            </w:r>
            <w:r>
              <w:br/>
            </w:r>
            <w:hyperlink r:id="R24aff897c4b8490a">
              <w:r w:rsidRPr="57471882" w:rsidR="1648DD8C">
                <w:rPr>
                  <w:rStyle w:val="Hyperlink"/>
                  <w:rFonts w:ascii="Aptos" w:hAnsi="Aptos" w:eastAsia="Aptos" w:cs="Aptos"/>
                  <w:strike w:val="0"/>
                  <w:dstrike w:val="0"/>
                  <w:noProof w:val="0"/>
                  <w:color w:val="0000FF"/>
                  <w:sz w:val="24"/>
                  <w:szCs w:val="24"/>
                  <w:u w:val="single"/>
                  <w:lang w:val="en-US"/>
                </w:rPr>
                <w:t>https://us02web.zoom.us/j/87422377836?pwd=kHg2qM89b69klNpmb2hBL2UjE22cO5.1</w:t>
              </w:r>
            </w:hyperlink>
            <w:r w:rsidRPr="57471882" w:rsidR="1648DD8C">
              <w:rPr>
                <w:rFonts w:ascii="Aptos" w:hAnsi="Aptos" w:eastAsia="Aptos" w:cs="Aptos"/>
                <w:noProof w:val="0"/>
                <w:sz w:val="24"/>
                <w:szCs w:val="24"/>
                <w:lang w:val="en-US"/>
              </w:rPr>
              <w:t xml:space="preserve"> </w:t>
            </w:r>
          </w:p>
          <w:p w:rsidRPr="00E47A67" w:rsidR="008602F2" w:rsidP="57471882" w:rsidRDefault="00D17810" w14:paraId="5938D907" w14:textId="74A5482C">
            <w:pPr>
              <w:overflowPunct/>
              <w:autoSpaceDE/>
              <w:autoSpaceDN/>
              <w:adjustRightInd/>
              <w:spacing w:before="240" w:beforeAutospacing="off" w:after="240" w:afterAutospacing="off"/>
              <w:jc w:val="center"/>
              <w:textAlignment w:val="auto"/>
            </w:pPr>
            <w:r w:rsidRPr="57471882" w:rsidR="1648DD8C">
              <w:rPr>
                <w:rFonts w:ascii="Aptos" w:hAnsi="Aptos" w:eastAsia="Aptos" w:cs="Aptos"/>
                <w:noProof w:val="0"/>
                <w:sz w:val="24"/>
                <w:szCs w:val="24"/>
                <w:lang w:val="en-US"/>
              </w:rPr>
              <w:t xml:space="preserve">Meeting ID: 874 2237 7836 </w:t>
            </w:r>
            <w:r>
              <w:br/>
            </w:r>
            <w:r w:rsidRPr="57471882" w:rsidR="1648DD8C">
              <w:rPr>
                <w:rFonts w:ascii="Aptos" w:hAnsi="Aptos" w:eastAsia="Aptos" w:cs="Aptos"/>
                <w:noProof w:val="0"/>
                <w:sz w:val="24"/>
                <w:szCs w:val="24"/>
                <w:lang w:val="en-US"/>
              </w:rPr>
              <w:t xml:space="preserve">Passcode: 781532 </w:t>
            </w:r>
          </w:p>
          <w:p w:rsidRPr="00E47A67" w:rsidR="008602F2" w:rsidP="57471882" w:rsidRDefault="00D17810" w14:paraId="35AB2C27" w14:textId="34991B7D">
            <w:pPr>
              <w:overflowPunct/>
              <w:autoSpaceDE/>
              <w:autoSpaceDN/>
              <w:adjustRightInd/>
              <w:spacing w:before="240" w:beforeAutospacing="off" w:after="240" w:afterAutospacing="off"/>
              <w:jc w:val="center"/>
              <w:textAlignment w:val="auto"/>
            </w:pPr>
            <w:r w:rsidRPr="57471882" w:rsidR="1648DD8C">
              <w:rPr>
                <w:rFonts w:ascii="Aptos" w:hAnsi="Aptos" w:eastAsia="Aptos" w:cs="Aptos"/>
                <w:noProof w:val="0"/>
                <w:sz w:val="24"/>
                <w:szCs w:val="24"/>
                <w:lang w:val="en-US"/>
              </w:rPr>
              <w:t xml:space="preserve">One tap mobile </w:t>
            </w:r>
            <w:r>
              <w:br/>
            </w:r>
            <w:r w:rsidRPr="57471882" w:rsidR="1648DD8C">
              <w:rPr>
                <w:rFonts w:ascii="Aptos" w:hAnsi="Aptos" w:eastAsia="Aptos" w:cs="Aptos"/>
                <w:noProof w:val="0"/>
                <w:sz w:val="24"/>
                <w:szCs w:val="24"/>
                <w:lang w:val="en-US"/>
              </w:rPr>
              <w:t>+</w:t>
            </w:r>
            <w:r w:rsidRPr="57471882" w:rsidR="1648DD8C">
              <w:rPr>
                <w:rFonts w:ascii="Aptos" w:hAnsi="Aptos" w:eastAsia="Aptos" w:cs="Aptos"/>
                <w:noProof w:val="0"/>
                <w:sz w:val="24"/>
                <w:szCs w:val="24"/>
                <w:lang w:val="en-US"/>
              </w:rPr>
              <w:t>12532050468,,</w:t>
            </w:r>
            <w:r w:rsidRPr="57471882" w:rsidR="1648DD8C">
              <w:rPr>
                <w:rFonts w:ascii="Aptos" w:hAnsi="Aptos" w:eastAsia="Aptos" w:cs="Aptos"/>
                <w:noProof w:val="0"/>
                <w:sz w:val="24"/>
                <w:szCs w:val="24"/>
                <w:lang w:val="en-US"/>
              </w:rPr>
              <w:t xml:space="preserve">87422377836# US </w:t>
            </w:r>
            <w:r>
              <w:br/>
            </w:r>
            <w:r w:rsidRPr="57471882" w:rsidR="1648DD8C">
              <w:rPr>
                <w:rFonts w:ascii="Aptos" w:hAnsi="Aptos" w:eastAsia="Aptos" w:cs="Aptos"/>
                <w:noProof w:val="0"/>
                <w:sz w:val="24"/>
                <w:szCs w:val="24"/>
                <w:lang w:val="en-US"/>
              </w:rPr>
              <w:t>+</w:t>
            </w:r>
            <w:r w:rsidRPr="57471882" w:rsidR="1648DD8C">
              <w:rPr>
                <w:rFonts w:ascii="Aptos" w:hAnsi="Aptos" w:eastAsia="Aptos" w:cs="Aptos"/>
                <w:noProof w:val="0"/>
                <w:sz w:val="24"/>
                <w:szCs w:val="24"/>
                <w:lang w:val="en-US"/>
              </w:rPr>
              <w:t>12532158782,,</w:t>
            </w:r>
            <w:r w:rsidRPr="57471882" w:rsidR="1648DD8C">
              <w:rPr>
                <w:rFonts w:ascii="Aptos" w:hAnsi="Aptos" w:eastAsia="Aptos" w:cs="Aptos"/>
                <w:noProof w:val="0"/>
                <w:sz w:val="24"/>
                <w:szCs w:val="24"/>
                <w:lang w:val="en-US"/>
              </w:rPr>
              <w:t>87422377836# US (Tacoma)</w:t>
            </w:r>
          </w:p>
          <w:p w:rsidRPr="00E47A67" w:rsidR="008602F2" w:rsidP="57471882" w:rsidRDefault="00D17810" w14:paraId="6815153A" w14:textId="74F37529">
            <w:pPr>
              <w:overflowPunct/>
              <w:autoSpaceDE/>
              <w:autoSpaceDN/>
              <w:adjustRightInd/>
              <w:spacing w:before="240" w:beforeAutospacing="off" w:after="240" w:afterAutospacing="off"/>
              <w:jc w:val="center"/>
              <w:textAlignment w:val="auto"/>
              <w:rPr>
                <w:rFonts w:ascii="Aptos" w:hAnsi="Aptos" w:eastAsia="Aptos" w:cs="Aptos"/>
                <w:noProof w:val="0"/>
                <w:sz w:val="24"/>
                <w:szCs w:val="24"/>
                <w:lang w:val="en-US"/>
              </w:rPr>
            </w:pPr>
            <w:r w:rsidRPr="57471882" w:rsidR="1648DD8C">
              <w:rPr>
                <w:rFonts w:ascii="Calibri" w:hAnsi="Calibri" w:eastAsia="Calibri" w:cs="Calibri"/>
                <w:noProof w:val="0"/>
                <w:sz w:val="24"/>
                <w:szCs w:val="24"/>
                <w:lang w:val="en-US"/>
              </w:rPr>
              <w:t>Meeting ID: 874 2237 7836</w:t>
            </w:r>
          </w:p>
        </w:tc>
      </w:tr>
      <w:tr w:rsidRPr="00E47A67" w:rsidR="00BF4307" w:rsidTr="57471882" w14:paraId="7CB2194D" w14:textId="77777777">
        <w:tc>
          <w:tcPr>
            <w:tcW w:w="4865" w:type="dxa"/>
            <w:tcBorders>
              <w:top w:val="double" w:color="auto" w:sz="4" w:space="0"/>
              <w:left w:val="double" w:color="auto" w:sz="4" w:space="0"/>
              <w:bottom w:val="double" w:color="auto" w:sz="4" w:space="0"/>
              <w:right w:val="single" w:color="auto" w:sz="4" w:space="0"/>
            </w:tcBorders>
            <w:shd w:val="clear" w:color="auto" w:fill="auto"/>
            <w:tcMar/>
          </w:tcPr>
          <w:p w:rsidRPr="00E47A67" w:rsidR="00BF4307" w:rsidP="57471882" w:rsidRDefault="00BF4307" w14:paraId="1DBA5B3C" w14:textId="4B29ADD3">
            <w:pPr>
              <w:tabs>
                <w:tab w:val="left" w:leader="none" w:pos="360"/>
                <w:tab w:val="left" w:leader="none" w:pos="720"/>
                <w:tab w:val="left" w:leader="none" w:pos="1080"/>
                <w:tab w:val="left" w:leader="none" w:pos="1440"/>
                <w:tab w:val="center" w:leader="none" w:pos="2324"/>
              </w:tabs>
              <w:overflowPunct/>
              <w:autoSpaceDE/>
              <w:autoSpaceDN/>
              <w:adjustRightInd/>
              <w:textAlignment w:val="auto"/>
              <w:rPr>
                <w:rFonts w:ascii="Calibri" w:hAnsi="Calibri" w:cs="Calibri" w:asciiTheme="minorAscii" w:hAnsiTheme="minorAscii" w:cstheme="minorAscii"/>
              </w:rPr>
            </w:pPr>
            <w:r w:rsidRPr="57471882" w:rsidR="5B768B2C">
              <w:rPr>
                <w:rFonts w:ascii="Calibri" w:hAnsi="Calibri" w:cs="Calibri" w:asciiTheme="minorAscii" w:hAnsiTheme="minorAscii" w:cstheme="minorAscii"/>
              </w:rPr>
              <w:t>B</w:t>
            </w:r>
            <w:r w:rsidRPr="57471882" w:rsidR="23047EFC">
              <w:rPr>
                <w:rFonts w:ascii="Calibri" w:hAnsi="Calibri" w:cs="Calibri" w:asciiTheme="minorAscii" w:hAnsiTheme="minorAscii" w:cstheme="minorAscii"/>
              </w:rPr>
              <w:t xml:space="preserve">idder questions and comments should be </w:t>
            </w:r>
            <w:r w:rsidRPr="57471882" w:rsidR="23047EFC">
              <w:rPr>
                <w:rFonts w:ascii="Calibri" w:hAnsi="Calibri" w:cs="Calibri" w:asciiTheme="minorAscii" w:hAnsiTheme="minorAscii" w:cstheme="minorAscii"/>
              </w:rPr>
              <w:t>submitted</w:t>
            </w:r>
            <w:r w:rsidRPr="57471882" w:rsidR="23047EFC">
              <w:rPr>
                <w:rFonts w:ascii="Calibri" w:hAnsi="Calibri" w:cs="Calibri" w:asciiTheme="minorAscii" w:hAnsiTheme="minorAscii" w:cstheme="minorAscii"/>
              </w:rPr>
              <w:t xml:space="preserve"> via email to the </w:t>
            </w:r>
            <w:r w:rsidRPr="57471882" w:rsidR="00A11BDC">
              <w:rPr>
                <w:rFonts w:ascii="Calibri" w:hAnsi="Calibri" w:cs="Calibri" w:asciiTheme="minorAscii" w:hAnsiTheme="minorAscii" w:cstheme="minorAscii"/>
              </w:rPr>
              <w:t>RFP</w:t>
            </w:r>
            <w:r w:rsidRPr="57471882" w:rsidR="23047EFC">
              <w:rPr>
                <w:rFonts w:ascii="Calibri" w:hAnsi="Calibri" w:cs="Calibri" w:asciiTheme="minorAscii" w:hAnsiTheme="minorAscii" w:cstheme="minorAscii"/>
              </w:rPr>
              <w:t xml:space="preserve"> Coordinator</w:t>
            </w:r>
          </w:p>
        </w:tc>
        <w:tc>
          <w:tcPr>
            <w:tcW w:w="2744" w:type="dxa"/>
            <w:tcBorders>
              <w:top w:val="double" w:color="auto" w:sz="4" w:space="0"/>
              <w:left w:val="single" w:color="auto" w:sz="4" w:space="0"/>
              <w:bottom w:val="double" w:color="auto" w:sz="4" w:space="0"/>
              <w:right w:val="single" w:color="auto" w:sz="4" w:space="0"/>
            </w:tcBorders>
            <w:shd w:val="clear" w:color="auto" w:fill="auto"/>
            <w:tcMar/>
            <w:vAlign w:val="center"/>
          </w:tcPr>
          <w:p w:rsidR="00BF4307" w:rsidP="00BF4307" w:rsidRDefault="00D17810" w14:paraId="114ADD6C" w14:textId="1B2E3B6A">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T</w:t>
            </w:r>
            <w:r w:rsidR="00071E59">
              <w:rPr>
                <w:rFonts w:asciiTheme="minorHAnsi" w:hAnsiTheme="minorHAnsi" w:cstheme="minorHAnsi"/>
                <w:b/>
              </w:rPr>
              <w:t>hursday</w:t>
            </w:r>
            <w:r>
              <w:rPr>
                <w:rFonts w:asciiTheme="minorHAnsi" w:hAnsiTheme="minorHAnsi" w:cstheme="minorHAnsi"/>
                <w:b/>
              </w:rPr>
              <w:t xml:space="preserve">, July </w:t>
            </w:r>
            <w:r w:rsidR="00071E59">
              <w:rPr>
                <w:rFonts w:asciiTheme="minorHAnsi" w:hAnsiTheme="minorHAnsi" w:cstheme="minorHAnsi"/>
                <w:b/>
              </w:rPr>
              <w:t>10</w:t>
            </w:r>
            <w:r>
              <w:rPr>
                <w:rFonts w:asciiTheme="minorHAnsi" w:hAnsiTheme="minorHAnsi" w:cstheme="minorHAnsi"/>
                <w:b/>
              </w:rPr>
              <w:t>, 2025</w:t>
            </w:r>
          </w:p>
        </w:tc>
        <w:tc>
          <w:tcPr>
            <w:tcW w:w="2985" w:type="dxa"/>
            <w:tcBorders>
              <w:top w:val="double" w:color="auto" w:sz="4" w:space="0"/>
              <w:left w:val="single" w:color="auto" w:sz="4" w:space="0"/>
              <w:bottom w:val="double" w:color="auto" w:sz="4" w:space="0"/>
              <w:right w:val="double" w:color="auto" w:sz="4" w:space="0"/>
            </w:tcBorders>
            <w:shd w:val="clear" w:color="auto" w:fill="auto"/>
            <w:tcMar/>
            <w:vAlign w:val="center"/>
          </w:tcPr>
          <w:p w:rsidRPr="00E47A67" w:rsidR="00BF4307" w:rsidP="00BF4307" w:rsidRDefault="00D17810" w14:paraId="001D3CCC" w14:textId="43587FAB">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4:00p.m. PDT</w:t>
            </w:r>
          </w:p>
        </w:tc>
      </w:tr>
      <w:tr w:rsidRPr="00E47A67" w:rsidR="007335E9" w:rsidTr="57471882" w14:paraId="4AA3CE1B" w14:textId="77777777">
        <w:tc>
          <w:tcPr>
            <w:tcW w:w="4865" w:type="dxa"/>
            <w:tcBorders>
              <w:top w:val="double" w:color="auto" w:sz="4" w:space="0"/>
              <w:left w:val="double" w:color="auto" w:sz="4" w:space="0"/>
              <w:bottom w:val="double" w:color="auto" w:sz="4" w:space="0"/>
              <w:right w:val="single" w:color="auto" w:sz="4" w:space="0"/>
            </w:tcBorders>
            <w:shd w:val="clear" w:color="auto" w:fill="auto"/>
            <w:tcMar/>
          </w:tcPr>
          <w:p w:rsidRPr="00E47A67" w:rsidR="007335E9" w:rsidP="007C1461" w:rsidRDefault="007335E9" w14:paraId="5D9E6DE1" w14:textId="77777777">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sidRPr="00E47A67">
              <w:rPr>
                <w:rFonts w:asciiTheme="minorHAnsi" w:hAnsiTheme="minorHAnsi" w:cstheme="minorHAnsi"/>
              </w:rPr>
              <w:t>Complaint (if any) due</w:t>
            </w:r>
          </w:p>
        </w:tc>
        <w:tc>
          <w:tcPr>
            <w:tcW w:w="2744" w:type="dxa"/>
            <w:tcBorders>
              <w:top w:val="double" w:color="auto" w:sz="4" w:space="0"/>
              <w:left w:val="single" w:color="auto" w:sz="4" w:space="0"/>
              <w:bottom w:val="double" w:color="auto" w:sz="4" w:space="0"/>
              <w:right w:val="single" w:color="auto" w:sz="4" w:space="0"/>
            </w:tcBorders>
            <w:shd w:val="clear" w:color="auto" w:fill="auto"/>
            <w:tcMar/>
            <w:vAlign w:val="center"/>
          </w:tcPr>
          <w:p w:rsidRPr="00E47A67" w:rsidR="007335E9" w:rsidP="007C1461" w:rsidRDefault="007335E9" w14:paraId="21EA4807" w14:textId="68F04F6F">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 xml:space="preserve">Wednesday, July </w:t>
            </w:r>
            <w:r w:rsidR="00071E59">
              <w:rPr>
                <w:rFonts w:asciiTheme="minorHAnsi" w:hAnsiTheme="minorHAnsi" w:cstheme="minorHAnsi"/>
                <w:b/>
              </w:rPr>
              <w:t>16</w:t>
            </w:r>
            <w:r>
              <w:rPr>
                <w:rFonts w:asciiTheme="minorHAnsi" w:hAnsiTheme="minorHAnsi" w:cstheme="minorHAnsi"/>
                <w:b/>
              </w:rPr>
              <w:t>, 2025</w:t>
            </w:r>
          </w:p>
        </w:tc>
        <w:tc>
          <w:tcPr>
            <w:tcW w:w="2985" w:type="dxa"/>
            <w:tcBorders>
              <w:top w:val="double" w:color="auto" w:sz="4" w:space="0"/>
              <w:left w:val="single" w:color="auto" w:sz="4" w:space="0"/>
              <w:bottom w:val="double" w:color="auto" w:sz="4" w:space="0"/>
              <w:right w:val="double" w:color="auto" w:sz="4" w:space="0"/>
            </w:tcBorders>
            <w:shd w:val="clear" w:color="auto" w:fill="auto"/>
            <w:tcMar/>
            <w:vAlign w:val="center"/>
          </w:tcPr>
          <w:p w:rsidRPr="00E47A67" w:rsidR="007335E9" w:rsidP="007C1461" w:rsidRDefault="007335E9" w14:paraId="33D9EE9D"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4:00p.m. PDT</w:t>
            </w:r>
          </w:p>
        </w:tc>
      </w:tr>
      <w:tr w:rsidRPr="00E47A67" w:rsidR="00BF4307" w:rsidTr="57471882" w14:paraId="3AC1C75F" w14:textId="77777777">
        <w:tc>
          <w:tcPr>
            <w:tcW w:w="4865" w:type="dxa"/>
            <w:tcBorders>
              <w:top w:val="double" w:color="auto" w:sz="4" w:space="0"/>
              <w:left w:val="double" w:color="auto" w:sz="4" w:space="0"/>
              <w:bottom w:val="double" w:color="auto" w:sz="4" w:space="0"/>
              <w:right w:val="single" w:color="auto" w:sz="4" w:space="0"/>
            </w:tcBorders>
            <w:shd w:val="clear" w:color="auto" w:fill="auto"/>
            <w:tcMar/>
          </w:tcPr>
          <w:p w:rsidRPr="00E47A67" w:rsidR="00BF4307" w:rsidP="00BF4307" w:rsidRDefault="00BF4307" w14:paraId="57818BD8" w14:textId="34D88EB2">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sidRPr="00E47A67">
              <w:rPr>
                <w:rFonts w:asciiTheme="minorHAnsi" w:hAnsiTheme="minorHAnsi" w:cstheme="minorHAnsi"/>
              </w:rPr>
              <w:t xml:space="preserve">Issue amendment to </w:t>
            </w:r>
            <w:r w:rsidR="00A11BDC">
              <w:rPr>
                <w:rFonts w:asciiTheme="minorHAnsi" w:hAnsiTheme="minorHAnsi" w:cstheme="minorHAnsi"/>
              </w:rPr>
              <w:t>RFP</w:t>
            </w:r>
            <w:r w:rsidRPr="00E47A67">
              <w:rPr>
                <w:rFonts w:asciiTheme="minorHAnsi" w:hAnsiTheme="minorHAnsi" w:cstheme="minorHAnsi"/>
              </w:rPr>
              <w:t xml:space="preserve"> (if applicable)</w:t>
            </w:r>
          </w:p>
          <w:p w:rsidRPr="00E47A67" w:rsidR="00BF4307" w:rsidP="00BF4307" w:rsidRDefault="00BF4307" w14:paraId="1FDEC2D9" w14:textId="77777777">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sidRPr="00E47A67">
              <w:rPr>
                <w:rFonts w:asciiTheme="minorHAnsi" w:hAnsiTheme="minorHAnsi" w:cstheme="minorHAnsi"/>
              </w:rPr>
              <w:t>Answers posted on WEBS</w:t>
            </w:r>
          </w:p>
        </w:tc>
        <w:tc>
          <w:tcPr>
            <w:tcW w:w="2744" w:type="dxa"/>
            <w:tcBorders>
              <w:top w:val="double" w:color="auto" w:sz="4" w:space="0"/>
              <w:left w:val="single" w:color="auto" w:sz="4" w:space="0"/>
              <w:bottom w:val="double" w:color="auto" w:sz="4" w:space="0"/>
              <w:right w:val="single" w:color="auto" w:sz="4" w:space="0"/>
            </w:tcBorders>
            <w:shd w:val="clear" w:color="auto" w:fill="auto"/>
            <w:tcMar/>
            <w:vAlign w:val="center"/>
          </w:tcPr>
          <w:p w:rsidRPr="00E47A67" w:rsidR="00BF4307" w:rsidP="00BF4307" w:rsidRDefault="00D17810" w14:paraId="3FE5CF75" w14:textId="3EE32141">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 xml:space="preserve">Monday, July </w:t>
            </w:r>
            <w:r w:rsidR="00071E59">
              <w:rPr>
                <w:rFonts w:asciiTheme="minorHAnsi" w:hAnsiTheme="minorHAnsi" w:cstheme="minorHAnsi"/>
                <w:b/>
              </w:rPr>
              <w:t>21</w:t>
            </w:r>
            <w:r>
              <w:rPr>
                <w:rFonts w:asciiTheme="minorHAnsi" w:hAnsiTheme="minorHAnsi" w:cstheme="minorHAnsi"/>
                <w:b/>
              </w:rPr>
              <w:t>, 2025</w:t>
            </w:r>
          </w:p>
        </w:tc>
        <w:tc>
          <w:tcPr>
            <w:tcW w:w="2985" w:type="dxa"/>
            <w:tcBorders>
              <w:top w:val="double" w:color="auto" w:sz="4" w:space="0"/>
              <w:left w:val="single" w:color="auto" w:sz="4" w:space="0"/>
              <w:bottom w:val="double" w:color="auto" w:sz="4" w:space="0"/>
              <w:right w:val="double" w:color="auto" w:sz="4" w:space="0"/>
            </w:tcBorders>
            <w:shd w:val="clear" w:color="auto" w:fill="auto"/>
            <w:tcMar/>
            <w:vAlign w:val="center"/>
          </w:tcPr>
          <w:p w:rsidRPr="00E47A67" w:rsidR="00BF4307" w:rsidP="00BF4307" w:rsidRDefault="00BF4307" w14:paraId="6E548010"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Pr="00E47A67" w:rsidR="00BF4307" w:rsidTr="57471882" w14:paraId="56BC4DEC" w14:textId="77777777">
        <w:tc>
          <w:tcPr>
            <w:tcW w:w="4865" w:type="dxa"/>
            <w:tcBorders>
              <w:top w:val="double" w:color="auto" w:sz="4" w:space="0"/>
              <w:left w:val="double" w:color="auto" w:sz="4" w:space="0"/>
              <w:bottom w:val="double" w:color="auto" w:sz="4" w:space="0"/>
            </w:tcBorders>
            <w:shd w:val="clear" w:color="auto" w:fill="auto"/>
            <w:tcMar/>
          </w:tcPr>
          <w:p w:rsidRPr="00E47A67" w:rsidR="00BF4307" w:rsidP="00BF4307" w:rsidRDefault="00A11BDC" w14:paraId="0C114F38" w14:textId="6996C03A">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Pr>
                <w:rFonts w:asciiTheme="minorHAnsi" w:hAnsiTheme="minorHAnsi" w:cstheme="minorHAnsi"/>
              </w:rPr>
              <w:t>Proposals</w:t>
            </w:r>
            <w:r w:rsidRPr="00E47A67" w:rsidR="00BF4307">
              <w:rPr>
                <w:rFonts w:asciiTheme="minorHAnsi" w:hAnsiTheme="minorHAnsi" w:cstheme="minorHAnsi"/>
              </w:rPr>
              <w:t xml:space="preserve"> due</w:t>
            </w:r>
            <w:r w:rsidR="00AA5A39">
              <w:rPr>
                <w:rFonts w:asciiTheme="minorHAnsi" w:hAnsiTheme="minorHAnsi" w:cstheme="minorHAnsi"/>
              </w:rPr>
              <w:t xml:space="preserve"> on or before:</w:t>
            </w:r>
          </w:p>
          <w:p w:rsidRPr="00E47A67" w:rsidR="00BF4307" w:rsidP="00BF4307" w:rsidRDefault="00A11BDC" w14:paraId="0F18E114" w14:textId="48687F1E">
            <w:pPr>
              <w:tabs>
                <w:tab w:val="left" w:pos="-720"/>
                <w:tab w:val="left" w:pos="360"/>
                <w:tab w:val="left" w:pos="720"/>
                <w:tab w:val="left" w:pos="1080"/>
                <w:tab w:val="left" w:pos="1440"/>
                <w:tab w:val="center" w:pos="2324"/>
              </w:tabs>
              <w:overflowPunct/>
              <w:autoSpaceDE/>
              <w:autoSpaceDN/>
              <w:adjustRightInd/>
              <w:textAlignment w:val="auto"/>
              <w:rPr>
                <w:rFonts w:asciiTheme="minorHAnsi" w:hAnsiTheme="minorHAnsi" w:cstheme="minorHAnsi"/>
              </w:rPr>
            </w:pPr>
            <w:r>
              <w:rPr>
                <w:rFonts w:asciiTheme="minorHAnsi" w:hAnsiTheme="minorHAnsi" w:cstheme="minorHAnsi"/>
              </w:rPr>
              <w:t>Proposals</w:t>
            </w:r>
            <w:r w:rsidRPr="00E47A67" w:rsidR="00BF4307">
              <w:rPr>
                <w:rFonts w:asciiTheme="minorHAnsi" w:hAnsiTheme="minorHAnsi" w:cstheme="minorHAnsi"/>
              </w:rPr>
              <w:t xml:space="preserve"> may be transmitted using electronic media such as e-mail</w:t>
            </w:r>
          </w:p>
        </w:tc>
        <w:tc>
          <w:tcPr>
            <w:tcW w:w="2744" w:type="dxa"/>
            <w:tcBorders>
              <w:top w:val="double" w:color="auto" w:sz="4" w:space="0"/>
              <w:bottom w:val="double" w:color="auto" w:sz="4" w:space="0"/>
            </w:tcBorders>
            <w:shd w:val="clear" w:color="auto" w:fill="auto"/>
            <w:tcMar/>
            <w:vAlign w:val="center"/>
          </w:tcPr>
          <w:p w:rsidRPr="00E47A67" w:rsidR="00BF4307" w:rsidP="00BF4307" w:rsidRDefault="00D17810" w14:paraId="487F658D" w14:textId="5C3653B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Wednesday, July 30, 2025</w:t>
            </w:r>
          </w:p>
        </w:tc>
        <w:tc>
          <w:tcPr>
            <w:tcW w:w="2985" w:type="dxa"/>
            <w:tcBorders>
              <w:top w:val="double" w:color="auto" w:sz="4" w:space="0"/>
              <w:bottom w:val="double" w:color="auto" w:sz="4" w:space="0"/>
              <w:right w:val="double" w:color="auto" w:sz="4" w:space="0"/>
            </w:tcBorders>
            <w:shd w:val="clear" w:color="auto" w:fill="auto"/>
            <w:tcMar/>
            <w:vAlign w:val="center"/>
          </w:tcPr>
          <w:p w:rsidRPr="00E47A67" w:rsidR="00BF4307" w:rsidP="00BF4307" w:rsidRDefault="00D17810" w14:paraId="5A67AF48" w14:textId="4A4C2B6F">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4:00p.m.</w:t>
            </w:r>
            <w:r w:rsidR="00AA5A39">
              <w:rPr>
                <w:rFonts w:asciiTheme="minorHAnsi" w:hAnsiTheme="minorHAnsi" w:cstheme="minorHAnsi"/>
                <w:b/>
              </w:rPr>
              <w:t xml:space="preserve"> PDT</w:t>
            </w:r>
          </w:p>
        </w:tc>
      </w:tr>
      <w:tr w:rsidRPr="00E47A67" w:rsidR="00BF4307" w:rsidTr="57471882" w14:paraId="3F213C0E" w14:textId="77777777">
        <w:tc>
          <w:tcPr>
            <w:tcW w:w="4865" w:type="dxa"/>
            <w:shd w:val="clear" w:color="auto" w:fill="auto"/>
            <w:tcMar/>
          </w:tcPr>
          <w:p w:rsidRPr="00E47A67" w:rsidR="00BF4307" w:rsidP="00BF4307" w:rsidRDefault="00D17810" w14:paraId="72702870" w14:textId="293009B1">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textAlignment w:val="auto"/>
              <w:rPr>
                <w:rFonts w:asciiTheme="minorHAnsi" w:hAnsiTheme="minorHAnsi" w:cstheme="minorHAnsi"/>
              </w:rPr>
            </w:pPr>
            <w:r>
              <w:rPr>
                <w:rFonts w:asciiTheme="minorHAnsi" w:hAnsiTheme="minorHAnsi" w:cstheme="minorHAnsi"/>
              </w:rPr>
              <w:t>Proposal</w:t>
            </w:r>
            <w:r w:rsidR="00BF4307">
              <w:rPr>
                <w:rFonts w:asciiTheme="minorHAnsi" w:hAnsiTheme="minorHAnsi" w:cstheme="minorHAnsi"/>
              </w:rPr>
              <w:t xml:space="preserve"> Evaluations</w:t>
            </w:r>
          </w:p>
        </w:tc>
        <w:tc>
          <w:tcPr>
            <w:tcW w:w="2744" w:type="dxa"/>
            <w:shd w:val="clear" w:color="auto" w:fill="auto"/>
            <w:tcMar/>
            <w:vAlign w:val="center"/>
          </w:tcPr>
          <w:p w:rsidR="00BF4307" w:rsidP="00BF4307" w:rsidRDefault="00093D1E" w14:paraId="53CC54B6" w14:textId="5D937518">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Thursday, July 31 – Wednesday, August 6, 2025</w:t>
            </w:r>
          </w:p>
        </w:tc>
        <w:tc>
          <w:tcPr>
            <w:tcW w:w="2985" w:type="dxa"/>
            <w:shd w:val="clear" w:color="auto" w:fill="auto"/>
            <w:tcMar/>
            <w:vAlign w:val="center"/>
          </w:tcPr>
          <w:p w:rsidRPr="00E47A67" w:rsidR="00BF4307" w:rsidP="00BF4307" w:rsidRDefault="00BF4307" w14:paraId="60DAA60D"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Pr="00E47A67" w:rsidR="00BF4307" w:rsidTr="57471882" w14:paraId="5DBF3CCB" w14:textId="77777777">
        <w:tc>
          <w:tcPr>
            <w:tcW w:w="4865" w:type="dxa"/>
            <w:shd w:val="clear" w:color="auto" w:fill="auto"/>
            <w:tcMar/>
          </w:tcPr>
          <w:p w:rsidRPr="00E47A67" w:rsidR="00BF4307" w:rsidP="00BF4307" w:rsidRDefault="00BF4307" w14:paraId="11063EBD" w14:textId="516C7C41">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textAlignment w:val="auto"/>
              <w:rPr>
                <w:rFonts w:asciiTheme="minorHAnsi" w:hAnsiTheme="minorHAnsi" w:cstheme="minorHAnsi"/>
              </w:rPr>
            </w:pPr>
            <w:r w:rsidRPr="00E47A67">
              <w:rPr>
                <w:rFonts w:asciiTheme="minorHAnsi" w:hAnsiTheme="minorHAnsi" w:cstheme="minorHAnsi"/>
              </w:rPr>
              <w:t xml:space="preserve">Announce “Apparent Successful </w:t>
            </w:r>
            <w:r>
              <w:rPr>
                <w:rFonts w:asciiTheme="minorHAnsi" w:hAnsiTheme="minorHAnsi" w:cstheme="minorHAnsi"/>
              </w:rPr>
              <w:t>Vendor</w:t>
            </w:r>
            <w:r w:rsidRPr="00E47A67">
              <w:rPr>
                <w:rFonts w:asciiTheme="minorHAnsi" w:hAnsiTheme="minorHAnsi" w:cstheme="minorHAnsi"/>
              </w:rPr>
              <w:t>(s) (AS</w:t>
            </w:r>
            <w:r>
              <w:rPr>
                <w:rFonts w:asciiTheme="minorHAnsi" w:hAnsiTheme="minorHAnsi" w:cstheme="minorHAnsi"/>
              </w:rPr>
              <w:t>V</w:t>
            </w:r>
            <w:r w:rsidRPr="00E47A67">
              <w:rPr>
                <w:rFonts w:asciiTheme="minorHAnsi" w:hAnsiTheme="minorHAnsi" w:cstheme="minorHAnsi"/>
              </w:rPr>
              <w:t>) award date</w:t>
            </w:r>
          </w:p>
        </w:tc>
        <w:tc>
          <w:tcPr>
            <w:tcW w:w="2744" w:type="dxa"/>
            <w:shd w:val="clear" w:color="auto" w:fill="auto"/>
            <w:tcMar/>
            <w:vAlign w:val="center"/>
          </w:tcPr>
          <w:p w:rsidRPr="00E47A67" w:rsidR="00BF4307" w:rsidP="00BF4307" w:rsidRDefault="00BF4307" w14:paraId="37A190A2" w14:textId="7EE70DF5">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Once Evaluations are complete</w:t>
            </w:r>
          </w:p>
        </w:tc>
        <w:tc>
          <w:tcPr>
            <w:tcW w:w="2985" w:type="dxa"/>
            <w:shd w:val="clear" w:color="auto" w:fill="auto"/>
            <w:tcMar/>
            <w:vAlign w:val="center"/>
          </w:tcPr>
          <w:p w:rsidRPr="00E47A67" w:rsidR="00BF4307" w:rsidP="00BF4307" w:rsidRDefault="00BF4307" w14:paraId="4C3664A0"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p>
        </w:tc>
      </w:tr>
      <w:tr w:rsidRPr="00E47A67" w:rsidR="00BF4307" w:rsidTr="57471882" w14:paraId="67823114" w14:textId="77777777">
        <w:tc>
          <w:tcPr>
            <w:tcW w:w="4865" w:type="dxa"/>
            <w:shd w:val="clear" w:color="auto" w:fill="auto"/>
            <w:tcMar/>
          </w:tcPr>
          <w:p w:rsidRPr="00E47A67" w:rsidR="00BF4307" w:rsidP="00BF4307" w:rsidRDefault="00BF4307" w14:paraId="0C8C1C74"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textAlignment w:val="auto"/>
              <w:rPr>
                <w:rFonts w:asciiTheme="minorHAnsi" w:hAnsiTheme="minorHAnsi" w:cstheme="minorHAnsi"/>
              </w:rPr>
            </w:pPr>
            <w:r w:rsidRPr="00E47A67">
              <w:rPr>
                <w:rFonts w:asciiTheme="minorHAnsi" w:hAnsiTheme="minorHAnsi" w:cstheme="minorHAnsi"/>
              </w:rPr>
              <w:t>Protest Period Ends 5 days after last debrief</w:t>
            </w:r>
          </w:p>
        </w:tc>
        <w:tc>
          <w:tcPr>
            <w:tcW w:w="2744" w:type="dxa"/>
            <w:shd w:val="clear" w:color="auto" w:fill="auto"/>
            <w:tcMar/>
            <w:vAlign w:val="center"/>
          </w:tcPr>
          <w:p w:rsidRPr="00E47A67" w:rsidR="00BF4307" w:rsidP="00BF4307" w:rsidRDefault="00093D1E" w14:paraId="762C4669" w14:textId="6F969295">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 xml:space="preserve">Protests </w:t>
            </w:r>
            <w:r w:rsidR="008A7D14">
              <w:rPr>
                <w:rFonts w:asciiTheme="minorHAnsi" w:hAnsiTheme="minorHAnsi" w:cstheme="minorHAnsi"/>
                <w:b/>
              </w:rPr>
              <w:t>requested</w:t>
            </w:r>
            <w:r>
              <w:rPr>
                <w:rFonts w:asciiTheme="minorHAnsi" w:hAnsiTheme="minorHAnsi" w:cstheme="minorHAnsi"/>
                <w:b/>
              </w:rPr>
              <w:t xml:space="preserve"> w</w:t>
            </w:r>
            <w:r w:rsidRPr="00B91436" w:rsidR="00BF4307">
              <w:rPr>
                <w:rFonts w:asciiTheme="minorHAnsi" w:hAnsiTheme="minorHAnsi" w:cstheme="minorHAnsi"/>
                <w:b/>
              </w:rPr>
              <w:t>ithin 3 business days of AS</w:t>
            </w:r>
            <w:r w:rsidR="00BF4307">
              <w:rPr>
                <w:rFonts w:asciiTheme="minorHAnsi" w:hAnsiTheme="minorHAnsi" w:cstheme="minorHAnsi"/>
                <w:b/>
              </w:rPr>
              <w:t>V</w:t>
            </w:r>
            <w:r w:rsidRPr="00B91436" w:rsidR="00BF4307">
              <w:rPr>
                <w:rFonts w:asciiTheme="minorHAnsi" w:hAnsiTheme="minorHAnsi" w:cstheme="minorHAnsi"/>
                <w:b/>
              </w:rPr>
              <w:t xml:space="preserve"> Announcement</w:t>
            </w:r>
          </w:p>
        </w:tc>
        <w:tc>
          <w:tcPr>
            <w:tcW w:w="2985" w:type="dxa"/>
            <w:shd w:val="clear" w:color="auto" w:fill="auto"/>
            <w:tcMar/>
            <w:vAlign w:val="center"/>
          </w:tcPr>
          <w:p w:rsidRPr="00E47A67" w:rsidR="00BF4307" w:rsidP="00BF4307" w:rsidRDefault="00BF4307" w14:paraId="1B9613CC" w14:textId="7BB82C2F">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4:00</w:t>
            </w:r>
            <w:r w:rsidR="00D17810">
              <w:rPr>
                <w:rFonts w:asciiTheme="minorHAnsi" w:hAnsiTheme="minorHAnsi" w:cstheme="minorHAnsi"/>
                <w:b/>
              </w:rPr>
              <w:t>p.m.</w:t>
            </w:r>
            <w:r>
              <w:rPr>
                <w:rFonts w:asciiTheme="minorHAnsi" w:hAnsiTheme="minorHAnsi" w:cstheme="minorHAnsi"/>
                <w:b/>
              </w:rPr>
              <w:t xml:space="preserve"> P</w:t>
            </w:r>
            <w:r w:rsidR="00AA5A39">
              <w:rPr>
                <w:rFonts w:asciiTheme="minorHAnsi" w:hAnsiTheme="minorHAnsi" w:cstheme="minorHAnsi"/>
                <w:b/>
              </w:rPr>
              <w:t>D</w:t>
            </w:r>
            <w:r>
              <w:rPr>
                <w:rFonts w:asciiTheme="minorHAnsi" w:hAnsiTheme="minorHAnsi" w:cstheme="minorHAnsi"/>
                <w:b/>
              </w:rPr>
              <w:t>T</w:t>
            </w:r>
          </w:p>
        </w:tc>
      </w:tr>
      <w:tr w:rsidRPr="00E47A67" w:rsidR="00E47A67" w:rsidTr="57471882" w14:paraId="405F1E16" w14:textId="77777777">
        <w:tc>
          <w:tcPr>
            <w:tcW w:w="10594" w:type="dxa"/>
            <w:gridSpan w:val="3"/>
            <w:shd w:val="clear" w:color="auto" w:fill="D9D9D9" w:themeFill="background1" w:themeFillShade="D9"/>
            <w:tcMar/>
          </w:tcPr>
          <w:p w:rsidRPr="00E47A67" w:rsidR="00E47A67" w:rsidP="00E47A67" w:rsidRDefault="00E47A67" w14:paraId="08A1C068" w14:textId="77777777">
            <w:pPr>
              <w:tabs>
                <w:tab w:val="left" w:pos="-720"/>
                <w:tab w:val="left" w:pos="360"/>
                <w:tab w:val="left" w:pos="720"/>
                <w:tab w:val="left" w:pos="1080"/>
                <w:tab w:val="left" w:pos="1440"/>
                <w:tab w:val="left" w:pos="1800"/>
                <w:tab w:val="left" w:pos="2160"/>
                <w:tab w:val="left" w:pos="2520"/>
                <w:tab w:val="left" w:pos="2880"/>
              </w:tabs>
              <w:overflowPunct/>
              <w:autoSpaceDE/>
              <w:autoSpaceDN/>
              <w:adjustRightInd/>
              <w:jc w:val="center"/>
              <w:textAlignment w:val="auto"/>
              <w:rPr>
                <w:rFonts w:asciiTheme="minorHAnsi" w:hAnsiTheme="minorHAnsi" w:cstheme="minorHAnsi"/>
                <w:b/>
                <w:highlight w:val="yellow"/>
              </w:rPr>
            </w:pPr>
            <w:r w:rsidRPr="00E47A67">
              <w:rPr>
                <w:rFonts w:asciiTheme="minorHAnsi" w:hAnsiTheme="minorHAnsi" w:cstheme="minorHAnsi"/>
                <w:b/>
              </w:rPr>
              <w:t>WSCJTC reserves the right to revise the above schedule</w:t>
            </w:r>
          </w:p>
        </w:tc>
      </w:tr>
    </w:tbl>
    <w:p w:rsidRPr="00E47A67" w:rsidR="00E47A67" w:rsidP="00E47A67" w:rsidRDefault="00E47A67" w14:paraId="1C1216B3" w14:textId="77777777">
      <w:pPr>
        <w:tabs>
          <w:tab w:val="left" w:pos="-720"/>
          <w:tab w:val="left" w:pos="2880"/>
        </w:tabs>
        <w:overflowPunct/>
        <w:autoSpaceDE/>
        <w:autoSpaceDN/>
        <w:adjustRightInd/>
        <w:jc w:val="center"/>
        <w:textAlignment w:val="auto"/>
        <w:rPr>
          <w:rFonts w:asciiTheme="minorHAnsi" w:hAnsiTheme="minorHAnsi" w:cstheme="minorHAnsi"/>
          <w:b/>
        </w:rPr>
      </w:pPr>
    </w:p>
    <w:tbl>
      <w:tblPr>
        <w:tblW w:w="10594"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65"/>
        <w:gridCol w:w="5729"/>
      </w:tblGrid>
      <w:tr w:rsidRPr="00E47A67" w:rsidR="00E47A67" w14:paraId="25891243" w14:textId="77777777">
        <w:trPr>
          <w:trHeight w:val="350"/>
        </w:trPr>
        <w:tc>
          <w:tcPr>
            <w:tcW w:w="10594" w:type="dxa"/>
            <w:gridSpan w:val="2"/>
            <w:shd w:val="pct10" w:color="auto" w:fill="auto"/>
          </w:tcPr>
          <w:p w:rsidRPr="00E47A67" w:rsidR="00E47A67" w:rsidP="00E47A67" w:rsidRDefault="00E47A67" w14:paraId="7CFD894C" w14:textId="77777777">
            <w:pPr>
              <w:tabs>
                <w:tab w:val="left" w:pos="-720"/>
                <w:tab w:val="left" w:pos="2880"/>
              </w:tabs>
              <w:overflowPunct/>
              <w:autoSpaceDE/>
              <w:autoSpaceDN/>
              <w:adjustRightInd/>
              <w:jc w:val="center"/>
              <w:textAlignment w:val="auto"/>
              <w:rPr>
                <w:rFonts w:asciiTheme="minorHAnsi" w:hAnsiTheme="minorHAnsi" w:cstheme="minorHAnsi"/>
                <w:b/>
              </w:rPr>
            </w:pPr>
            <w:r w:rsidRPr="00E47A67">
              <w:rPr>
                <w:rFonts w:asciiTheme="minorHAnsi" w:hAnsiTheme="minorHAnsi" w:cstheme="minorHAnsi"/>
                <w:b/>
              </w:rPr>
              <w:t>Contract Terms</w:t>
            </w:r>
          </w:p>
        </w:tc>
      </w:tr>
      <w:tr w:rsidRPr="00E47A67" w:rsidR="00E47A67" w14:paraId="19000E6A" w14:textId="77777777">
        <w:trPr>
          <w:trHeight w:val="350"/>
        </w:trPr>
        <w:tc>
          <w:tcPr>
            <w:tcW w:w="4865" w:type="dxa"/>
          </w:tcPr>
          <w:p w:rsidRPr="00482E27" w:rsidR="00E47A67" w:rsidP="00E47A67" w:rsidRDefault="00E47A67" w14:paraId="168E4C50" w14:textId="77777777">
            <w:pPr>
              <w:tabs>
                <w:tab w:val="left" w:pos="-720"/>
                <w:tab w:val="left" w:pos="2880"/>
              </w:tabs>
              <w:overflowPunct/>
              <w:autoSpaceDE/>
              <w:autoSpaceDN/>
              <w:adjustRightInd/>
              <w:textAlignment w:val="auto"/>
              <w:rPr>
                <w:rFonts w:asciiTheme="minorHAnsi" w:hAnsiTheme="minorHAnsi" w:cstheme="minorHAnsi"/>
                <w:b/>
              </w:rPr>
            </w:pPr>
            <w:r w:rsidRPr="00482E27">
              <w:rPr>
                <w:rFonts w:asciiTheme="minorHAnsi" w:hAnsiTheme="minorHAnsi" w:cstheme="minorHAnsi"/>
                <w:b/>
              </w:rPr>
              <w:t>Maximum Amount</w:t>
            </w:r>
          </w:p>
        </w:tc>
        <w:tc>
          <w:tcPr>
            <w:tcW w:w="5706" w:type="dxa"/>
          </w:tcPr>
          <w:p w:rsidRPr="009D1E06" w:rsidR="00E47A67" w:rsidP="002008D4" w:rsidRDefault="006565B5" w14:paraId="6E6F8A7E" w14:textId="5D57533C">
            <w:pPr>
              <w:tabs>
                <w:tab w:val="left" w:pos="-720"/>
                <w:tab w:val="left" w:pos="2880"/>
              </w:tabs>
              <w:overflowPunct/>
              <w:autoSpaceDE/>
              <w:autoSpaceDN/>
              <w:adjustRightInd/>
              <w:textAlignment w:val="auto"/>
              <w:rPr>
                <w:rFonts w:asciiTheme="minorHAnsi" w:hAnsiTheme="minorHAnsi" w:cstheme="minorHAnsi"/>
                <w:b/>
              </w:rPr>
            </w:pPr>
            <w:r>
              <w:rPr>
                <w:rFonts w:asciiTheme="minorHAnsi" w:hAnsiTheme="minorHAnsi" w:cstheme="minorHAnsi"/>
                <w:b/>
              </w:rPr>
              <w:t>$</w:t>
            </w:r>
            <w:r w:rsidR="0092092F">
              <w:rPr>
                <w:rFonts w:asciiTheme="minorHAnsi" w:hAnsiTheme="minorHAnsi" w:cstheme="minorHAnsi"/>
                <w:b/>
              </w:rPr>
              <w:t>20</w:t>
            </w:r>
            <w:r>
              <w:rPr>
                <w:rFonts w:asciiTheme="minorHAnsi" w:hAnsiTheme="minorHAnsi" w:cstheme="minorHAnsi"/>
                <w:b/>
              </w:rPr>
              <w:t>0,000</w:t>
            </w:r>
            <w:r w:rsidR="00F92DC7">
              <w:rPr>
                <w:rFonts w:asciiTheme="minorHAnsi" w:hAnsiTheme="minorHAnsi" w:cstheme="minorHAnsi"/>
                <w:b/>
              </w:rPr>
              <w:t>.</w:t>
            </w:r>
            <w:r w:rsidRPr="009D1E06" w:rsidR="00544C59">
              <w:rPr>
                <w:rFonts w:asciiTheme="minorHAnsi" w:hAnsiTheme="minorHAnsi" w:cstheme="minorHAnsi"/>
                <w:b/>
              </w:rPr>
              <w:t xml:space="preserve"> </w:t>
            </w:r>
            <w:r w:rsidRPr="009D1E06" w:rsidR="005E1C86">
              <w:rPr>
                <w:rFonts w:asciiTheme="minorHAnsi" w:hAnsiTheme="minorHAnsi" w:cstheme="minorHAnsi"/>
                <w:b/>
              </w:rPr>
              <w:t xml:space="preserve">(all activities require </w:t>
            </w:r>
            <w:r w:rsidRPr="009D1E06" w:rsidR="00627A90">
              <w:rPr>
                <w:rFonts w:asciiTheme="minorHAnsi" w:hAnsiTheme="minorHAnsi" w:cstheme="minorHAnsi"/>
                <w:b/>
              </w:rPr>
              <w:t>WSCJTC Staff</w:t>
            </w:r>
            <w:r w:rsidRPr="009D1E06" w:rsidR="005E1C86">
              <w:rPr>
                <w:rFonts w:asciiTheme="minorHAnsi" w:hAnsiTheme="minorHAnsi" w:cstheme="minorHAnsi"/>
                <w:b/>
              </w:rPr>
              <w:t xml:space="preserve"> p</w:t>
            </w:r>
            <w:r w:rsidRPr="009D1E06" w:rsidR="009F327E">
              <w:rPr>
                <w:rFonts w:asciiTheme="minorHAnsi" w:hAnsiTheme="minorHAnsi" w:cstheme="minorHAnsi"/>
                <w:b/>
              </w:rPr>
              <w:t>r</w:t>
            </w:r>
            <w:r w:rsidRPr="009D1E06" w:rsidR="005E1C86">
              <w:rPr>
                <w:rFonts w:asciiTheme="minorHAnsi" w:hAnsiTheme="minorHAnsi" w:cstheme="minorHAnsi"/>
                <w:b/>
              </w:rPr>
              <w:t>e-approval</w:t>
            </w:r>
            <w:r w:rsidRPr="009D1E06" w:rsidR="00627A90">
              <w:rPr>
                <w:rFonts w:asciiTheme="minorHAnsi" w:hAnsiTheme="minorHAnsi" w:cstheme="minorHAnsi"/>
                <w:b/>
              </w:rPr>
              <w:t>):</w:t>
            </w:r>
          </w:p>
          <w:p w:rsidRPr="00A511BE" w:rsidR="0008521A" w:rsidP="00A27EEF" w:rsidRDefault="0008521A" w14:paraId="6C1266D6" w14:textId="62F834B7">
            <w:pPr>
              <w:tabs>
                <w:tab w:val="left" w:pos="-720"/>
                <w:tab w:val="left" w:pos="2880"/>
              </w:tabs>
              <w:overflowPunct/>
              <w:autoSpaceDE/>
              <w:autoSpaceDN/>
              <w:adjustRightInd/>
              <w:textAlignment w:val="auto"/>
              <w:rPr>
                <w:rFonts w:asciiTheme="minorHAnsi" w:hAnsiTheme="minorHAnsi" w:cstheme="minorHAnsi"/>
                <w:bCs/>
              </w:rPr>
            </w:pPr>
          </w:p>
        </w:tc>
      </w:tr>
      <w:tr w:rsidRPr="00E47A67" w:rsidR="00E47A67" w14:paraId="031E05C6" w14:textId="77777777">
        <w:tc>
          <w:tcPr>
            <w:tcW w:w="4865" w:type="dxa"/>
          </w:tcPr>
          <w:p w:rsidRPr="00482E27" w:rsidR="00E47A67" w:rsidP="00E47A67" w:rsidRDefault="00E47A67" w14:paraId="3235B6ED" w14:textId="77777777">
            <w:pPr>
              <w:tabs>
                <w:tab w:val="left" w:pos="-720"/>
                <w:tab w:val="left" w:pos="2880"/>
              </w:tabs>
              <w:overflowPunct/>
              <w:autoSpaceDE/>
              <w:autoSpaceDN/>
              <w:adjustRightInd/>
              <w:textAlignment w:val="auto"/>
              <w:rPr>
                <w:rFonts w:asciiTheme="minorHAnsi" w:hAnsiTheme="minorHAnsi" w:cstheme="minorHAnsi"/>
                <w:b/>
              </w:rPr>
            </w:pPr>
            <w:r w:rsidRPr="00482E27">
              <w:rPr>
                <w:rFonts w:asciiTheme="minorHAnsi" w:hAnsiTheme="minorHAnsi" w:cstheme="minorHAnsi"/>
                <w:b/>
              </w:rPr>
              <w:t>Performance Period</w:t>
            </w:r>
          </w:p>
        </w:tc>
        <w:tc>
          <w:tcPr>
            <w:tcW w:w="5706" w:type="dxa"/>
            <w:shd w:val="clear" w:color="auto" w:fill="auto"/>
            <w:vAlign w:val="center"/>
          </w:tcPr>
          <w:p w:rsidRPr="00482E27" w:rsidR="00E47A67" w:rsidP="00314DA2" w:rsidRDefault="009E2D6F" w14:paraId="51B76156" w14:textId="4D9CA998">
            <w:pPr>
              <w:tabs>
                <w:tab w:val="left" w:pos="-720"/>
                <w:tab w:val="left" w:pos="2880"/>
              </w:tabs>
              <w:overflowPunct/>
              <w:autoSpaceDE/>
              <w:autoSpaceDN/>
              <w:adjustRightInd/>
              <w:textAlignment w:val="auto"/>
              <w:rPr>
                <w:rFonts w:asciiTheme="minorHAnsi" w:hAnsiTheme="minorHAnsi" w:cstheme="minorHAnsi"/>
                <w:b/>
              </w:rPr>
            </w:pPr>
            <w:r>
              <w:rPr>
                <w:rFonts w:asciiTheme="minorHAnsi" w:hAnsiTheme="minorHAnsi" w:cstheme="minorHAnsi"/>
                <w:b/>
              </w:rPr>
              <w:t xml:space="preserve">One year </w:t>
            </w:r>
            <w:r w:rsidR="00D14B62">
              <w:rPr>
                <w:rFonts w:asciiTheme="minorHAnsi" w:hAnsiTheme="minorHAnsi" w:cstheme="minorHAnsi"/>
                <w:b/>
              </w:rPr>
              <w:t>from date of contract execution</w:t>
            </w:r>
          </w:p>
        </w:tc>
      </w:tr>
      <w:tr w:rsidRPr="00E47A67" w:rsidR="00E47A67" w14:paraId="0E01A2B5" w14:textId="77777777">
        <w:tc>
          <w:tcPr>
            <w:tcW w:w="4865" w:type="dxa"/>
          </w:tcPr>
          <w:p w:rsidRPr="0028698F" w:rsidR="00E47A67" w:rsidP="00E47A67" w:rsidRDefault="00E47A67" w14:paraId="31D03521" w14:textId="77777777">
            <w:pPr>
              <w:tabs>
                <w:tab w:val="left" w:pos="-720"/>
                <w:tab w:val="left" w:pos="2880"/>
              </w:tabs>
              <w:overflowPunct/>
              <w:autoSpaceDE/>
              <w:autoSpaceDN/>
              <w:adjustRightInd/>
              <w:textAlignment w:val="auto"/>
              <w:rPr>
                <w:rFonts w:asciiTheme="minorHAnsi" w:hAnsiTheme="minorHAnsi" w:cstheme="minorHAnsi"/>
                <w:b/>
              </w:rPr>
            </w:pPr>
            <w:r w:rsidRPr="0028698F">
              <w:rPr>
                <w:rFonts w:asciiTheme="minorHAnsi" w:hAnsiTheme="minorHAnsi" w:cstheme="minorHAnsi"/>
                <w:b/>
              </w:rPr>
              <w:t>Optional Extensions</w:t>
            </w:r>
          </w:p>
        </w:tc>
        <w:tc>
          <w:tcPr>
            <w:tcW w:w="5706" w:type="dxa"/>
            <w:shd w:val="clear" w:color="auto" w:fill="auto"/>
            <w:vAlign w:val="center"/>
          </w:tcPr>
          <w:p w:rsidRPr="00253EDD" w:rsidR="00314DA2" w:rsidP="00314DA2" w:rsidRDefault="00C657C2" w14:paraId="6EF37CA4" w14:textId="50B36BAB">
            <w:pPr>
              <w:tabs>
                <w:tab w:val="left" w:pos="-720"/>
                <w:tab w:val="left" w:pos="2880"/>
              </w:tabs>
              <w:overflowPunct/>
              <w:autoSpaceDE/>
              <w:autoSpaceDN/>
              <w:adjustRightInd/>
              <w:textAlignment w:val="auto"/>
              <w:rPr>
                <w:rFonts w:asciiTheme="minorHAnsi" w:hAnsiTheme="minorHAnsi" w:cstheme="minorHAnsi"/>
                <w:bCs/>
              </w:rPr>
            </w:pPr>
            <w:r w:rsidRPr="00253EDD">
              <w:rPr>
                <w:rFonts w:asciiTheme="minorHAnsi" w:hAnsiTheme="minorHAnsi" w:cstheme="minorHAnsi"/>
                <w:bCs/>
              </w:rPr>
              <w:t xml:space="preserve">Four (4) one-year extensions </w:t>
            </w:r>
            <w:r w:rsidRPr="00253EDD" w:rsidR="000B2B08">
              <w:rPr>
                <w:rFonts w:asciiTheme="minorHAnsi" w:hAnsiTheme="minorHAnsi" w:cstheme="minorHAnsi"/>
                <w:bCs/>
              </w:rPr>
              <w:t>a</w:t>
            </w:r>
            <w:r w:rsidRPr="00253EDD" w:rsidR="0028698F">
              <w:rPr>
                <w:rFonts w:asciiTheme="minorHAnsi" w:hAnsiTheme="minorHAnsi" w:cstheme="minorHAnsi"/>
                <w:bCs/>
              </w:rPr>
              <w:t>t the discretion of WSCJTC</w:t>
            </w:r>
          </w:p>
        </w:tc>
      </w:tr>
      <w:tr w:rsidRPr="00E47A67" w:rsidR="00E47A67" w14:paraId="73098A61" w14:textId="77777777">
        <w:tc>
          <w:tcPr>
            <w:tcW w:w="10594" w:type="dxa"/>
            <w:gridSpan w:val="2"/>
            <w:shd w:val="clear" w:color="auto" w:fill="D9D9D9" w:themeFill="background1" w:themeFillShade="D9"/>
          </w:tcPr>
          <w:p w:rsidRPr="00E47A67" w:rsidR="00E47A67" w:rsidP="00E47A67" w:rsidRDefault="00A11BDC" w14:paraId="6FCBA86F" w14:textId="6DB8D6EC">
            <w:pPr>
              <w:tabs>
                <w:tab w:val="left" w:pos="-720"/>
                <w:tab w:val="left" w:pos="2880"/>
              </w:tabs>
              <w:overflowPunct/>
              <w:autoSpaceDE/>
              <w:autoSpaceDN/>
              <w:adjustRightInd/>
              <w:jc w:val="center"/>
              <w:textAlignment w:val="auto"/>
              <w:rPr>
                <w:rFonts w:asciiTheme="minorHAnsi" w:hAnsiTheme="minorHAnsi" w:cstheme="minorHAnsi"/>
                <w:b/>
              </w:rPr>
            </w:pPr>
            <w:r>
              <w:rPr>
                <w:rFonts w:asciiTheme="minorHAnsi" w:hAnsiTheme="minorHAnsi" w:cstheme="minorHAnsi"/>
                <w:b/>
              </w:rPr>
              <w:t>RFP</w:t>
            </w:r>
            <w:r w:rsidRPr="00E47A67" w:rsidR="00E47A67">
              <w:rPr>
                <w:rFonts w:asciiTheme="minorHAnsi" w:hAnsiTheme="minorHAnsi" w:cstheme="minorHAnsi"/>
                <w:b/>
              </w:rPr>
              <w:t xml:space="preserve"> Coordinator</w:t>
            </w:r>
          </w:p>
        </w:tc>
      </w:tr>
      <w:tr w:rsidRPr="00E47A67" w:rsidR="00E47A67" w14:paraId="048AF8EA" w14:textId="77777777">
        <w:tc>
          <w:tcPr>
            <w:tcW w:w="4865" w:type="dxa"/>
          </w:tcPr>
          <w:p w:rsidRPr="00E47A67" w:rsidR="00E47A67" w:rsidP="00E47A67" w:rsidRDefault="00E47A67" w14:paraId="500EA658" w14:textId="77777777">
            <w:pPr>
              <w:tabs>
                <w:tab w:val="left" w:pos="-720"/>
                <w:tab w:val="left" w:pos="2880"/>
              </w:tabs>
              <w:overflowPunct/>
              <w:autoSpaceDE/>
              <w:autoSpaceDN/>
              <w:adjustRightInd/>
              <w:textAlignment w:val="auto"/>
              <w:rPr>
                <w:rFonts w:asciiTheme="minorHAnsi" w:hAnsiTheme="minorHAnsi" w:cstheme="minorHAnsi"/>
                <w:bCs/>
              </w:rPr>
            </w:pPr>
            <w:r w:rsidRPr="00E47A67">
              <w:rPr>
                <w:rFonts w:asciiTheme="minorHAnsi" w:hAnsiTheme="minorHAnsi" w:cstheme="minorHAnsi"/>
                <w:bCs/>
              </w:rPr>
              <w:t>Ms. Holly White</w:t>
            </w:r>
          </w:p>
        </w:tc>
        <w:tc>
          <w:tcPr>
            <w:tcW w:w="5706" w:type="dxa"/>
            <w:shd w:val="clear" w:color="auto" w:fill="auto"/>
            <w:vAlign w:val="center"/>
          </w:tcPr>
          <w:p w:rsidRPr="00E47A67" w:rsidR="00E47A67" w:rsidP="00314DA2" w:rsidRDefault="00E47A67" w14:paraId="5D106897" w14:textId="7AA9BCB4">
            <w:pPr>
              <w:tabs>
                <w:tab w:val="left" w:pos="-720"/>
                <w:tab w:val="left" w:pos="2880"/>
              </w:tabs>
              <w:overflowPunct/>
              <w:autoSpaceDE/>
              <w:autoSpaceDN/>
              <w:adjustRightInd/>
              <w:textAlignment w:val="auto"/>
              <w:rPr>
                <w:rFonts w:asciiTheme="minorHAnsi" w:hAnsiTheme="minorHAnsi" w:cstheme="minorHAnsi"/>
                <w:bCs/>
              </w:rPr>
            </w:pPr>
            <w:r w:rsidRPr="00AB0518">
              <w:rPr>
                <w:rFonts w:asciiTheme="minorHAnsi" w:hAnsiTheme="minorHAnsi" w:cstheme="minorHAnsi"/>
                <w:b/>
              </w:rPr>
              <w:t>Email Address:</w:t>
            </w:r>
            <w:r w:rsidRPr="00E47A67">
              <w:rPr>
                <w:rFonts w:asciiTheme="minorHAnsi" w:hAnsiTheme="minorHAnsi" w:cstheme="minorHAnsi"/>
                <w:bCs/>
              </w:rPr>
              <w:t xml:space="preserve"> </w:t>
            </w:r>
            <w:r w:rsidR="006F214C">
              <w:rPr>
                <w:rFonts w:asciiTheme="minorHAnsi" w:hAnsiTheme="minorHAnsi" w:cstheme="minorHAnsi"/>
                <w:bCs/>
              </w:rPr>
              <w:t>holly.white</w:t>
            </w:r>
            <w:r w:rsidRPr="00E47A67">
              <w:rPr>
                <w:rFonts w:asciiTheme="minorHAnsi" w:hAnsiTheme="minorHAnsi" w:cstheme="minorHAnsi"/>
                <w:bCs/>
              </w:rPr>
              <w:t>@cjtc.wa.gov</w:t>
            </w:r>
          </w:p>
          <w:p w:rsidRPr="00E47A67" w:rsidR="00E47A67" w:rsidP="00E47A67" w:rsidRDefault="00E47A67" w14:paraId="598954E7" w14:textId="77777777">
            <w:pPr>
              <w:tabs>
                <w:tab w:val="left" w:pos="-720"/>
                <w:tab w:val="left" w:pos="2880"/>
              </w:tabs>
              <w:overflowPunct/>
              <w:autoSpaceDE/>
              <w:autoSpaceDN/>
              <w:adjustRightInd/>
              <w:jc w:val="center"/>
              <w:textAlignment w:val="auto"/>
              <w:rPr>
                <w:rFonts w:asciiTheme="minorHAnsi" w:hAnsiTheme="minorHAnsi" w:cstheme="minorHAnsi"/>
                <w:b/>
              </w:rPr>
            </w:pPr>
          </w:p>
        </w:tc>
      </w:tr>
    </w:tbl>
    <w:p w:rsidR="00AB0518" w:rsidP="00E47A67" w:rsidRDefault="00AB0518" w14:paraId="742F956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right="360"/>
        <w:textAlignment w:val="auto"/>
        <w:rPr>
          <w:rFonts w:asciiTheme="minorHAnsi" w:hAnsiTheme="minorHAnsi" w:cstheme="minorHAnsi"/>
          <w:b/>
          <w:sz w:val="22"/>
          <w:szCs w:val="20"/>
        </w:rPr>
      </w:pPr>
    </w:p>
    <w:p w:rsidR="00E47A67" w:rsidP="00E47A67" w:rsidRDefault="00F37B1D" w14:paraId="441CBA59" w14:textId="4211E1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right="360"/>
        <w:textAlignment w:val="auto"/>
        <w:rPr>
          <w:rFonts w:asciiTheme="minorHAnsi" w:hAnsiTheme="minorHAnsi" w:cstheme="minorHAnsi"/>
          <w:b/>
          <w:sz w:val="22"/>
          <w:szCs w:val="20"/>
        </w:rPr>
      </w:pPr>
      <w:r>
        <w:rPr>
          <w:rFonts w:asciiTheme="minorHAnsi" w:hAnsiTheme="minorHAnsi" w:cstheme="minorHAnsi"/>
          <w:b/>
          <w:sz w:val="22"/>
          <w:szCs w:val="20"/>
        </w:rPr>
        <w:t>VENDOR</w:t>
      </w:r>
      <w:r w:rsidRPr="00E47A67" w:rsidR="00E47A67">
        <w:rPr>
          <w:rFonts w:asciiTheme="minorHAnsi" w:hAnsiTheme="minorHAnsi" w:cstheme="minorHAnsi"/>
          <w:b/>
          <w:sz w:val="22"/>
          <w:szCs w:val="20"/>
        </w:rPr>
        <w:t xml:space="preserve"> ELIGIBILITY:  </w:t>
      </w:r>
      <w:r w:rsidRPr="00E47A67" w:rsidR="00E47A67">
        <w:rPr>
          <w:rFonts w:asciiTheme="minorHAnsi" w:hAnsiTheme="minorHAnsi" w:cstheme="minorHAnsi"/>
          <w:sz w:val="22"/>
          <w:szCs w:val="20"/>
        </w:rPr>
        <w:t xml:space="preserve">This procurement is open to those </w:t>
      </w:r>
      <w:r w:rsidR="00C657C2">
        <w:rPr>
          <w:rFonts w:asciiTheme="minorHAnsi" w:hAnsiTheme="minorHAnsi" w:cstheme="minorHAnsi"/>
          <w:sz w:val="22"/>
          <w:szCs w:val="20"/>
        </w:rPr>
        <w:t>Vendors</w:t>
      </w:r>
      <w:r w:rsidRPr="00E47A67" w:rsidR="00E47A67">
        <w:rPr>
          <w:rFonts w:asciiTheme="minorHAnsi" w:hAnsiTheme="minorHAnsi" w:cstheme="minorHAnsi"/>
          <w:sz w:val="22"/>
          <w:szCs w:val="20"/>
        </w:rPr>
        <w:t xml:space="preserve"> that satisfy the minimum qualifications stated herein and are available for work in Washington State.</w:t>
      </w:r>
      <w:r w:rsidRPr="00E47A67" w:rsidR="00E47A67">
        <w:rPr>
          <w:rFonts w:asciiTheme="minorHAnsi" w:hAnsiTheme="minorHAnsi" w:cstheme="minorHAnsi"/>
          <w:b/>
          <w:sz w:val="22"/>
          <w:szCs w:val="20"/>
        </w:rPr>
        <w:t xml:space="preserve"> </w:t>
      </w:r>
    </w:p>
    <w:p w:rsidR="006E3256" w:rsidP="00E47A67" w:rsidRDefault="006E3256" w14:paraId="141A77F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autoSpaceDE/>
        <w:autoSpaceDN/>
        <w:adjustRightInd/>
        <w:ind w:right="360"/>
        <w:textAlignment w:val="auto"/>
        <w:rPr>
          <w:rFonts w:asciiTheme="minorHAnsi" w:hAnsiTheme="minorHAnsi" w:cstheme="minorHAnsi"/>
          <w:sz w:val="22"/>
          <w:szCs w:val="20"/>
        </w:rPr>
      </w:pPr>
    </w:p>
    <w:p w:rsidR="00935820" w:rsidRDefault="00935820" w14:paraId="6809389F" w14:textId="09C8F9CE">
      <w:pPr>
        <w:overflowPunct/>
        <w:autoSpaceDE/>
        <w:autoSpaceDN/>
        <w:adjustRightInd/>
        <w:textAlignment w:val="auto"/>
        <w:rPr>
          <w:rFonts w:ascii="Arial" w:hAnsi="Arial"/>
          <w:b/>
          <w:bCs/>
          <w:smallCaps/>
          <w:color w:val="0000FF"/>
          <w:spacing w:val="52"/>
          <w:sz w:val="28"/>
          <w:szCs w:val="28"/>
          <w:lang w:val="x-none" w:eastAsia="x-none"/>
        </w:rPr>
      </w:pPr>
      <w:r>
        <w:rPr>
          <w:rFonts w:ascii="Arial" w:hAnsi="Arial"/>
          <w:b/>
          <w:bCs/>
          <w:smallCaps/>
          <w:color w:val="0000FF"/>
          <w:spacing w:val="52"/>
          <w:sz w:val="28"/>
          <w:szCs w:val="28"/>
        </w:rPr>
        <w:br w:type="page"/>
      </w:r>
    </w:p>
    <w:p w:rsidR="00C13BF2" w:rsidP="000C10FF" w:rsidRDefault="00C13BF2" w14:paraId="7E240762" w14:textId="77777777">
      <w:pPr>
        <w:pStyle w:val="Header"/>
        <w:ind w:left="1980"/>
        <w:jc w:val="center"/>
        <w:rPr>
          <w:rFonts w:ascii="Arial" w:hAnsi="Arial"/>
          <w:b/>
          <w:bCs/>
          <w:smallCaps/>
          <w:color w:val="0000FF"/>
          <w:spacing w:val="52"/>
          <w:sz w:val="28"/>
          <w:szCs w:val="28"/>
        </w:rPr>
      </w:pPr>
    </w:p>
    <w:p w:rsidRPr="000C10FF" w:rsidR="000C10FF" w:rsidP="000C10FF" w:rsidRDefault="000C10FF" w14:paraId="14D8E283" w14:textId="7B402CF2">
      <w:pPr>
        <w:pStyle w:val="Header"/>
        <w:ind w:left="1980"/>
        <w:jc w:val="center"/>
        <w:rPr>
          <w:rFonts w:ascii="Arial" w:hAnsi="Arial"/>
          <w:b/>
          <w:bCs/>
          <w:smallCaps/>
          <w:color w:val="0000FF"/>
          <w:spacing w:val="30"/>
          <w:sz w:val="28"/>
          <w:szCs w:val="28"/>
        </w:rPr>
      </w:pPr>
      <w:r w:rsidRPr="000C10FF">
        <w:rPr>
          <w:rFonts w:ascii="Arial" w:hAnsi="Arial"/>
          <w:b/>
          <w:bCs/>
          <w:smallCaps/>
          <w:noProof/>
          <w:color w:val="0000FF"/>
          <w:spacing w:val="52"/>
          <w:sz w:val="28"/>
          <w:szCs w:val="28"/>
        </w:rPr>
        <w:drawing>
          <wp:anchor distT="0" distB="0" distL="114300" distR="114300" simplePos="0" relativeHeight="251659264" behindDoc="0" locked="0" layoutInCell="1" allowOverlap="1" wp14:anchorId="56625161" wp14:editId="7E82478D">
            <wp:simplePos x="0" y="0"/>
            <wp:positionH relativeFrom="column">
              <wp:posOffset>161290</wp:posOffset>
            </wp:positionH>
            <wp:positionV relativeFrom="paragraph">
              <wp:posOffset>2540</wp:posOffset>
            </wp:positionV>
            <wp:extent cx="876300" cy="9810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0FF">
        <w:rPr>
          <w:rFonts w:ascii="Arial" w:hAnsi="Arial"/>
          <w:b/>
          <w:bCs/>
          <w:smallCaps/>
          <w:color w:val="0000FF"/>
          <w:spacing w:val="52"/>
          <w:sz w:val="28"/>
          <w:szCs w:val="28"/>
        </w:rPr>
        <w:t>WASHINGTON STATE</w:t>
      </w:r>
      <w:r w:rsidRPr="000C10FF">
        <w:rPr>
          <w:rFonts w:ascii="Arial" w:hAnsi="Arial"/>
          <w:b/>
          <w:bCs/>
          <w:smallCaps/>
          <w:color w:val="0000FF"/>
          <w:spacing w:val="30"/>
          <w:sz w:val="28"/>
          <w:szCs w:val="28"/>
        </w:rPr>
        <w:t xml:space="preserve"> </w:t>
      </w:r>
    </w:p>
    <w:p w:rsidRPr="008976B5" w:rsidR="000C10FF" w:rsidP="000C10FF" w:rsidRDefault="000C10FF" w14:paraId="5F76811F" w14:textId="77777777">
      <w:pPr>
        <w:pStyle w:val="Header"/>
        <w:ind w:left="1980"/>
        <w:jc w:val="center"/>
        <w:rPr>
          <w:rFonts w:ascii="Arial" w:hAnsi="Arial"/>
          <w:b/>
          <w:smallCaps/>
          <w:color w:val="0000FF"/>
          <w:spacing w:val="30"/>
          <w:sz w:val="28"/>
          <w:szCs w:val="28"/>
        </w:rPr>
      </w:pPr>
      <w:r w:rsidRPr="008976B5">
        <w:rPr>
          <w:rFonts w:ascii="Arial" w:hAnsi="Arial"/>
          <w:b/>
          <w:smallCaps/>
          <w:color w:val="0000FF"/>
          <w:spacing w:val="30"/>
          <w:sz w:val="28"/>
          <w:szCs w:val="28"/>
        </w:rPr>
        <w:t>CRIMINAL JUSTICE TRAINING COMMISSION</w:t>
      </w:r>
    </w:p>
    <w:p w:rsidRPr="007F754A" w:rsidR="00D727A4" w:rsidP="002C7BEF" w:rsidRDefault="00D727A4" w14:paraId="1103F95A" w14:textId="6AE41FB7">
      <w:pPr>
        <w:jc w:val="center"/>
        <w:rPr>
          <w:rFonts w:ascii="Calibri" w:hAnsi="Calibri" w:cs="Arial"/>
          <w:sz w:val="22"/>
          <w:szCs w:val="22"/>
        </w:rPr>
      </w:pPr>
    </w:p>
    <w:p w:rsidRPr="002C7BEF" w:rsidR="002C7BEF" w:rsidP="002C7BEF" w:rsidRDefault="002C7BEF" w14:paraId="6081B7C0" w14:textId="77777777">
      <w:pPr>
        <w:rPr>
          <w:rFonts w:ascii="Calibri" w:hAnsi="Calibri" w:cs="Arial"/>
          <w:sz w:val="22"/>
          <w:szCs w:val="22"/>
        </w:rPr>
      </w:pPr>
    </w:p>
    <w:p w:rsidRPr="007150B5" w:rsidR="00D727A4" w:rsidP="00A04F19" w:rsidRDefault="004C73F3" w14:paraId="5AF45F00" w14:textId="164191A7">
      <w:pPr>
        <w:spacing w:before="360"/>
        <w:jc w:val="center"/>
        <w:rPr>
          <w:rFonts w:asciiTheme="minorHAnsi" w:hAnsiTheme="minorHAnsi" w:cstheme="minorHAnsi"/>
          <w:b/>
          <w:smallCaps/>
          <w:sz w:val="22"/>
          <w:szCs w:val="22"/>
        </w:rPr>
      </w:pPr>
      <w:r w:rsidRPr="007150B5">
        <w:rPr>
          <w:rFonts w:asciiTheme="minorHAnsi" w:hAnsiTheme="minorHAnsi" w:cstheme="minorHAnsi"/>
          <w:b/>
          <w:smallCaps/>
          <w:sz w:val="22"/>
          <w:szCs w:val="22"/>
        </w:rPr>
        <w:t xml:space="preserve">Agency Contract </w:t>
      </w:r>
      <w:r w:rsidR="00A11BDC">
        <w:rPr>
          <w:rFonts w:asciiTheme="minorHAnsi" w:hAnsiTheme="minorHAnsi" w:cstheme="minorHAnsi"/>
          <w:b/>
          <w:smallCaps/>
          <w:sz w:val="22"/>
          <w:szCs w:val="22"/>
        </w:rPr>
        <w:t>Request for Proposal</w:t>
      </w:r>
      <w:r w:rsidRPr="007150B5" w:rsidR="00161E7C">
        <w:rPr>
          <w:rFonts w:asciiTheme="minorHAnsi" w:hAnsiTheme="minorHAnsi" w:cstheme="minorHAnsi"/>
          <w:b/>
          <w:smallCaps/>
          <w:sz w:val="22"/>
          <w:szCs w:val="22"/>
        </w:rPr>
        <w:t xml:space="preserve"> (</w:t>
      </w:r>
      <w:r w:rsidR="00A11BDC">
        <w:rPr>
          <w:rFonts w:asciiTheme="minorHAnsi" w:hAnsiTheme="minorHAnsi" w:cstheme="minorHAnsi"/>
          <w:b/>
          <w:smallCaps/>
          <w:sz w:val="22"/>
          <w:szCs w:val="22"/>
        </w:rPr>
        <w:t>RFP</w:t>
      </w:r>
      <w:r w:rsidRPr="007150B5" w:rsidR="00161E7C">
        <w:rPr>
          <w:rFonts w:asciiTheme="minorHAnsi" w:hAnsiTheme="minorHAnsi" w:cstheme="minorHAnsi"/>
          <w:b/>
          <w:smallCaps/>
          <w:sz w:val="22"/>
          <w:szCs w:val="22"/>
        </w:rPr>
        <w:t>)</w:t>
      </w:r>
      <w:r w:rsidRPr="007150B5" w:rsidR="00F553D3">
        <w:rPr>
          <w:rFonts w:asciiTheme="minorHAnsi" w:hAnsiTheme="minorHAnsi" w:cstheme="minorHAnsi"/>
          <w:b/>
          <w:smallCaps/>
          <w:sz w:val="22"/>
          <w:szCs w:val="22"/>
        </w:rPr>
        <w:t xml:space="preserve"> N</w:t>
      </w:r>
      <w:r w:rsidRPr="007150B5" w:rsidR="00D727A4">
        <w:rPr>
          <w:rFonts w:asciiTheme="minorHAnsi" w:hAnsiTheme="minorHAnsi" w:cstheme="minorHAnsi"/>
          <w:b/>
          <w:smallCaps/>
          <w:sz w:val="22"/>
          <w:szCs w:val="22"/>
        </w:rPr>
        <w:t>o.</w:t>
      </w:r>
      <w:r w:rsidRPr="007150B5" w:rsidR="006F214C">
        <w:rPr>
          <w:rFonts w:asciiTheme="minorHAnsi" w:hAnsiTheme="minorHAnsi" w:cstheme="minorHAnsi"/>
          <w:b/>
          <w:smallCaps/>
          <w:sz w:val="22"/>
          <w:szCs w:val="22"/>
        </w:rPr>
        <w:t xml:space="preserve"> </w:t>
      </w:r>
      <w:r w:rsidRPr="007150B5" w:rsidR="00B76CCB">
        <w:rPr>
          <w:rFonts w:asciiTheme="minorHAnsi" w:hAnsiTheme="minorHAnsi" w:cstheme="minorHAnsi"/>
          <w:b/>
          <w:smallCaps/>
          <w:sz w:val="22"/>
          <w:szCs w:val="22"/>
        </w:rPr>
        <w:t>Executive Leadership Development</w:t>
      </w:r>
      <w:r w:rsidR="00E97780">
        <w:rPr>
          <w:rFonts w:asciiTheme="minorHAnsi" w:hAnsiTheme="minorHAnsi" w:cstheme="minorHAnsi"/>
          <w:b/>
          <w:smallCaps/>
          <w:sz w:val="22"/>
          <w:szCs w:val="22"/>
        </w:rPr>
        <w:t xml:space="preserve"> Tr</w:t>
      </w:r>
      <w:r w:rsidR="00E84562">
        <w:rPr>
          <w:rFonts w:asciiTheme="minorHAnsi" w:hAnsiTheme="minorHAnsi" w:cstheme="minorHAnsi"/>
          <w:b/>
          <w:smallCaps/>
          <w:sz w:val="22"/>
          <w:szCs w:val="22"/>
        </w:rPr>
        <w:t>aining Course</w:t>
      </w:r>
    </w:p>
    <w:p w:rsidRPr="007150B5" w:rsidR="0044337B" w:rsidP="00A44343" w:rsidRDefault="0044337B" w14:paraId="54D93042" w14:textId="77777777">
      <w:pPr>
        <w:spacing w:after="120"/>
        <w:rPr>
          <w:rFonts w:asciiTheme="minorHAnsi" w:hAnsiTheme="minorHAnsi" w:cstheme="minorHAnsi"/>
          <w:b/>
          <w:bCs/>
          <w:sz w:val="22"/>
          <w:szCs w:val="22"/>
        </w:rPr>
      </w:pPr>
    </w:p>
    <w:p w:rsidR="0070748B" w:rsidP="006B342D" w:rsidRDefault="0070748B" w14:paraId="6BED696D" w14:textId="1B34D4EC">
      <w:pPr>
        <w:rPr>
          <w:rFonts w:asciiTheme="minorHAnsi" w:hAnsiTheme="minorHAnsi" w:cstheme="minorHAnsi"/>
          <w:b/>
          <w:bCs/>
          <w:sz w:val="22"/>
          <w:szCs w:val="22"/>
          <w:u w:val="single"/>
        </w:rPr>
      </w:pPr>
      <w:r w:rsidRPr="007150B5">
        <w:rPr>
          <w:rFonts w:asciiTheme="minorHAnsi" w:hAnsiTheme="minorHAnsi" w:cstheme="minorHAnsi"/>
          <w:b/>
          <w:bCs/>
          <w:sz w:val="22"/>
          <w:szCs w:val="22"/>
          <w:u w:val="single"/>
        </w:rPr>
        <w:t>Introduction</w:t>
      </w:r>
    </w:p>
    <w:p w:rsidRPr="007150B5" w:rsidR="000D266C" w:rsidP="006B342D" w:rsidRDefault="000D266C" w14:paraId="44512E13" w14:textId="77777777">
      <w:pPr>
        <w:rPr>
          <w:rFonts w:asciiTheme="minorHAnsi" w:hAnsiTheme="minorHAnsi" w:cstheme="minorHAnsi"/>
          <w:b/>
          <w:bCs/>
          <w:sz w:val="22"/>
          <w:szCs w:val="22"/>
          <w:u w:val="single"/>
        </w:rPr>
      </w:pPr>
    </w:p>
    <w:p w:rsidRPr="007150B5" w:rsidR="00E06D93" w:rsidP="006B342D" w:rsidRDefault="00BE01AD" w14:paraId="420BEDD4" w14:textId="22804164">
      <w:pPr>
        <w:jc w:val="both"/>
        <w:rPr>
          <w:rFonts w:asciiTheme="minorHAnsi" w:hAnsiTheme="minorHAnsi" w:cstheme="minorHAnsi"/>
          <w:sz w:val="22"/>
          <w:szCs w:val="22"/>
        </w:rPr>
      </w:pPr>
      <w:bookmarkStart w:name="_Hlk134781326" w:id="3"/>
      <w:bookmarkStart w:name="_Hlk112229661" w:id="4"/>
      <w:r w:rsidRPr="007150B5">
        <w:rPr>
          <w:rFonts w:asciiTheme="minorHAnsi" w:hAnsiTheme="minorHAnsi" w:cstheme="minorHAnsi"/>
          <w:sz w:val="22"/>
          <w:szCs w:val="22"/>
        </w:rPr>
        <w:t>T</w:t>
      </w:r>
      <w:r w:rsidRPr="007150B5" w:rsidR="0070748B">
        <w:rPr>
          <w:rFonts w:asciiTheme="minorHAnsi" w:hAnsiTheme="minorHAnsi" w:cstheme="minorHAnsi"/>
          <w:sz w:val="22"/>
          <w:szCs w:val="22"/>
        </w:rPr>
        <w:t xml:space="preserve">he Washington </w:t>
      </w:r>
      <w:r w:rsidRPr="007150B5">
        <w:rPr>
          <w:rFonts w:asciiTheme="minorHAnsi" w:hAnsiTheme="minorHAnsi" w:cstheme="minorHAnsi"/>
          <w:sz w:val="22"/>
          <w:szCs w:val="22"/>
        </w:rPr>
        <w:t xml:space="preserve">State </w:t>
      </w:r>
      <w:r w:rsidRPr="007150B5" w:rsidR="000C10FF">
        <w:rPr>
          <w:rFonts w:asciiTheme="minorHAnsi" w:hAnsiTheme="minorHAnsi" w:cstheme="minorHAnsi"/>
          <w:sz w:val="22"/>
          <w:szCs w:val="22"/>
        </w:rPr>
        <w:t xml:space="preserve">Criminal Justice Training </w:t>
      </w:r>
      <w:r w:rsidRPr="007150B5" w:rsidR="00C84A75">
        <w:rPr>
          <w:rFonts w:asciiTheme="minorHAnsi" w:hAnsiTheme="minorHAnsi" w:cstheme="minorHAnsi"/>
          <w:sz w:val="22"/>
          <w:szCs w:val="22"/>
        </w:rPr>
        <w:t xml:space="preserve">Commission </w:t>
      </w:r>
      <w:r w:rsidRPr="007150B5" w:rsidR="0067273B">
        <w:rPr>
          <w:rFonts w:asciiTheme="minorHAnsi" w:hAnsiTheme="minorHAnsi" w:cstheme="minorHAnsi"/>
          <w:sz w:val="22"/>
          <w:szCs w:val="22"/>
        </w:rPr>
        <w:t xml:space="preserve">("WSCJTC” and/or the “Commission”) </w:t>
      </w:r>
      <w:r w:rsidRPr="007150B5" w:rsidR="00C84A75">
        <w:rPr>
          <w:rFonts w:asciiTheme="minorHAnsi" w:hAnsiTheme="minorHAnsi" w:cstheme="minorHAnsi"/>
          <w:sz w:val="22"/>
          <w:szCs w:val="22"/>
        </w:rPr>
        <w:t>is</w:t>
      </w:r>
      <w:r w:rsidRPr="007150B5">
        <w:rPr>
          <w:rFonts w:asciiTheme="minorHAnsi" w:hAnsiTheme="minorHAnsi" w:cstheme="minorHAnsi"/>
          <w:sz w:val="22"/>
          <w:szCs w:val="22"/>
        </w:rPr>
        <w:t xml:space="preserve"> issuing this </w:t>
      </w:r>
      <w:r w:rsidR="00A11BDC">
        <w:rPr>
          <w:rFonts w:asciiTheme="minorHAnsi" w:hAnsiTheme="minorHAnsi" w:cstheme="minorHAnsi"/>
          <w:sz w:val="22"/>
          <w:szCs w:val="22"/>
        </w:rPr>
        <w:t>Request for Proposal</w:t>
      </w:r>
      <w:r w:rsidRPr="007150B5" w:rsidR="00ED1177">
        <w:rPr>
          <w:rFonts w:asciiTheme="minorHAnsi" w:hAnsiTheme="minorHAnsi" w:cstheme="minorHAnsi"/>
          <w:sz w:val="22"/>
          <w:szCs w:val="22"/>
        </w:rPr>
        <w:t xml:space="preserve"> (</w:t>
      </w:r>
      <w:r w:rsidR="00A11BDC">
        <w:rPr>
          <w:rFonts w:asciiTheme="minorHAnsi" w:hAnsiTheme="minorHAnsi" w:cstheme="minorHAnsi"/>
          <w:sz w:val="22"/>
          <w:szCs w:val="22"/>
        </w:rPr>
        <w:t>RFP</w:t>
      </w:r>
      <w:r w:rsidRPr="007150B5" w:rsidR="00ED1177">
        <w:rPr>
          <w:rFonts w:asciiTheme="minorHAnsi" w:hAnsiTheme="minorHAnsi" w:cstheme="minorHAnsi"/>
          <w:sz w:val="22"/>
          <w:szCs w:val="22"/>
        </w:rPr>
        <w:t>)</w:t>
      </w:r>
      <w:r w:rsidRPr="007150B5">
        <w:rPr>
          <w:rFonts w:asciiTheme="minorHAnsi" w:hAnsiTheme="minorHAnsi" w:cstheme="minorHAnsi"/>
          <w:sz w:val="22"/>
          <w:szCs w:val="22"/>
        </w:rPr>
        <w:t xml:space="preserve"> </w:t>
      </w:r>
      <w:r w:rsidRPr="007150B5" w:rsidR="004C73F3">
        <w:rPr>
          <w:rFonts w:asciiTheme="minorHAnsi" w:hAnsiTheme="minorHAnsi" w:cstheme="minorHAnsi"/>
          <w:sz w:val="22"/>
          <w:szCs w:val="22"/>
        </w:rPr>
        <w:t>pursuant to RCW </w:t>
      </w:r>
      <w:r w:rsidRPr="007150B5" w:rsidR="0070748B">
        <w:rPr>
          <w:rFonts w:asciiTheme="minorHAnsi" w:hAnsiTheme="minorHAnsi" w:cstheme="minorHAnsi"/>
          <w:sz w:val="22"/>
          <w:szCs w:val="22"/>
        </w:rPr>
        <w:t>39.26</w:t>
      </w:r>
      <w:r w:rsidRPr="007150B5" w:rsidR="00F52ED3">
        <w:rPr>
          <w:rFonts w:asciiTheme="minorHAnsi" w:hAnsiTheme="minorHAnsi" w:eastAsiaTheme="minorEastAsia" w:cstheme="minorHAnsi"/>
          <w:sz w:val="22"/>
          <w:szCs w:val="22"/>
        </w:rPr>
        <w:t xml:space="preserve"> </w:t>
      </w:r>
      <w:r w:rsidRPr="007150B5" w:rsidR="00F52ED3">
        <w:rPr>
          <w:rFonts w:asciiTheme="minorHAnsi" w:hAnsiTheme="minorHAnsi" w:cstheme="minorHAnsi"/>
          <w:sz w:val="22"/>
          <w:szCs w:val="22"/>
        </w:rPr>
        <w:t xml:space="preserve">for the </w:t>
      </w:r>
      <w:bookmarkStart w:name="_Hlk137624943" w:id="5"/>
      <w:r w:rsidRPr="007150B5" w:rsidR="00F52ED3">
        <w:rPr>
          <w:rFonts w:asciiTheme="minorHAnsi" w:hAnsiTheme="minorHAnsi" w:cstheme="minorHAnsi"/>
          <w:sz w:val="22"/>
          <w:szCs w:val="22"/>
        </w:rPr>
        <w:t xml:space="preserve">purpose </w:t>
      </w:r>
      <w:r w:rsidRPr="007150B5" w:rsidR="001C2B05">
        <w:rPr>
          <w:rFonts w:asciiTheme="minorHAnsi" w:hAnsiTheme="minorHAnsi" w:cstheme="minorHAnsi"/>
          <w:sz w:val="22"/>
          <w:szCs w:val="22"/>
        </w:rPr>
        <w:t xml:space="preserve">of soliciting </w:t>
      </w:r>
      <w:r w:rsidRPr="007150B5" w:rsidR="00C657C2">
        <w:rPr>
          <w:rFonts w:asciiTheme="minorHAnsi" w:hAnsiTheme="minorHAnsi" w:cstheme="minorHAnsi"/>
          <w:sz w:val="22"/>
          <w:szCs w:val="22"/>
        </w:rPr>
        <w:t>qualifications</w:t>
      </w:r>
      <w:r w:rsidRPr="007150B5" w:rsidR="001C2B05">
        <w:rPr>
          <w:rFonts w:asciiTheme="minorHAnsi" w:hAnsiTheme="minorHAnsi" w:cstheme="minorHAnsi"/>
          <w:sz w:val="22"/>
          <w:szCs w:val="22"/>
        </w:rPr>
        <w:t xml:space="preserve"> from </w:t>
      </w:r>
      <w:r w:rsidRPr="007150B5" w:rsidR="00F37B1D">
        <w:rPr>
          <w:rFonts w:asciiTheme="minorHAnsi" w:hAnsiTheme="minorHAnsi" w:cstheme="minorHAnsi"/>
          <w:sz w:val="22"/>
          <w:szCs w:val="22"/>
        </w:rPr>
        <w:t>skilled</w:t>
      </w:r>
      <w:r w:rsidRPr="007150B5" w:rsidR="001C2B05">
        <w:rPr>
          <w:rFonts w:asciiTheme="minorHAnsi" w:hAnsiTheme="minorHAnsi" w:cstheme="minorHAnsi"/>
          <w:sz w:val="22"/>
          <w:szCs w:val="22"/>
        </w:rPr>
        <w:t xml:space="preserve"> individuals interested in providing </w:t>
      </w:r>
      <w:bookmarkEnd w:id="5"/>
      <w:r w:rsidRPr="007150B5" w:rsidR="00B76CCB">
        <w:rPr>
          <w:rFonts w:asciiTheme="minorHAnsi" w:hAnsiTheme="minorHAnsi" w:cstheme="minorHAnsi"/>
          <w:sz w:val="22"/>
          <w:szCs w:val="22"/>
        </w:rPr>
        <w:t xml:space="preserve">an Executive Leadership Development </w:t>
      </w:r>
      <w:r w:rsidRPr="007150B5" w:rsidR="000E18E7">
        <w:rPr>
          <w:rFonts w:asciiTheme="minorHAnsi" w:hAnsiTheme="minorHAnsi" w:cstheme="minorHAnsi"/>
          <w:sz w:val="22"/>
          <w:szCs w:val="22"/>
        </w:rPr>
        <w:t>training</w:t>
      </w:r>
      <w:r w:rsidRPr="007150B5" w:rsidR="00B76CCB">
        <w:rPr>
          <w:rFonts w:asciiTheme="minorHAnsi" w:hAnsiTheme="minorHAnsi" w:cstheme="minorHAnsi"/>
          <w:sz w:val="22"/>
          <w:szCs w:val="22"/>
        </w:rPr>
        <w:t xml:space="preserve"> designed for mid-level and executive leadership in Law Enforcement. </w:t>
      </w:r>
    </w:p>
    <w:p w:rsidRPr="007150B5" w:rsidR="001C2B05" w:rsidP="006B342D" w:rsidRDefault="001C2B05" w14:paraId="619BEB64" w14:textId="77777777">
      <w:pPr>
        <w:jc w:val="both"/>
        <w:rPr>
          <w:rFonts w:asciiTheme="minorHAnsi" w:hAnsiTheme="minorHAnsi" w:cstheme="minorHAnsi"/>
          <w:sz w:val="22"/>
          <w:szCs w:val="22"/>
        </w:rPr>
      </w:pPr>
    </w:p>
    <w:p w:rsidRPr="007150B5" w:rsidR="004970C8" w:rsidP="006B342D" w:rsidRDefault="00B76CCB" w14:paraId="66C81FB2" w14:textId="41FA58B5">
      <w:pPr>
        <w:jc w:val="both"/>
        <w:rPr>
          <w:rFonts w:asciiTheme="minorHAnsi" w:hAnsiTheme="minorHAnsi" w:cstheme="minorHAnsi"/>
          <w:b/>
          <w:bCs/>
          <w:sz w:val="22"/>
          <w:szCs w:val="22"/>
          <w:u w:val="single"/>
        </w:rPr>
      </w:pPr>
      <w:r w:rsidRPr="007150B5">
        <w:rPr>
          <w:rFonts w:asciiTheme="minorHAnsi" w:hAnsiTheme="minorHAnsi" w:cstheme="minorHAnsi"/>
          <w:b/>
          <w:bCs/>
          <w:sz w:val="22"/>
          <w:szCs w:val="22"/>
          <w:u w:val="single"/>
        </w:rPr>
        <w:t>Summary</w:t>
      </w:r>
    </w:p>
    <w:p w:rsidRPr="007150B5" w:rsidR="00B76CCB" w:rsidP="006B342D" w:rsidRDefault="00B76CCB" w14:paraId="30EC7CF8" w14:textId="77777777">
      <w:pPr>
        <w:jc w:val="both"/>
        <w:rPr>
          <w:rFonts w:asciiTheme="minorHAnsi" w:hAnsiTheme="minorHAnsi" w:cstheme="minorHAnsi"/>
          <w:sz w:val="22"/>
          <w:szCs w:val="22"/>
        </w:rPr>
      </w:pPr>
    </w:p>
    <w:p w:rsidRPr="007150B5" w:rsidR="00935820" w:rsidP="006B342D" w:rsidRDefault="002F388C" w14:paraId="3BD7BDF8" w14:textId="00AFE156">
      <w:pPr>
        <w:jc w:val="both"/>
        <w:rPr>
          <w:rFonts w:asciiTheme="minorHAnsi" w:hAnsiTheme="minorHAnsi" w:cstheme="minorHAnsi"/>
          <w:sz w:val="22"/>
          <w:szCs w:val="22"/>
        </w:rPr>
      </w:pPr>
      <w:r w:rsidRPr="007150B5">
        <w:rPr>
          <w:rFonts w:asciiTheme="minorHAnsi" w:hAnsiTheme="minorHAnsi" w:cstheme="minorHAnsi"/>
          <w:sz w:val="22"/>
          <w:szCs w:val="22"/>
        </w:rPr>
        <w:t>The mission of the Building Public Trust program at the Washington State Criminal Justice Training Commission is to empower law enforcement leaders with the skills, knowledge, and mindset necessary to build and maintain trust within their communities. Through innovative leadership training, we cultivate a new generation of leaders who embody emotional intelligence, effective communication, and a commitment to fostering a positive organizational culture. By prioritizing lifelong learning and actionable leadership training, we equip our participants with the tools and expertise needed to drive meaningful change, promote transparency and accountability, and strengthen relationships between law enforcement and the communities they serve, ultimately enhancing public safety and well-being for all.</w:t>
      </w:r>
    </w:p>
    <w:p w:rsidRPr="007150B5" w:rsidR="002F388C" w:rsidP="006B342D" w:rsidRDefault="002F388C" w14:paraId="7F6008DF" w14:textId="77777777">
      <w:pPr>
        <w:jc w:val="both"/>
        <w:rPr>
          <w:rFonts w:asciiTheme="minorHAnsi" w:hAnsiTheme="minorHAnsi" w:cstheme="minorHAnsi"/>
          <w:sz w:val="22"/>
          <w:szCs w:val="22"/>
          <w:highlight w:val="yellow"/>
        </w:rPr>
      </w:pPr>
    </w:p>
    <w:bookmarkEnd w:id="3"/>
    <w:p w:rsidRPr="007150B5" w:rsidR="00F453A3" w:rsidP="006B342D" w:rsidRDefault="00F453A3" w14:paraId="43BE77C8" w14:textId="77777777">
      <w:pPr>
        <w:jc w:val="both"/>
        <w:rPr>
          <w:rFonts w:asciiTheme="minorHAnsi" w:hAnsiTheme="minorHAnsi" w:cstheme="minorHAnsi"/>
          <w:b/>
          <w:bCs/>
          <w:sz w:val="22"/>
          <w:szCs w:val="22"/>
          <w:u w:val="single"/>
        </w:rPr>
      </w:pPr>
      <w:r w:rsidRPr="007150B5">
        <w:rPr>
          <w:rFonts w:asciiTheme="minorHAnsi" w:hAnsiTheme="minorHAnsi" w:cstheme="minorHAnsi"/>
          <w:b/>
          <w:bCs/>
          <w:sz w:val="22"/>
          <w:szCs w:val="22"/>
          <w:u w:val="single"/>
        </w:rPr>
        <w:t>Statement of Work</w:t>
      </w:r>
    </w:p>
    <w:p w:rsidRPr="007150B5" w:rsidR="00F453A3" w:rsidP="006B342D" w:rsidRDefault="00F453A3" w14:paraId="12EF6E02" w14:textId="77777777">
      <w:pPr>
        <w:jc w:val="both"/>
        <w:rPr>
          <w:rFonts w:asciiTheme="minorHAnsi" w:hAnsiTheme="minorHAnsi" w:cstheme="minorHAnsi"/>
          <w:sz w:val="22"/>
          <w:szCs w:val="22"/>
        </w:rPr>
      </w:pPr>
    </w:p>
    <w:p w:rsidRPr="007150B5" w:rsidR="00F453A3" w:rsidP="006B342D" w:rsidRDefault="00F453A3" w14:paraId="7D0604CD" w14:textId="2DFB180B">
      <w:pPr>
        <w:jc w:val="both"/>
        <w:rPr>
          <w:rFonts w:asciiTheme="minorHAnsi" w:hAnsiTheme="minorHAnsi" w:cstheme="minorHAnsi"/>
          <w:sz w:val="22"/>
          <w:szCs w:val="22"/>
        </w:rPr>
      </w:pPr>
      <w:r w:rsidRPr="007150B5">
        <w:rPr>
          <w:rFonts w:asciiTheme="minorHAnsi" w:hAnsiTheme="minorHAnsi" w:cstheme="minorHAnsi"/>
          <w:sz w:val="22"/>
          <w:szCs w:val="22"/>
        </w:rPr>
        <w:t xml:space="preserve">The Washington State Criminal Justice Training Commission (WSCJTC) </w:t>
      </w:r>
      <w:r w:rsidRPr="007150B5" w:rsidR="0032297A">
        <w:rPr>
          <w:rFonts w:asciiTheme="minorHAnsi" w:hAnsiTheme="minorHAnsi" w:cstheme="minorHAnsi"/>
          <w:sz w:val="22"/>
          <w:szCs w:val="22"/>
        </w:rPr>
        <w:t>seeks</w:t>
      </w:r>
      <w:r w:rsidRPr="007150B5">
        <w:rPr>
          <w:rFonts w:asciiTheme="minorHAnsi" w:hAnsiTheme="minorHAnsi" w:cstheme="minorHAnsi"/>
          <w:sz w:val="22"/>
          <w:szCs w:val="22"/>
        </w:rPr>
        <w:t xml:space="preserve"> to contract with a qualified organization to provide</w:t>
      </w:r>
      <w:r w:rsidRPr="007150B5" w:rsidR="0032297A">
        <w:rPr>
          <w:rFonts w:asciiTheme="minorHAnsi" w:hAnsiTheme="minorHAnsi" w:cstheme="minorHAnsi"/>
          <w:sz w:val="22"/>
          <w:szCs w:val="22"/>
        </w:rPr>
        <w:t xml:space="preserve"> </w:t>
      </w:r>
      <w:r w:rsidRPr="007150B5" w:rsidR="003C37B8">
        <w:rPr>
          <w:rFonts w:asciiTheme="minorHAnsi" w:hAnsiTheme="minorHAnsi" w:cstheme="minorHAnsi"/>
          <w:sz w:val="22"/>
          <w:szCs w:val="22"/>
        </w:rPr>
        <w:t xml:space="preserve">a </w:t>
      </w:r>
      <w:r w:rsidRPr="007150B5" w:rsidR="00BC5E84">
        <w:rPr>
          <w:rFonts w:asciiTheme="minorHAnsi" w:hAnsiTheme="minorHAnsi" w:cstheme="minorHAnsi"/>
          <w:sz w:val="22"/>
          <w:szCs w:val="22"/>
        </w:rPr>
        <w:t xml:space="preserve">comprehensive and innovative executive leadership development training </w:t>
      </w:r>
      <w:r w:rsidRPr="007150B5" w:rsidR="003C37B8">
        <w:rPr>
          <w:rFonts w:asciiTheme="minorHAnsi" w:hAnsiTheme="minorHAnsi" w:cstheme="minorHAnsi"/>
          <w:sz w:val="22"/>
          <w:szCs w:val="22"/>
        </w:rPr>
        <w:t xml:space="preserve">course </w:t>
      </w:r>
      <w:r w:rsidRPr="007150B5" w:rsidR="00BC5E84">
        <w:rPr>
          <w:rFonts w:asciiTheme="minorHAnsi" w:hAnsiTheme="minorHAnsi" w:cstheme="minorHAnsi"/>
          <w:sz w:val="22"/>
          <w:szCs w:val="22"/>
        </w:rPr>
        <w:t>for mid-</w:t>
      </w:r>
      <w:r w:rsidRPr="007150B5">
        <w:rPr>
          <w:rFonts w:asciiTheme="minorHAnsi" w:hAnsiTheme="minorHAnsi" w:cstheme="minorHAnsi"/>
          <w:sz w:val="22"/>
          <w:szCs w:val="22"/>
        </w:rPr>
        <w:t xml:space="preserve"> to executive-level law enforcement leaders.</w:t>
      </w:r>
    </w:p>
    <w:p w:rsidRPr="007150B5" w:rsidR="00F453A3" w:rsidP="006B342D" w:rsidRDefault="00F453A3" w14:paraId="0BCFE7C7" w14:textId="77777777">
      <w:pPr>
        <w:jc w:val="both"/>
        <w:rPr>
          <w:rFonts w:asciiTheme="minorHAnsi" w:hAnsiTheme="minorHAnsi" w:cstheme="minorHAnsi"/>
          <w:sz w:val="22"/>
          <w:szCs w:val="22"/>
        </w:rPr>
      </w:pPr>
    </w:p>
    <w:p w:rsidRPr="007150B5" w:rsidR="00F453A3" w:rsidP="006B342D" w:rsidRDefault="00F453A3" w14:paraId="6AF321CF" w14:textId="78DB3011">
      <w:pPr>
        <w:jc w:val="both"/>
        <w:rPr>
          <w:rFonts w:asciiTheme="minorHAnsi" w:hAnsiTheme="minorHAnsi" w:cstheme="minorHAnsi"/>
          <w:b/>
          <w:bCs/>
          <w:sz w:val="22"/>
          <w:szCs w:val="22"/>
          <w:u w:val="single"/>
        </w:rPr>
      </w:pPr>
      <w:r w:rsidRPr="007150B5">
        <w:rPr>
          <w:rFonts w:asciiTheme="minorHAnsi" w:hAnsiTheme="minorHAnsi" w:cstheme="minorHAnsi"/>
          <w:b/>
          <w:bCs/>
          <w:sz w:val="22"/>
          <w:szCs w:val="22"/>
          <w:u w:val="single"/>
        </w:rPr>
        <w:t>Scope of Work</w:t>
      </w:r>
    </w:p>
    <w:p w:rsidRPr="007150B5" w:rsidR="00F453A3" w:rsidP="006B342D" w:rsidRDefault="00F453A3" w14:paraId="6530921A" w14:textId="77777777">
      <w:pPr>
        <w:jc w:val="both"/>
        <w:rPr>
          <w:rFonts w:asciiTheme="minorHAnsi" w:hAnsiTheme="minorHAnsi" w:cstheme="minorHAnsi"/>
          <w:b/>
          <w:bCs/>
          <w:sz w:val="22"/>
          <w:szCs w:val="22"/>
          <w:u w:val="single"/>
        </w:rPr>
      </w:pPr>
    </w:p>
    <w:p w:rsidRPr="007150B5" w:rsidR="00F453A3" w:rsidP="006B342D" w:rsidRDefault="00F453A3" w14:paraId="0C64ED6D" w14:textId="24C055D1">
      <w:pPr>
        <w:pStyle w:val="ListParagraph"/>
        <w:numPr>
          <w:ilvl w:val="0"/>
          <w:numId w:val="30"/>
        </w:numPr>
        <w:jc w:val="both"/>
        <w:rPr>
          <w:rFonts w:asciiTheme="minorHAnsi" w:hAnsiTheme="minorHAnsi" w:cstheme="minorHAnsi"/>
          <w:sz w:val="22"/>
          <w:szCs w:val="22"/>
        </w:rPr>
      </w:pPr>
      <w:r w:rsidRPr="007150B5">
        <w:rPr>
          <w:rFonts w:asciiTheme="minorHAnsi" w:hAnsiTheme="minorHAnsi" w:cstheme="minorHAnsi"/>
          <w:sz w:val="22"/>
          <w:szCs w:val="22"/>
        </w:rPr>
        <w:t>The contractor will develop and administer a 120-hour immersive training experience that focuses on developing leadership at three critical levels:</w:t>
      </w:r>
    </w:p>
    <w:p w:rsidRPr="00F453A3" w:rsidR="00F453A3" w:rsidP="006B342D" w:rsidRDefault="00644984" w14:paraId="16F51F61" w14:textId="7637FEC7">
      <w:pPr>
        <w:pStyle w:val="ListParagraph"/>
        <w:numPr>
          <w:ilvl w:val="1"/>
          <w:numId w:val="30"/>
        </w:numPr>
        <w:jc w:val="both"/>
        <w:rPr>
          <w:rFonts w:asciiTheme="minorHAnsi" w:hAnsiTheme="minorHAnsi" w:cstheme="minorHAnsi"/>
          <w:sz w:val="22"/>
          <w:szCs w:val="22"/>
        </w:rPr>
      </w:pPr>
      <w:r w:rsidRPr="007150B5">
        <w:rPr>
          <w:rFonts w:asciiTheme="minorHAnsi" w:hAnsiTheme="minorHAnsi" w:cstheme="minorHAnsi"/>
          <w:sz w:val="22"/>
          <w:szCs w:val="22"/>
        </w:rPr>
        <w:t>How to lead</w:t>
      </w:r>
      <w:r w:rsidRPr="00F453A3" w:rsidR="00F453A3">
        <w:rPr>
          <w:rFonts w:asciiTheme="minorHAnsi" w:hAnsiTheme="minorHAnsi" w:cstheme="minorHAnsi"/>
          <w:sz w:val="22"/>
          <w:szCs w:val="22"/>
        </w:rPr>
        <w:t xml:space="preserve"> </w:t>
      </w:r>
      <w:r w:rsidRPr="007150B5">
        <w:rPr>
          <w:rFonts w:asciiTheme="minorHAnsi" w:hAnsiTheme="minorHAnsi" w:cstheme="minorHAnsi"/>
          <w:sz w:val="22"/>
          <w:szCs w:val="22"/>
        </w:rPr>
        <w:t>y</w:t>
      </w:r>
      <w:r w:rsidRPr="00F453A3" w:rsidR="00F453A3">
        <w:rPr>
          <w:rFonts w:asciiTheme="minorHAnsi" w:hAnsiTheme="minorHAnsi" w:cstheme="minorHAnsi"/>
          <w:sz w:val="22"/>
          <w:szCs w:val="22"/>
        </w:rPr>
        <w:t>ourself: Strengthening self-awareness, personal discipline, and emotional intelligence.</w:t>
      </w:r>
    </w:p>
    <w:p w:rsidRPr="00F453A3" w:rsidR="00F453A3" w:rsidP="006B342D" w:rsidRDefault="00644984" w14:paraId="54C1893B" w14:textId="26B58298">
      <w:pPr>
        <w:pStyle w:val="ListParagraph"/>
        <w:numPr>
          <w:ilvl w:val="1"/>
          <w:numId w:val="30"/>
        </w:numPr>
        <w:jc w:val="both"/>
        <w:rPr>
          <w:rFonts w:asciiTheme="minorHAnsi" w:hAnsiTheme="minorHAnsi" w:cstheme="minorHAnsi"/>
          <w:sz w:val="22"/>
          <w:szCs w:val="22"/>
        </w:rPr>
      </w:pPr>
      <w:r w:rsidRPr="007150B5">
        <w:rPr>
          <w:rFonts w:asciiTheme="minorHAnsi" w:hAnsiTheme="minorHAnsi" w:cstheme="minorHAnsi"/>
          <w:sz w:val="22"/>
          <w:szCs w:val="22"/>
        </w:rPr>
        <w:t>Effectively l</w:t>
      </w:r>
      <w:r w:rsidRPr="00F453A3" w:rsidR="00F453A3">
        <w:rPr>
          <w:rFonts w:asciiTheme="minorHAnsi" w:hAnsiTheme="minorHAnsi" w:cstheme="minorHAnsi"/>
          <w:sz w:val="22"/>
          <w:szCs w:val="22"/>
        </w:rPr>
        <w:t xml:space="preserve">eading </w:t>
      </w:r>
      <w:r w:rsidRPr="007150B5">
        <w:rPr>
          <w:rFonts w:asciiTheme="minorHAnsi" w:hAnsiTheme="minorHAnsi" w:cstheme="minorHAnsi"/>
          <w:sz w:val="22"/>
          <w:szCs w:val="22"/>
        </w:rPr>
        <w:t>o</w:t>
      </w:r>
      <w:r w:rsidRPr="00F453A3" w:rsidR="00F453A3">
        <w:rPr>
          <w:rFonts w:asciiTheme="minorHAnsi" w:hAnsiTheme="minorHAnsi" w:cstheme="minorHAnsi"/>
          <w:sz w:val="22"/>
          <w:szCs w:val="22"/>
        </w:rPr>
        <w:t>thers: Enhancing communication, team leadership, and coaching skills.</w:t>
      </w:r>
    </w:p>
    <w:p w:rsidRPr="00F453A3" w:rsidR="00F453A3" w:rsidP="006B342D" w:rsidRDefault="004E257E" w14:paraId="1FBA70BB" w14:textId="54D23E94">
      <w:pPr>
        <w:pStyle w:val="ListParagraph"/>
        <w:numPr>
          <w:ilvl w:val="1"/>
          <w:numId w:val="30"/>
        </w:numPr>
        <w:jc w:val="both"/>
        <w:rPr>
          <w:rFonts w:asciiTheme="minorHAnsi" w:hAnsiTheme="minorHAnsi" w:cstheme="minorHAnsi"/>
          <w:sz w:val="22"/>
          <w:szCs w:val="22"/>
        </w:rPr>
      </w:pPr>
      <w:r w:rsidRPr="007150B5">
        <w:rPr>
          <w:rFonts w:asciiTheme="minorHAnsi" w:hAnsiTheme="minorHAnsi" w:cstheme="minorHAnsi"/>
          <w:sz w:val="22"/>
          <w:szCs w:val="22"/>
        </w:rPr>
        <w:t>Leading the organization</w:t>
      </w:r>
      <w:r w:rsidRPr="007150B5" w:rsidR="00CA088C">
        <w:rPr>
          <w:rFonts w:asciiTheme="minorHAnsi" w:hAnsiTheme="minorHAnsi" w:cstheme="minorHAnsi"/>
          <w:sz w:val="22"/>
          <w:szCs w:val="22"/>
        </w:rPr>
        <w:t>:</w:t>
      </w:r>
      <w:r w:rsidRPr="007150B5">
        <w:rPr>
          <w:rFonts w:asciiTheme="minorHAnsi" w:hAnsiTheme="minorHAnsi" w:cstheme="minorHAnsi"/>
          <w:sz w:val="22"/>
          <w:szCs w:val="22"/>
        </w:rPr>
        <w:t xml:space="preserve"> </w:t>
      </w:r>
      <w:r w:rsidRPr="007150B5" w:rsidR="00C567A7">
        <w:rPr>
          <w:rFonts w:asciiTheme="minorHAnsi" w:hAnsiTheme="minorHAnsi" w:cstheme="minorHAnsi"/>
          <w:sz w:val="22"/>
          <w:szCs w:val="22"/>
        </w:rPr>
        <w:t>D</w:t>
      </w:r>
      <w:r w:rsidRPr="007150B5">
        <w:rPr>
          <w:rFonts w:asciiTheme="minorHAnsi" w:hAnsiTheme="minorHAnsi" w:cstheme="minorHAnsi"/>
          <w:sz w:val="22"/>
          <w:szCs w:val="22"/>
        </w:rPr>
        <w:t>riving culture, making strategic decisions, managing organizational change, leading during a crisis, and planning for future challenges.</w:t>
      </w:r>
    </w:p>
    <w:p w:rsidRPr="007150B5" w:rsidR="00F453A3" w:rsidP="006B342D" w:rsidRDefault="00F453A3" w14:paraId="7F3D4D91" w14:textId="77777777">
      <w:pPr>
        <w:jc w:val="both"/>
        <w:rPr>
          <w:rFonts w:asciiTheme="minorHAnsi" w:hAnsiTheme="minorHAnsi" w:cstheme="minorHAnsi"/>
          <w:sz w:val="22"/>
          <w:szCs w:val="22"/>
        </w:rPr>
      </w:pPr>
    </w:p>
    <w:p w:rsidRPr="007150B5" w:rsidR="00644984" w:rsidP="006B342D" w:rsidRDefault="00F453A3" w14:paraId="4F8E0234" w14:textId="77777777">
      <w:pPr>
        <w:pStyle w:val="ListParagraph"/>
        <w:numPr>
          <w:ilvl w:val="0"/>
          <w:numId w:val="30"/>
        </w:numPr>
        <w:jc w:val="both"/>
        <w:rPr>
          <w:rFonts w:asciiTheme="minorHAnsi" w:hAnsiTheme="minorHAnsi" w:cstheme="minorHAnsi"/>
          <w:sz w:val="22"/>
          <w:szCs w:val="22"/>
        </w:rPr>
      </w:pPr>
      <w:r w:rsidRPr="007150B5">
        <w:rPr>
          <w:rFonts w:asciiTheme="minorHAnsi" w:hAnsiTheme="minorHAnsi" w:cstheme="minorHAnsi"/>
          <w:sz w:val="22"/>
          <w:szCs w:val="22"/>
        </w:rPr>
        <w:t>Course Requirements</w:t>
      </w:r>
      <w:r w:rsidRPr="007150B5" w:rsidR="003D4646">
        <w:rPr>
          <w:rFonts w:asciiTheme="minorHAnsi" w:hAnsiTheme="minorHAnsi" w:cstheme="minorHAnsi"/>
          <w:sz w:val="22"/>
          <w:szCs w:val="22"/>
        </w:rPr>
        <w:t xml:space="preserve">. </w:t>
      </w:r>
    </w:p>
    <w:p w:rsidRPr="007150B5" w:rsidR="00F453A3" w:rsidP="006B342D" w:rsidRDefault="00F453A3" w14:paraId="246C7BED" w14:textId="715BF281">
      <w:pPr>
        <w:pStyle w:val="ListParagraph"/>
        <w:jc w:val="both"/>
        <w:rPr>
          <w:rFonts w:asciiTheme="minorHAnsi" w:hAnsiTheme="minorHAnsi" w:cstheme="minorHAnsi"/>
          <w:sz w:val="22"/>
          <w:szCs w:val="22"/>
        </w:rPr>
      </w:pPr>
      <w:r w:rsidRPr="007150B5">
        <w:rPr>
          <w:rFonts w:asciiTheme="minorHAnsi" w:hAnsiTheme="minorHAnsi" w:cstheme="minorHAnsi"/>
          <w:sz w:val="22"/>
          <w:szCs w:val="22"/>
        </w:rPr>
        <w:t xml:space="preserve">The executive leadership development training </w:t>
      </w:r>
      <w:r w:rsidRPr="007150B5" w:rsidR="00223038">
        <w:rPr>
          <w:rFonts w:asciiTheme="minorHAnsi" w:hAnsiTheme="minorHAnsi" w:cstheme="minorHAnsi"/>
          <w:sz w:val="22"/>
          <w:szCs w:val="22"/>
        </w:rPr>
        <w:t xml:space="preserve">course </w:t>
      </w:r>
      <w:r w:rsidRPr="007150B5">
        <w:rPr>
          <w:rFonts w:asciiTheme="minorHAnsi" w:hAnsiTheme="minorHAnsi" w:cstheme="minorHAnsi"/>
          <w:sz w:val="22"/>
          <w:szCs w:val="22"/>
        </w:rPr>
        <w:t>will include:</w:t>
      </w:r>
    </w:p>
    <w:p w:rsidRPr="007150B5" w:rsidR="00A514D2" w:rsidP="006B342D" w:rsidRDefault="004F34D3" w14:paraId="52F872C8" w14:textId="6C7DF88B">
      <w:pPr>
        <w:pStyle w:val="ListParagraph"/>
        <w:numPr>
          <w:ilvl w:val="0"/>
          <w:numId w:val="31"/>
        </w:numPr>
        <w:jc w:val="both"/>
        <w:rPr>
          <w:rFonts w:asciiTheme="minorHAnsi" w:hAnsiTheme="minorHAnsi" w:cstheme="minorHAnsi"/>
          <w:sz w:val="22"/>
          <w:szCs w:val="22"/>
        </w:rPr>
      </w:pPr>
      <w:r w:rsidRPr="00F453A3">
        <w:rPr>
          <w:rFonts w:asciiTheme="minorHAnsi" w:hAnsiTheme="minorHAnsi" w:cstheme="minorHAnsi"/>
          <w:sz w:val="22"/>
          <w:szCs w:val="22"/>
        </w:rPr>
        <w:t xml:space="preserve">The course will be offered </w:t>
      </w:r>
      <w:r w:rsidRPr="007150B5" w:rsidR="00956A92">
        <w:rPr>
          <w:rFonts w:asciiTheme="minorHAnsi" w:hAnsiTheme="minorHAnsi" w:cstheme="minorHAnsi"/>
          <w:sz w:val="22"/>
          <w:szCs w:val="22"/>
        </w:rPr>
        <w:t xml:space="preserve">at least </w:t>
      </w:r>
      <w:r w:rsidRPr="00F453A3">
        <w:rPr>
          <w:rFonts w:asciiTheme="minorHAnsi" w:hAnsiTheme="minorHAnsi" w:cstheme="minorHAnsi"/>
          <w:sz w:val="22"/>
          <w:szCs w:val="22"/>
        </w:rPr>
        <w:t>six times per calendar year</w:t>
      </w:r>
      <w:r w:rsidRPr="007150B5" w:rsidR="00A514D2">
        <w:rPr>
          <w:rFonts w:asciiTheme="minorHAnsi" w:hAnsiTheme="minorHAnsi" w:cstheme="minorHAnsi"/>
          <w:sz w:val="22"/>
          <w:szCs w:val="22"/>
        </w:rPr>
        <w:t>.</w:t>
      </w:r>
    </w:p>
    <w:p w:rsidRPr="007150B5" w:rsidR="00B55AB3" w:rsidP="006B342D" w:rsidRDefault="00B55AB3" w14:paraId="6F94F1A1" w14:textId="77777777">
      <w:pPr>
        <w:pStyle w:val="ListParagraph"/>
        <w:numPr>
          <w:ilvl w:val="0"/>
          <w:numId w:val="31"/>
        </w:numPr>
        <w:jc w:val="both"/>
        <w:rPr>
          <w:rFonts w:asciiTheme="minorHAnsi" w:hAnsiTheme="minorHAnsi" w:cstheme="minorHAnsi"/>
          <w:sz w:val="22"/>
          <w:szCs w:val="22"/>
        </w:rPr>
      </w:pPr>
      <w:r w:rsidRPr="007150B5">
        <w:rPr>
          <w:rFonts w:asciiTheme="minorHAnsi" w:hAnsiTheme="minorHAnsi" w:cstheme="minorHAnsi"/>
          <w:sz w:val="22"/>
          <w:szCs w:val="22"/>
        </w:rPr>
        <w:t xml:space="preserve">The course must include </w:t>
      </w:r>
      <w:r w:rsidRPr="00F453A3" w:rsidR="004F34D3">
        <w:rPr>
          <w:rFonts w:asciiTheme="minorHAnsi" w:hAnsiTheme="minorHAnsi" w:cstheme="minorHAnsi"/>
          <w:sz w:val="22"/>
          <w:szCs w:val="22"/>
        </w:rPr>
        <w:t>a combination of in-person and virtual learning</w:t>
      </w:r>
      <w:r w:rsidRPr="007150B5">
        <w:rPr>
          <w:rFonts w:asciiTheme="minorHAnsi" w:hAnsiTheme="minorHAnsi" w:cstheme="minorHAnsi"/>
          <w:sz w:val="22"/>
          <w:szCs w:val="22"/>
        </w:rPr>
        <w:t>.</w:t>
      </w:r>
    </w:p>
    <w:p w:rsidRPr="007150B5" w:rsidR="004F34D3" w:rsidP="006B342D" w:rsidRDefault="004F34D3" w14:paraId="4D71D15C" w14:textId="1E519262">
      <w:pPr>
        <w:pStyle w:val="ListParagraph"/>
        <w:numPr>
          <w:ilvl w:val="0"/>
          <w:numId w:val="31"/>
        </w:numPr>
        <w:jc w:val="both"/>
        <w:rPr>
          <w:rFonts w:asciiTheme="minorHAnsi" w:hAnsiTheme="minorHAnsi" w:cstheme="minorHAnsi"/>
          <w:sz w:val="22"/>
          <w:szCs w:val="22"/>
        </w:rPr>
      </w:pPr>
      <w:r w:rsidRPr="00F453A3">
        <w:rPr>
          <w:rFonts w:asciiTheme="minorHAnsi" w:hAnsiTheme="minorHAnsi" w:cstheme="minorHAnsi"/>
          <w:sz w:val="22"/>
          <w:szCs w:val="22"/>
        </w:rPr>
        <w:t xml:space="preserve">In-person </w:t>
      </w:r>
      <w:r w:rsidRPr="007150B5" w:rsidR="00956A92">
        <w:rPr>
          <w:rFonts w:asciiTheme="minorHAnsi" w:hAnsiTheme="minorHAnsi" w:cstheme="minorHAnsi"/>
          <w:sz w:val="22"/>
          <w:szCs w:val="22"/>
        </w:rPr>
        <w:t>training</w:t>
      </w:r>
      <w:r w:rsidRPr="00F453A3">
        <w:rPr>
          <w:rFonts w:asciiTheme="minorHAnsi" w:hAnsiTheme="minorHAnsi" w:cstheme="minorHAnsi"/>
          <w:sz w:val="22"/>
          <w:szCs w:val="22"/>
        </w:rPr>
        <w:t xml:space="preserve"> </w:t>
      </w:r>
      <w:r w:rsidRPr="007150B5">
        <w:rPr>
          <w:rFonts w:asciiTheme="minorHAnsi" w:hAnsiTheme="minorHAnsi" w:cstheme="minorHAnsi"/>
          <w:sz w:val="22"/>
          <w:szCs w:val="22"/>
        </w:rPr>
        <w:t>must</w:t>
      </w:r>
      <w:r w:rsidRPr="00F453A3">
        <w:rPr>
          <w:rFonts w:asciiTheme="minorHAnsi" w:hAnsiTheme="minorHAnsi" w:cstheme="minorHAnsi"/>
          <w:sz w:val="22"/>
          <w:szCs w:val="22"/>
        </w:rPr>
        <w:t xml:space="preserve"> be administered in Washington State.</w:t>
      </w:r>
    </w:p>
    <w:p w:rsidRPr="007150B5" w:rsidR="00AD573E" w:rsidP="006B342D" w:rsidRDefault="00000C99" w14:paraId="79F5EC6B" w14:textId="273B3DE6">
      <w:pPr>
        <w:pStyle w:val="ListParagraph"/>
        <w:numPr>
          <w:ilvl w:val="0"/>
          <w:numId w:val="31"/>
        </w:numPr>
        <w:jc w:val="both"/>
        <w:rPr>
          <w:rFonts w:asciiTheme="minorHAnsi" w:hAnsiTheme="minorHAnsi" w:cstheme="minorHAnsi"/>
          <w:sz w:val="22"/>
          <w:szCs w:val="22"/>
        </w:rPr>
      </w:pPr>
      <w:r w:rsidRPr="007150B5">
        <w:rPr>
          <w:rFonts w:asciiTheme="minorHAnsi" w:hAnsiTheme="minorHAnsi" w:cstheme="minorHAnsi"/>
          <w:sz w:val="22"/>
          <w:szCs w:val="22"/>
        </w:rPr>
        <w:t>The course</w:t>
      </w:r>
      <w:r w:rsidRPr="007150B5" w:rsidR="00AD573E">
        <w:rPr>
          <w:rFonts w:asciiTheme="minorHAnsi" w:hAnsiTheme="minorHAnsi" w:cstheme="minorHAnsi"/>
          <w:sz w:val="22"/>
          <w:szCs w:val="22"/>
        </w:rPr>
        <w:t xml:space="preserve"> must accommodate </w:t>
      </w:r>
      <w:r w:rsidRPr="007150B5" w:rsidR="009A5BB4">
        <w:rPr>
          <w:rFonts w:asciiTheme="minorHAnsi" w:hAnsiTheme="minorHAnsi" w:cstheme="minorHAnsi"/>
          <w:sz w:val="22"/>
          <w:szCs w:val="22"/>
        </w:rPr>
        <w:t xml:space="preserve">a </w:t>
      </w:r>
      <w:r w:rsidR="00ED65A1">
        <w:rPr>
          <w:rFonts w:asciiTheme="minorHAnsi" w:hAnsiTheme="minorHAnsi" w:cstheme="minorHAnsi"/>
          <w:sz w:val="22"/>
          <w:szCs w:val="22"/>
        </w:rPr>
        <w:t>range of 12 to 20</w:t>
      </w:r>
      <w:r w:rsidRPr="007150B5" w:rsidR="009A5BB4">
        <w:rPr>
          <w:rFonts w:asciiTheme="minorHAnsi" w:hAnsiTheme="minorHAnsi" w:cstheme="minorHAnsi"/>
          <w:sz w:val="22"/>
          <w:szCs w:val="22"/>
        </w:rPr>
        <w:t xml:space="preserve"> students per</w:t>
      </w:r>
      <w:r w:rsidRPr="007150B5">
        <w:rPr>
          <w:rFonts w:asciiTheme="minorHAnsi" w:hAnsiTheme="minorHAnsi" w:cstheme="minorHAnsi"/>
          <w:sz w:val="22"/>
          <w:szCs w:val="22"/>
        </w:rPr>
        <w:t xml:space="preserve"> class</w:t>
      </w:r>
      <w:r w:rsidRPr="007150B5" w:rsidR="009A5BB4">
        <w:rPr>
          <w:rFonts w:asciiTheme="minorHAnsi" w:hAnsiTheme="minorHAnsi" w:cstheme="minorHAnsi"/>
          <w:sz w:val="22"/>
          <w:szCs w:val="22"/>
        </w:rPr>
        <w:t>.</w:t>
      </w:r>
    </w:p>
    <w:p w:rsidR="00E53CEE" w:rsidP="006B342D" w:rsidRDefault="00E53CEE" w14:paraId="32DC049E" w14:textId="35DD5621">
      <w:pPr>
        <w:pStyle w:val="ListParagraph"/>
        <w:numPr>
          <w:ilvl w:val="0"/>
          <w:numId w:val="31"/>
        </w:numPr>
        <w:jc w:val="both"/>
        <w:rPr>
          <w:rFonts w:asciiTheme="minorHAnsi" w:hAnsiTheme="minorHAnsi" w:cstheme="minorHAnsi"/>
          <w:sz w:val="22"/>
          <w:szCs w:val="22"/>
        </w:rPr>
      </w:pPr>
      <w:r>
        <w:rPr>
          <w:rFonts w:asciiTheme="minorHAnsi" w:hAnsiTheme="minorHAnsi" w:cstheme="minorHAnsi"/>
          <w:sz w:val="22"/>
          <w:szCs w:val="22"/>
        </w:rPr>
        <w:t xml:space="preserve">All </w:t>
      </w:r>
      <w:r w:rsidR="009A1F17">
        <w:rPr>
          <w:rFonts w:asciiTheme="minorHAnsi" w:hAnsiTheme="minorHAnsi" w:cstheme="minorHAnsi"/>
          <w:sz w:val="22"/>
          <w:szCs w:val="22"/>
        </w:rPr>
        <w:t xml:space="preserve">course </w:t>
      </w:r>
      <w:r>
        <w:rPr>
          <w:rFonts w:asciiTheme="minorHAnsi" w:hAnsiTheme="minorHAnsi" w:cstheme="minorHAnsi"/>
          <w:sz w:val="22"/>
          <w:szCs w:val="22"/>
        </w:rPr>
        <w:t xml:space="preserve">materials must be provided by the </w:t>
      </w:r>
      <w:r w:rsidR="00294F25">
        <w:rPr>
          <w:rFonts w:asciiTheme="minorHAnsi" w:hAnsiTheme="minorHAnsi" w:cstheme="minorHAnsi"/>
          <w:sz w:val="22"/>
          <w:szCs w:val="22"/>
        </w:rPr>
        <w:t>contractor</w:t>
      </w:r>
      <w:r w:rsidR="00A8669D">
        <w:rPr>
          <w:rFonts w:asciiTheme="minorHAnsi" w:hAnsiTheme="minorHAnsi" w:cstheme="minorHAnsi"/>
          <w:sz w:val="22"/>
          <w:szCs w:val="22"/>
        </w:rPr>
        <w:t xml:space="preserve"> (books, workbooks, pre-reading</w:t>
      </w:r>
      <w:r w:rsidR="009A1F17">
        <w:rPr>
          <w:rFonts w:asciiTheme="minorHAnsi" w:hAnsiTheme="minorHAnsi" w:cstheme="minorHAnsi"/>
          <w:sz w:val="22"/>
          <w:szCs w:val="22"/>
        </w:rPr>
        <w:t>,</w:t>
      </w:r>
      <w:r w:rsidR="00A8669D">
        <w:rPr>
          <w:rFonts w:asciiTheme="minorHAnsi" w:hAnsiTheme="minorHAnsi" w:cstheme="minorHAnsi"/>
          <w:sz w:val="22"/>
          <w:szCs w:val="22"/>
        </w:rPr>
        <w:t xml:space="preserve"> </w:t>
      </w:r>
      <w:r w:rsidR="009A1F17">
        <w:rPr>
          <w:rFonts w:asciiTheme="minorHAnsi" w:hAnsiTheme="minorHAnsi" w:cstheme="minorHAnsi"/>
          <w:sz w:val="22"/>
          <w:szCs w:val="22"/>
        </w:rPr>
        <w:t>etc.</w:t>
      </w:r>
      <w:r w:rsidR="00A8669D">
        <w:rPr>
          <w:rFonts w:asciiTheme="minorHAnsi" w:hAnsiTheme="minorHAnsi" w:cstheme="minorHAnsi"/>
          <w:sz w:val="22"/>
          <w:szCs w:val="22"/>
        </w:rPr>
        <w:t>)</w:t>
      </w:r>
      <w:r w:rsidR="00294F25">
        <w:rPr>
          <w:rFonts w:asciiTheme="minorHAnsi" w:hAnsiTheme="minorHAnsi" w:cstheme="minorHAnsi"/>
          <w:sz w:val="22"/>
          <w:szCs w:val="22"/>
        </w:rPr>
        <w:t>.</w:t>
      </w:r>
    </w:p>
    <w:p w:rsidRPr="00F453A3" w:rsidR="00F453A3" w:rsidP="006B342D" w:rsidRDefault="00000C99" w14:paraId="70DB0BF6" w14:textId="4780CA41">
      <w:pPr>
        <w:pStyle w:val="ListParagraph"/>
        <w:numPr>
          <w:ilvl w:val="0"/>
          <w:numId w:val="31"/>
        </w:numPr>
        <w:jc w:val="both"/>
        <w:rPr>
          <w:rFonts w:asciiTheme="minorHAnsi" w:hAnsiTheme="minorHAnsi" w:cstheme="minorHAnsi"/>
          <w:sz w:val="22"/>
          <w:szCs w:val="22"/>
        </w:rPr>
      </w:pPr>
      <w:r w:rsidRPr="007150B5">
        <w:rPr>
          <w:rFonts w:asciiTheme="minorHAnsi" w:hAnsiTheme="minorHAnsi" w:cstheme="minorHAnsi"/>
          <w:sz w:val="22"/>
          <w:szCs w:val="22"/>
        </w:rPr>
        <w:t>The course must include a</w:t>
      </w:r>
      <w:r w:rsidRPr="00F453A3" w:rsidR="00F453A3">
        <w:rPr>
          <w:rFonts w:asciiTheme="minorHAnsi" w:hAnsiTheme="minorHAnsi" w:cstheme="minorHAnsi"/>
          <w:sz w:val="22"/>
          <w:szCs w:val="22"/>
        </w:rPr>
        <w:t xml:space="preserve"> capstone project that applies course principles to real-world scenarios.</w:t>
      </w:r>
    </w:p>
    <w:p w:rsidRPr="007150B5" w:rsidR="00F453A3" w:rsidP="006B342D" w:rsidRDefault="00CF2A6D" w14:paraId="1E66C68B" w14:textId="4653D993">
      <w:pPr>
        <w:pStyle w:val="ListParagraph"/>
        <w:numPr>
          <w:ilvl w:val="0"/>
          <w:numId w:val="31"/>
        </w:numPr>
        <w:jc w:val="both"/>
        <w:rPr>
          <w:rFonts w:asciiTheme="minorHAnsi" w:hAnsiTheme="minorHAnsi" w:cstheme="minorHAnsi"/>
          <w:sz w:val="22"/>
          <w:szCs w:val="22"/>
        </w:rPr>
      </w:pPr>
      <w:r w:rsidRPr="007150B5">
        <w:rPr>
          <w:rFonts w:asciiTheme="minorHAnsi" w:hAnsiTheme="minorHAnsi" w:cstheme="minorHAnsi"/>
          <w:sz w:val="22"/>
          <w:szCs w:val="22"/>
        </w:rPr>
        <w:t xml:space="preserve">The </w:t>
      </w:r>
      <w:r w:rsidRPr="007150B5" w:rsidR="00000C99">
        <w:rPr>
          <w:rFonts w:asciiTheme="minorHAnsi" w:hAnsiTheme="minorHAnsi" w:cstheme="minorHAnsi"/>
          <w:sz w:val="22"/>
          <w:szCs w:val="22"/>
        </w:rPr>
        <w:t>course must include a certificate of completion.</w:t>
      </w:r>
    </w:p>
    <w:p w:rsidRPr="007150B5" w:rsidR="002C4EEA" w:rsidP="006B342D" w:rsidRDefault="00CB7E2A" w14:paraId="2A73E4AD" w14:textId="0C6C17D0">
      <w:pPr>
        <w:numPr>
          <w:ilvl w:val="0"/>
          <w:numId w:val="31"/>
        </w:numPr>
        <w:contextualSpacing/>
        <w:rPr>
          <w:rFonts w:eastAsia="Aptos" w:asciiTheme="minorHAnsi" w:hAnsiTheme="minorHAnsi" w:cstheme="minorHAnsi"/>
          <w:sz w:val="22"/>
          <w:szCs w:val="22"/>
        </w:rPr>
      </w:pPr>
      <w:r w:rsidRPr="007150B5">
        <w:rPr>
          <w:rFonts w:eastAsia="Aptos" w:asciiTheme="minorHAnsi" w:hAnsiTheme="minorHAnsi" w:cstheme="minorHAnsi"/>
          <w:sz w:val="22"/>
          <w:szCs w:val="22"/>
        </w:rPr>
        <w:t xml:space="preserve">After the course delivery, </w:t>
      </w:r>
      <w:r w:rsidR="0086047A">
        <w:rPr>
          <w:rFonts w:eastAsia="Aptos" w:asciiTheme="minorHAnsi" w:hAnsiTheme="minorHAnsi" w:cstheme="minorHAnsi"/>
          <w:sz w:val="22"/>
          <w:szCs w:val="22"/>
        </w:rPr>
        <w:t xml:space="preserve">the contractor must </w:t>
      </w:r>
      <w:r w:rsidRPr="007150B5">
        <w:rPr>
          <w:rFonts w:eastAsia="Aptos" w:asciiTheme="minorHAnsi" w:hAnsiTheme="minorHAnsi" w:cstheme="minorHAnsi"/>
          <w:sz w:val="22"/>
          <w:szCs w:val="22"/>
        </w:rPr>
        <w:t xml:space="preserve">provide the Commission with a summary of each </w:t>
      </w:r>
      <w:r w:rsidR="0086047A">
        <w:rPr>
          <w:rFonts w:eastAsia="Aptos" w:asciiTheme="minorHAnsi" w:hAnsiTheme="minorHAnsi" w:cstheme="minorHAnsi"/>
          <w:sz w:val="22"/>
          <w:szCs w:val="22"/>
        </w:rPr>
        <w:t>course</w:t>
      </w:r>
      <w:r w:rsidRPr="007150B5">
        <w:rPr>
          <w:rFonts w:eastAsia="Aptos" w:asciiTheme="minorHAnsi" w:hAnsiTheme="minorHAnsi" w:cstheme="minorHAnsi"/>
          <w:sz w:val="22"/>
          <w:szCs w:val="22"/>
        </w:rPr>
        <w:t xml:space="preserve">, </w:t>
      </w:r>
      <w:r w:rsidR="007F0701">
        <w:rPr>
          <w:rFonts w:eastAsia="Aptos" w:asciiTheme="minorHAnsi" w:hAnsiTheme="minorHAnsi" w:cstheme="minorHAnsi"/>
          <w:sz w:val="22"/>
          <w:szCs w:val="22"/>
        </w:rPr>
        <w:t xml:space="preserve">post-class survey, </w:t>
      </w:r>
      <w:r w:rsidRPr="007150B5">
        <w:rPr>
          <w:rFonts w:eastAsia="Aptos" w:asciiTheme="minorHAnsi" w:hAnsiTheme="minorHAnsi" w:cstheme="minorHAnsi"/>
          <w:sz w:val="22"/>
          <w:szCs w:val="22"/>
        </w:rPr>
        <w:t>list of participants</w:t>
      </w:r>
      <w:r w:rsidRPr="007150B5" w:rsidR="00CC3CAD">
        <w:rPr>
          <w:rFonts w:eastAsia="Aptos" w:asciiTheme="minorHAnsi" w:hAnsiTheme="minorHAnsi" w:cstheme="minorHAnsi"/>
          <w:sz w:val="22"/>
          <w:szCs w:val="22"/>
        </w:rPr>
        <w:t>,</w:t>
      </w:r>
      <w:r w:rsidRPr="007150B5">
        <w:rPr>
          <w:rFonts w:eastAsia="Aptos" w:asciiTheme="minorHAnsi" w:hAnsiTheme="minorHAnsi" w:cstheme="minorHAnsi"/>
          <w:sz w:val="22"/>
          <w:szCs w:val="22"/>
        </w:rPr>
        <w:t xml:space="preserve"> and a copy of each course completion certificate awarded.</w:t>
      </w:r>
    </w:p>
    <w:p w:rsidRPr="00F453A3" w:rsidR="002C4EEA" w:rsidP="006B342D" w:rsidRDefault="002C4EEA" w14:paraId="55153A8C" w14:textId="77777777">
      <w:pPr>
        <w:pStyle w:val="ListParagraph"/>
        <w:ind w:left="1440"/>
        <w:jc w:val="both"/>
        <w:rPr>
          <w:rFonts w:asciiTheme="minorHAnsi" w:hAnsiTheme="minorHAnsi" w:cstheme="minorHAnsi"/>
          <w:sz w:val="22"/>
          <w:szCs w:val="22"/>
        </w:rPr>
      </w:pPr>
    </w:p>
    <w:p w:rsidRPr="007150B5" w:rsidR="003D4646" w:rsidP="006B342D" w:rsidRDefault="00F453A3" w14:paraId="706F88EF" w14:textId="77777777">
      <w:pPr>
        <w:pStyle w:val="ListParagraph"/>
        <w:numPr>
          <w:ilvl w:val="0"/>
          <w:numId w:val="30"/>
        </w:numPr>
        <w:jc w:val="both"/>
        <w:rPr>
          <w:rFonts w:asciiTheme="minorHAnsi" w:hAnsiTheme="minorHAnsi" w:cstheme="minorHAnsi"/>
          <w:sz w:val="22"/>
          <w:szCs w:val="22"/>
        </w:rPr>
      </w:pPr>
      <w:r w:rsidRPr="007150B5">
        <w:rPr>
          <w:rFonts w:asciiTheme="minorHAnsi" w:hAnsiTheme="minorHAnsi" w:cstheme="minorHAnsi"/>
          <w:sz w:val="22"/>
          <w:szCs w:val="22"/>
        </w:rPr>
        <w:t>Instructor/Facilitator</w:t>
      </w:r>
      <w:r w:rsidRPr="007150B5" w:rsidR="003D4646">
        <w:rPr>
          <w:rFonts w:asciiTheme="minorHAnsi" w:hAnsiTheme="minorHAnsi" w:cstheme="minorHAnsi"/>
          <w:sz w:val="22"/>
          <w:szCs w:val="22"/>
        </w:rPr>
        <w:t xml:space="preserve"> </w:t>
      </w:r>
      <w:r w:rsidRPr="007150B5">
        <w:rPr>
          <w:rFonts w:asciiTheme="minorHAnsi" w:hAnsiTheme="minorHAnsi" w:cstheme="minorHAnsi"/>
          <w:sz w:val="22"/>
          <w:szCs w:val="22"/>
        </w:rPr>
        <w:t>Requirements</w:t>
      </w:r>
      <w:r w:rsidRPr="007150B5" w:rsidR="003D4646">
        <w:rPr>
          <w:rFonts w:asciiTheme="minorHAnsi" w:hAnsiTheme="minorHAnsi" w:cstheme="minorHAnsi"/>
          <w:sz w:val="22"/>
          <w:szCs w:val="22"/>
        </w:rPr>
        <w:t xml:space="preserve">. </w:t>
      </w:r>
    </w:p>
    <w:p w:rsidRPr="007150B5" w:rsidR="00F453A3" w:rsidP="006B342D" w:rsidRDefault="00F453A3" w14:paraId="1379E8BB" w14:textId="42FEC44E">
      <w:pPr>
        <w:pStyle w:val="ListParagraph"/>
        <w:jc w:val="both"/>
        <w:rPr>
          <w:rFonts w:asciiTheme="minorHAnsi" w:hAnsiTheme="minorHAnsi" w:cstheme="minorHAnsi"/>
          <w:sz w:val="22"/>
          <w:szCs w:val="22"/>
        </w:rPr>
      </w:pPr>
      <w:r w:rsidRPr="007150B5">
        <w:rPr>
          <w:rFonts w:asciiTheme="minorHAnsi" w:hAnsiTheme="minorHAnsi" w:cstheme="minorHAnsi"/>
          <w:sz w:val="22"/>
          <w:szCs w:val="22"/>
        </w:rPr>
        <w:t xml:space="preserve">The contractor will provide </w:t>
      </w:r>
      <w:r w:rsidRPr="007150B5" w:rsidR="0060261C">
        <w:rPr>
          <w:rFonts w:asciiTheme="minorHAnsi" w:hAnsiTheme="minorHAnsi" w:cstheme="minorHAnsi"/>
          <w:sz w:val="22"/>
          <w:szCs w:val="22"/>
        </w:rPr>
        <w:t xml:space="preserve">all </w:t>
      </w:r>
      <w:r w:rsidRPr="007150B5">
        <w:rPr>
          <w:rFonts w:asciiTheme="minorHAnsi" w:hAnsiTheme="minorHAnsi" w:cstheme="minorHAnsi"/>
          <w:sz w:val="22"/>
          <w:szCs w:val="22"/>
        </w:rPr>
        <w:t xml:space="preserve">qualified instructors/facilitators </w:t>
      </w:r>
      <w:r w:rsidRPr="007150B5" w:rsidR="0060261C">
        <w:rPr>
          <w:rFonts w:asciiTheme="minorHAnsi" w:hAnsiTheme="minorHAnsi" w:cstheme="minorHAnsi"/>
          <w:sz w:val="22"/>
          <w:szCs w:val="22"/>
        </w:rPr>
        <w:t xml:space="preserve">for the entire course </w:t>
      </w:r>
      <w:r w:rsidRPr="007150B5">
        <w:rPr>
          <w:rFonts w:asciiTheme="minorHAnsi" w:hAnsiTheme="minorHAnsi" w:cstheme="minorHAnsi"/>
          <w:sz w:val="22"/>
          <w:szCs w:val="22"/>
        </w:rPr>
        <w:t>who possess:</w:t>
      </w:r>
    </w:p>
    <w:p w:rsidRPr="00F453A3" w:rsidR="00F453A3" w:rsidP="006B342D" w:rsidRDefault="00F453A3" w14:paraId="46E219B0" w14:textId="77777777">
      <w:pPr>
        <w:pStyle w:val="ListParagraph"/>
        <w:numPr>
          <w:ilvl w:val="0"/>
          <w:numId w:val="32"/>
        </w:numPr>
        <w:jc w:val="both"/>
        <w:rPr>
          <w:rFonts w:asciiTheme="minorHAnsi" w:hAnsiTheme="minorHAnsi" w:cstheme="minorHAnsi"/>
          <w:sz w:val="22"/>
          <w:szCs w:val="22"/>
        </w:rPr>
      </w:pPr>
      <w:r w:rsidRPr="00F453A3">
        <w:rPr>
          <w:rFonts w:asciiTheme="minorHAnsi" w:hAnsiTheme="minorHAnsi" w:cstheme="minorHAnsi"/>
          <w:sz w:val="22"/>
          <w:szCs w:val="22"/>
        </w:rPr>
        <w:t>Proven expertise in law enforcement leadership development and adult learning principles.</w:t>
      </w:r>
    </w:p>
    <w:p w:rsidRPr="00F453A3" w:rsidR="00F453A3" w:rsidP="006B342D" w:rsidRDefault="00F453A3" w14:paraId="6B0040EA" w14:textId="77777777">
      <w:pPr>
        <w:pStyle w:val="ListParagraph"/>
        <w:numPr>
          <w:ilvl w:val="0"/>
          <w:numId w:val="32"/>
        </w:numPr>
        <w:jc w:val="both"/>
        <w:rPr>
          <w:rFonts w:asciiTheme="minorHAnsi" w:hAnsiTheme="minorHAnsi" w:cstheme="minorHAnsi"/>
          <w:sz w:val="22"/>
          <w:szCs w:val="22"/>
        </w:rPr>
      </w:pPr>
      <w:r w:rsidRPr="00F453A3">
        <w:rPr>
          <w:rFonts w:asciiTheme="minorHAnsi" w:hAnsiTheme="minorHAnsi" w:cstheme="minorHAnsi"/>
          <w:sz w:val="22"/>
          <w:szCs w:val="22"/>
        </w:rPr>
        <w:t>Relevant experience in designing and delivering leadership training programs.</w:t>
      </w:r>
    </w:p>
    <w:p w:rsidRPr="00F453A3" w:rsidR="00F453A3" w:rsidP="006B342D" w:rsidRDefault="00F453A3" w14:paraId="03C731E5" w14:textId="77777777">
      <w:pPr>
        <w:pStyle w:val="ListParagraph"/>
        <w:numPr>
          <w:ilvl w:val="0"/>
          <w:numId w:val="32"/>
        </w:numPr>
        <w:jc w:val="both"/>
        <w:rPr>
          <w:rFonts w:asciiTheme="minorHAnsi" w:hAnsiTheme="minorHAnsi" w:cstheme="minorHAnsi"/>
          <w:sz w:val="22"/>
          <w:szCs w:val="22"/>
        </w:rPr>
      </w:pPr>
      <w:r w:rsidRPr="00F453A3">
        <w:rPr>
          <w:rFonts w:asciiTheme="minorHAnsi" w:hAnsiTheme="minorHAnsi" w:cstheme="minorHAnsi"/>
          <w:sz w:val="22"/>
          <w:szCs w:val="22"/>
        </w:rPr>
        <w:t>Strong facilitation skills to engage participants and promote interactive learning.</w:t>
      </w:r>
    </w:p>
    <w:p w:rsidRPr="007150B5" w:rsidR="003D4646" w:rsidP="006B342D" w:rsidRDefault="003D4646" w14:paraId="47BD4519" w14:textId="77777777">
      <w:pPr>
        <w:jc w:val="both"/>
        <w:rPr>
          <w:rFonts w:asciiTheme="minorHAnsi" w:hAnsiTheme="minorHAnsi" w:cstheme="minorHAnsi"/>
          <w:sz w:val="22"/>
          <w:szCs w:val="22"/>
        </w:rPr>
      </w:pPr>
    </w:p>
    <w:p w:rsidRPr="007150B5" w:rsidR="003D4646" w:rsidP="006B342D" w:rsidRDefault="00F453A3" w14:paraId="405A4CBB" w14:textId="77777777">
      <w:pPr>
        <w:pStyle w:val="ListParagraph"/>
        <w:numPr>
          <w:ilvl w:val="0"/>
          <w:numId w:val="30"/>
        </w:numPr>
        <w:jc w:val="both"/>
        <w:rPr>
          <w:rFonts w:asciiTheme="minorHAnsi" w:hAnsiTheme="minorHAnsi" w:cstheme="minorHAnsi"/>
          <w:sz w:val="22"/>
          <w:szCs w:val="22"/>
        </w:rPr>
      </w:pPr>
      <w:r w:rsidRPr="007150B5">
        <w:rPr>
          <w:rFonts w:asciiTheme="minorHAnsi" w:hAnsiTheme="minorHAnsi" w:cstheme="minorHAnsi"/>
          <w:sz w:val="22"/>
          <w:szCs w:val="22"/>
        </w:rPr>
        <w:t>Proposal Requirements</w:t>
      </w:r>
      <w:r w:rsidRPr="007150B5" w:rsidR="003D4646">
        <w:rPr>
          <w:rFonts w:asciiTheme="minorHAnsi" w:hAnsiTheme="minorHAnsi" w:cstheme="minorHAnsi"/>
          <w:sz w:val="22"/>
          <w:szCs w:val="22"/>
        </w:rPr>
        <w:t xml:space="preserve">. </w:t>
      </w:r>
    </w:p>
    <w:p w:rsidRPr="007150B5" w:rsidR="00F453A3" w:rsidP="006B342D" w:rsidRDefault="00F453A3" w14:paraId="0A9C27D9" w14:textId="00B87B2E">
      <w:pPr>
        <w:pStyle w:val="ListParagraph"/>
        <w:jc w:val="both"/>
        <w:rPr>
          <w:rFonts w:asciiTheme="minorHAnsi" w:hAnsiTheme="minorHAnsi" w:cstheme="minorHAnsi"/>
          <w:sz w:val="22"/>
          <w:szCs w:val="22"/>
        </w:rPr>
      </w:pPr>
      <w:r w:rsidRPr="007150B5">
        <w:rPr>
          <w:rFonts w:asciiTheme="minorHAnsi" w:hAnsiTheme="minorHAnsi" w:cstheme="minorHAnsi"/>
          <w:sz w:val="22"/>
          <w:szCs w:val="22"/>
        </w:rPr>
        <w:t>As part of their proposal, the contractor will provide the Commission with:</w:t>
      </w:r>
    </w:p>
    <w:p w:rsidRPr="00F453A3" w:rsidR="00F453A3" w:rsidP="006B342D" w:rsidRDefault="00F453A3" w14:paraId="23B176CB" w14:textId="6E0F9228">
      <w:pPr>
        <w:pStyle w:val="ListParagraph"/>
        <w:numPr>
          <w:ilvl w:val="0"/>
          <w:numId w:val="33"/>
        </w:numPr>
        <w:tabs>
          <w:tab w:val="clear" w:pos="1800"/>
          <w:tab w:val="num" w:pos="1440"/>
        </w:tabs>
        <w:ind w:hanging="720"/>
        <w:jc w:val="both"/>
        <w:rPr>
          <w:rFonts w:asciiTheme="minorHAnsi" w:hAnsiTheme="minorHAnsi" w:cstheme="minorHAnsi"/>
          <w:sz w:val="22"/>
          <w:szCs w:val="22"/>
        </w:rPr>
      </w:pPr>
      <w:r w:rsidRPr="00F453A3">
        <w:rPr>
          <w:rFonts w:asciiTheme="minorHAnsi" w:hAnsiTheme="minorHAnsi" w:cstheme="minorHAnsi"/>
          <w:sz w:val="22"/>
          <w:szCs w:val="22"/>
        </w:rPr>
        <w:t>A detailed training syllabus and schedule that meets the requirements of</w:t>
      </w:r>
      <w:r w:rsidRPr="007150B5" w:rsidR="00F26147">
        <w:rPr>
          <w:rFonts w:asciiTheme="minorHAnsi" w:hAnsiTheme="minorHAnsi" w:cstheme="minorHAnsi"/>
          <w:sz w:val="22"/>
          <w:szCs w:val="22"/>
        </w:rPr>
        <w:t xml:space="preserve"> the</w:t>
      </w:r>
      <w:r w:rsidRPr="00F453A3">
        <w:rPr>
          <w:rFonts w:asciiTheme="minorHAnsi" w:hAnsiTheme="minorHAnsi" w:cstheme="minorHAnsi"/>
          <w:sz w:val="22"/>
          <w:szCs w:val="22"/>
        </w:rPr>
        <w:t xml:space="preserve"> course, including:</w:t>
      </w:r>
    </w:p>
    <w:p w:rsidRPr="00F453A3" w:rsidR="00F453A3" w:rsidP="006B342D" w:rsidRDefault="00F453A3" w14:paraId="6A26FDBE" w14:textId="77777777">
      <w:pPr>
        <w:pStyle w:val="ListParagraph"/>
        <w:numPr>
          <w:ilvl w:val="1"/>
          <w:numId w:val="33"/>
        </w:numPr>
        <w:jc w:val="both"/>
        <w:rPr>
          <w:rFonts w:asciiTheme="minorHAnsi" w:hAnsiTheme="minorHAnsi" w:cstheme="minorHAnsi"/>
          <w:sz w:val="22"/>
          <w:szCs w:val="22"/>
        </w:rPr>
      </w:pPr>
      <w:r w:rsidRPr="00F453A3">
        <w:rPr>
          <w:rFonts w:asciiTheme="minorHAnsi" w:hAnsiTheme="minorHAnsi" w:cstheme="minorHAnsi"/>
          <w:sz w:val="22"/>
          <w:szCs w:val="22"/>
        </w:rPr>
        <w:t>Topics with summary descriptions for each.</w:t>
      </w:r>
    </w:p>
    <w:p w:rsidRPr="007150B5" w:rsidR="00F453A3" w:rsidP="006B342D" w:rsidRDefault="00F453A3" w14:paraId="74E16478" w14:textId="77777777">
      <w:pPr>
        <w:pStyle w:val="ListParagraph"/>
        <w:numPr>
          <w:ilvl w:val="1"/>
          <w:numId w:val="33"/>
        </w:numPr>
        <w:jc w:val="both"/>
        <w:rPr>
          <w:rFonts w:asciiTheme="minorHAnsi" w:hAnsiTheme="minorHAnsi" w:cstheme="minorHAnsi"/>
          <w:sz w:val="22"/>
          <w:szCs w:val="22"/>
        </w:rPr>
      </w:pPr>
      <w:r w:rsidRPr="00F453A3">
        <w:rPr>
          <w:rFonts w:asciiTheme="minorHAnsi" w:hAnsiTheme="minorHAnsi" w:cstheme="minorHAnsi"/>
          <w:sz w:val="22"/>
          <w:szCs w:val="22"/>
        </w:rPr>
        <w:t>Total time planned for each topic.</w:t>
      </w:r>
    </w:p>
    <w:p w:rsidRPr="00F453A3" w:rsidR="00F453A3" w:rsidP="006B342D" w:rsidRDefault="00982D68" w14:paraId="05D858DE" w14:textId="4D28340B">
      <w:pPr>
        <w:pStyle w:val="ListParagraph"/>
        <w:numPr>
          <w:ilvl w:val="1"/>
          <w:numId w:val="33"/>
        </w:numPr>
        <w:jc w:val="both"/>
        <w:rPr>
          <w:rFonts w:asciiTheme="minorHAnsi" w:hAnsiTheme="minorHAnsi" w:cstheme="minorHAnsi"/>
          <w:sz w:val="22"/>
          <w:szCs w:val="22"/>
        </w:rPr>
      </w:pPr>
      <w:r>
        <w:rPr>
          <w:rFonts w:asciiTheme="minorHAnsi" w:hAnsiTheme="minorHAnsi" w:cstheme="minorHAnsi"/>
          <w:sz w:val="22"/>
          <w:szCs w:val="22"/>
        </w:rPr>
        <w:t>Total n</w:t>
      </w:r>
      <w:r w:rsidRPr="00F453A3" w:rsidR="00F453A3">
        <w:rPr>
          <w:rFonts w:asciiTheme="minorHAnsi" w:hAnsiTheme="minorHAnsi" w:cstheme="minorHAnsi"/>
          <w:sz w:val="22"/>
          <w:szCs w:val="22"/>
        </w:rPr>
        <w:t>umber of instructors required for each day of instruction.</w:t>
      </w:r>
    </w:p>
    <w:p w:rsidRPr="00F453A3" w:rsidR="00F453A3" w:rsidP="006B342D" w:rsidRDefault="00F453A3" w14:paraId="57D5E722" w14:textId="77777777">
      <w:pPr>
        <w:pStyle w:val="ListParagraph"/>
        <w:numPr>
          <w:ilvl w:val="0"/>
          <w:numId w:val="33"/>
        </w:numPr>
        <w:tabs>
          <w:tab w:val="clear" w:pos="1800"/>
          <w:tab w:val="num" w:pos="1440"/>
        </w:tabs>
        <w:ind w:hanging="720"/>
        <w:jc w:val="both"/>
        <w:rPr>
          <w:rFonts w:asciiTheme="minorHAnsi" w:hAnsiTheme="minorHAnsi" w:cstheme="minorHAnsi"/>
          <w:sz w:val="22"/>
          <w:szCs w:val="22"/>
        </w:rPr>
      </w:pPr>
      <w:r w:rsidRPr="00F453A3">
        <w:rPr>
          <w:rFonts w:asciiTheme="minorHAnsi" w:hAnsiTheme="minorHAnsi" w:cstheme="minorHAnsi"/>
          <w:sz w:val="22"/>
          <w:szCs w:val="22"/>
        </w:rPr>
        <w:t>A training schedule that covers at least one complete training year and aligns with the Washington State fiscal year (July 1st to June 30th).</w:t>
      </w:r>
    </w:p>
    <w:p w:rsidRPr="007150B5" w:rsidR="00F453A3" w:rsidP="006B342D" w:rsidRDefault="00F453A3" w14:paraId="4410DCD1" w14:textId="77777777">
      <w:pPr>
        <w:pStyle w:val="ListParagraph"/>
        <w:numPr>
          <w:ilvl w:val="0"/>
          <w:numId w:val="33"/>
        </w:numPr>
        <w:tabs>
          <w:tab w:val="clear" w:pos="1800"/>
          <w:tab w:val="num" w:pos="1440"/>
        </w:tabs>
        <w:ind w:hanging="720"/>
        <w:jc w:val="both"/>
        <w:rPr>
          <w:rFonts w:asciiTheme="minorHAnsi" w:hAnsiTheme="minorHAnsi" w:cstheme="minorHAnsi"/>
          <w:sz w:val="22"/>
          <w:szCs w:val="22"/>
        </w:rPr>
      </w:pPr>
      <w:r w:rsidRPr="00F453A3">
        <w:rPr>
          <w:rFonts w:asciiTheme="minorHAnsi" w:hAnsiTheme="minorHAnsi" w:cstheme="minorHAnsi"/>
          <w:sz w:val="22"/>
          <w:szCs w:val="22"/>
        </w:rPr>
        <w:t>Resumes and qualifications of proposed instructors/facilitators, demonstrating their expertise and experience in law enforcement leadership development.</w:t>
      </w:r>
    </w:p>
    <w:p w:rsidRPr="007150B5" w:rsidR="00FD0492" w:rsidP="006B342D" w:rsidRDefault="00FD0492" w14:paraId="5549D7B6" w14:textId="77777777">
      <w:pPr>
        <w:tabs>
          <w:tab w:val="num" w:pos="1440"/>
        </w:tabs>
        <w:jc w:val="both"/>
        <w:rPr>
          <w:rFonts w:asciiTheme="minorHAnsi" w:hAnsiTheme="minorHAnsi" w:cstheme="minorHAnsi"/>
          <w:sz w:val="22"/>
          <w:szCs w:val="22"/>
        </w:rPr>
      </w:pPr>
    </w:p>
    <w:p w:rsidRPr="007150B5" w:rsidR="00FD0492" w:rsidP="006B342D" w:rsidRDefault="00FD0492" w14:paraId="5DF8ACF6" w14:textId="2098C201">
      <w:pPr>
        <w:pStyle w:val="ListParagraph"/>
        <w:numPr>
          <w:ilvl w:val="0"/>
          <w:numId w:val="30"/>
        </w:numPr>
        <w:rPr>
          <w:rFonts w:eastAsia="Aptos" w:asciiTheme="minorHAnsi" w:hAnsiTheme="minorHAnsi" w:cstheme="minorHAnsi"/>
          <w:sz w:val="22"/>
          <w:szCs w:val="22"/>
        </w:rPr>
      </w:pPr>
      <w:r w:rsidRPr="007150B5">
        <w:rPr>
          <w:rFonts w:eastAsia="Aptos" w:asciiTheme="minorHAnsi" w:hAnsiTheme="minorHAnsi" w:cstheme="minorHAnsi"/>
          <w:sz w:val="22"/>
          <w:szCs w:val="22"/>
        </w:rPr>
        <w:t>Budget</w:t>
      </w:r>
      <w:r w:rsidRPr="007150B5" w:rsidR="002156FE">
        <w:rPr>
          <w:rFonts w:eastAsia="Aptos" w:asciiTheme="minorHAnsi" w:hAnsiTheme="minorHAnsi" w:cstheme="minorHAnsi"/>
          <w:sz w:val="22"/>
          <w:szCs w:val="22"/>
        </w:rPr>
        <w:t xml:space="preserve"> Requirements</w:t>
      </w:r>
      <w:r w:rsidRPr="007150B5" w:rsidR="0097797A">
        <w:rPr>
          <w:rFonts w:eastAsia="Aptos" w:asciiTheme="minorHAnsi" w:hAnsiTheme="minorHAnsi" w:cstheme="minorHAnsi"/>
          <w:sz w:val="22"/>
          <w:szCs w:val="22"/>
        </w:rPr>
        <w:t>.</w:t>
      </w:r>
    </w:p>
    <w:p w:rsidRPr="007150B5" w:rsidR="00FD0492" w:rsidP="006B342D" w:rsidRDefault="00FD0492" w14:paraId="281033F5" w14:textId="77777777">
      <w:pPr>
        <w:ind w:firstLine="720"/>
        <w:rPr>
          <w:rFonts w:eastAsia="Aptos" w:asciiTheme="minorHAnsi" w:hAnsiTheme="minorHAnsi" w:cstheme="minorHAnsi"/>
          <w:sz w:val="22"/>
          <w:szCs w:val="22"/>
        </w:rPr>
      </w:pPr>
      <w:r w:rsidRPr="007150B5">
        <w:rPr>
          <w:rFonts w:eastAsia="Aptos" w:asciiTheme="minorHAnsi" w:hAnsiTheme="minorHAnsi" w:cstheme="minorHAnsi"/>
          <w:sz w:val="22"/>
          <w:szCs w:val="22"/>
        </w:rPr>
        <w:t>Applicants must submit a detailed budget proposal, including:</w:t>
      </w:r>
    </w:p>
    <w:p w:rsidRPr="007150B5" w:rsidR="00FD0492" w:rsidP="006B342D" w:rsidRDefault="00FD0492" w14:paraId="10A608A3" w14:textId="77777777">
      <w:pPr>
        <w:numPr>
          <w:ilvl w:val="1"/>
          <w:numId w:val="30"/>
        </w:numPr>
        <w:contextualSpacing/>
        <w:rPr>
          <w:rFonts w:eastAsia="Aptos" w:asciiTheme="minorHAnsi" w:hAnsiTheme="minorHAnsi" w:cstheme="minorHAnsi"/>
          <w:sz w:val="22"/>
          <w:szCs w:val="22"/>
        </w:rPr>
      </w:pPr>
      <w:r w:rsidRPr="007150B5">
        <w:rPr>
          <w:rFonts w:eastAsia="Aptos" w:asciiTheme="minorHAnsi" w:hAnsiTheme="minorHAnsi" w:cstheme="minorHAnsi"/>
          <w:sz w:val="22"/>
          <w:szCs w:val="22"/>
        </w:rPr>
        <w:t>Course development costs</w:t>
      </w:r>
    </w:p>
    <w:p w:rsidRPr="007150B5" w:rsidR="00FD0492" w:rsidP="006B342D" w:rsidRDefault="00FD0492" w14:paraId="4CA60565" w14:textId="77777777">
      <w:pPr>
        <w:numPr>
          <w:ilvl w:val="1"/>
          <w:numId w:val="30"/>
        </w:numPr>
        <w:contextualSpacing/>
        <w:rPr>
          <w:rFonts w:eastAsia="Aptos" w:asciiTheme="minorHAnsi" w:hAnsiTheme="minorHAnsi" w:cstheme="minorHAnsi"/>
          <w:sz w:val="22"/>
          <w:szCs w:val="22"/>
        </w:rPr>
      </w:pPr>
      <w:r w:rsidRPr="007150B5">
        <w:rPr>
          <w:rFonts w:eastAsia="Aptos" w:asciiTheme="minorHAnsi" w:hAnsiTheme="minorHAnsi" w:cstheme="minorHAnsi"/>
          <w:sz w:val="22"/>
          <w:szCs w:val="22"/>
        </w:rPr>
        <w:t>Course delivery costs</w:t>
      </w:r>
    </w:p>
    <w:p w:rsidRPr="007150B5" w:rsidR="00FD0492" w:rsidP="006B342D" w:rsidRDefault="00FD0492" w14:paraId="1829C5AA" w14:textId="77777777">
      <w:pPr>
        <w:numPr>
          <w:ilvl w:val="1"/>
          <w:numId w:val="30"/>
        </w:numPr>
        <w:contextualSpacing/>
        <w:rPr>
          <w:rFonts w:eastAsia="Aptos" w:asciiTheme="minorHAnsi" w:hAnsiTheme="minorHAnsi" w:cstheme="minorHAnsi"/>
          <w:sz w:val="22"/>
          <w:szCs w:val="22"/>
        </w:rPr>
      </w:pPr>
      <w:r w:rsidRPr="007150B5">
        <w:rPr>
          <w:rFonts w:eastAsia="Aptos" w:asciiTheme="minorHAnsi" w:hAnsiTheme="minorHAnsi" w:cstheme="minorHAnsi"/>
          <w:sz w:val="22"/>
          <w:szCs w:val="22"/>
        </w:rPr>
        <w:t>Course maintenance/update costs</w:t>
      </w:r>
    </w:p>
    <w:p w:rsidRPr="007150B5" w:rsidR="00FD0492" w:rsidP="006B342D" w:rsidRDefault="00FD0492" w14:paraId="1590D9A9" w14:textId="77777777">
      <w:pPr>
        <w:numPr>
          <w:ilvl w:val="1"/>
          <w:numId w:val="30"/>
        </w:numPr>
        <w:contextualSpacing/>
        <w:rPr>
          <w:rFonts w:eastAsia="Aptos" w:asciiTheme="minorHAnsi" w:hAnsiTheme="minorHAnsi" w:cstheme="minorHAnsi"/>
          <w:sz w:val="22"/>
          <w:szCs w:val="22"/>
        </w:rPr>
      </w:pPr>
      <w:r w:rsidRPr="007150B5">
        <w:rPr>
          <w:rFonts w:eastAsia="Aptos" w:asciiTheme="minorHAnsi" w:hAnsiTheme="minorHAnsi" w:cstheme="minorHAnsi"/>
          <w:sz w:val="22"/>
          <w:szCs w:val="22"/>
        </w:rPr>
        <w:t>Travel costs</w:t>
      </w:r>
    </w:p>
    <w:p w:rsidRPr="007150B5" w:rsidR="003D4646" w:rsidP="006B342D" w:rsidRDefault="003D4646" w14:paraId="24284533" w14:textId="77777777">
      <w:pPr>
        <w:jc w:val="both"/>
        <w:rPr>
          <w:rFonts w:asciiTheme="minorHAnsi" w:hAnsiTheme="minorHAnsi" w:cstheme="minorHAnsi"/>
          <w:sz w:val="22"/>
          <w:szCs w:val="22"/>
        </w:rPr>
      </w:pPr>
    </w:p>
    <w:p w:rsidRPr="007150B5" w:rsidR="00F453A3" w:rsidP="006B342D" w:rsidRDefault="00F453A3" w14:paraId="55F4131E" w14:textId="3B64704A">
      <w:pPr>
        <w:pStyle w:val="ListParagraph"/>
        <w:numPr>
          <w:ilvl w:val="0"/>
          <w:numId w:val="30"/>
        </w:numPr>
        <w:jc w:val="both"/>
        <w:rPr>
          <w:rFonts w:asciiTheme="minorHAnsi" w:hAnsiTheme="minorHAnsi" w:cstheme="minorHAnsi"/>
          <w:sz w:val="22"/>
          <w:szCs w:val="22"/>
        </w:rPr>
      </w:pPr>
      <w:r w:rsidRPr="007150B5">
        <w:rPr>
          <w:rFonts w:asciiTheme="minorHAnsi" w:hAnsiTheme="minorHAnsi" w:cstheme="minorHAnsi"/>
          <w:sz w:val="22"/>
          <w:szCs w:val="22"/>
        </w:rPr>
        <w:t>Deliverables</w:t>
      </w:r>
    </w:p>
    <w:p w:rsidRPr="007150B5" w:rsidR="00F453A3" w:rsidP="006B342D" w:rsidRDefault="00F453A3" w14:paraId="0F8E53E5" w14:textId="00371525">
      <w:pPr>
        <w:pStyle w:val="ListParagraph"/>
        <w:ind w:left="1080"/>
        <w:jc w:val="both"/>
        <w:rPr>
          <w:rFonts w:asciiTheme="minorHAnsi" w:hAnsiTheme="minorHAnsi" w:cstheme="minorHAnsi"/>
          <w:sz w:val="22"/>
          <w:szCs w:val="22"/>
        </w:rPr>
      </w:pPr>
      <w:r w:rsidRPr="00F453A3">
        <w:rPr>
          <w:rFonts w:asciiTheme="minorHAnsi" w:hAnsiTheme="minorHAnsi" w:cstheme="minorHAnsi"/>
          <w:sz w:val="22"/>
          <w:szCs w:val="22"/>
        </w:rPr>
        <w:t xml:space="preserve">The contractor will deliver high-quality instructional materials, including case studies, practical exercises, and role-playing scenarios, that support the learning objectives of the executive leadership development training </w:t>
      </w:r>
      <w:r w:rsidRPr="007150B5" w:rsidR="00736253">
        <w:rPr>
          <w:rFonts w:asciiTheme="minorHAnsi" w:hAnsiTheme="minorHAnsi" w:cstheme="minorHAnsi"/>
          <w:sz w:val="22"/>
          <w:szCs w:val="22"/>
        </w:rPr>
        <w:t>course</w:t>
      </w:r>
      <w:r w:rsidRPr="00F453A3">
        <w:rPr>
          <w:rFonts w:asciiTheme="minorHAnsi" w:hAnsiTheme="minorHAnsi" w:cstheme="minorHAnsi"/>
          <w:sz w:val="22"/>
          <w:szCs w:val="22"/>
        </w:rPr>
        <w:t>.</w:t>
      </w:r>
    </w:p>
    <w:p w:rsidRPr="007150B5" w:rsidR="00C24D07" w:rsidP="006B342D" w:rsidRDefault="00C24D07" w14:paraId="2DC88307" w14:textId="77777777">
      <w:pPr>
        <w:jc w:val="both"/>
        <w:rPr>
          <w:rFonts w:asciiTheme="minorHAnsi" w:hAnsiTheme="minorHAnsi" w:cstheme="minorHAnsi"/>
          <w:sz w:val="22"/>
          <w:szCs w:val="22"/>
        </w:rPr>
      </w:pPr>
    </w:p>
    <w:p w:rsidRPr="007150B5" w:rsidR="00A933BB" w:rsidP="006B342D" w:rsidRDefault="006B342D" w14:paraId="4101497F" w14:textId="780588AE">
      <w:pPr>
        <w:rPr>
          <w:rFonts w:asciiTheme="minorHAnsi" w:hAnsiTheme="minorHAnsi" w:cstheme="minorHAnsi"/>
          <w:b/>
          <w:sz w:val="22"/>
          <w:szCs w:val="22"/>
          <w:u w:val="single"/>
        </w:rPr>
      </w:pPr>
      <w:r w:rsidRPr="007150B5">
        <w:rPr>
          <w:rFonts w:asciiTheme="minorHAnsi" w:hAnsiTheme="minorHAnsi" w:cstheme="minorHAnsi"/>
          <w:b/>
          <w:sz w:val="22"/>
          <w:szCs w:val="22"/>
          <w:u w:val="single"/>
        </w:rPr>
        <w:t>Minimum</w:t>
      </w:r>
      <w:r>
        <w:rPr>
          <w:rFonts w:asciiTheme="minorHAnsi" w:hAnsiTheme="minorHAnsi" w:cstheme="minorHAnsi"/>
          <w:b/>
          <w:sz w:val="22"/>
          <w:szCs w:val="22"/>
          <w:u w:val="single"/>
        </w:rPr>
        <w:t xml:space="preserve"> qu</w:t>
      </w:r>
      <w:r w:rsidR="00B42C19">
        <w:rPr>
          <w:rFonts w:asciiTheme="minorHAnsi" w:hAnsiTheme="minorHAnsi" w:cstheme="minorHAnsi"/>
          <w:b/>
          <w:sz w:val="22"/>
          <w:szCs w:val="22"/>
          <w:u w:val="single"/>
        </w:rPr>
        <w:t>alifications</w:t>
      </w:r>
    </w:p>
    <w:p w:rsidRPr="007150B5" w:rsidR="001C2B05" w:rsidP="006B342D" w:rsidRDefault="001C2B05" w14:paraId="2DABC30A" w14:textId="237845EF">
      <w:pPr>
        <w:rPr>
          <w:rFonts w:asciiTheme="minorHAnsi" w:hAnsiTheme="minorHAnsi" w:cstheme="minorHAnsi"/>
          <w:sz w:val="22"/>
          <w:szCs w:val="22"/>
        </w:rPr>
      </w:pPr>
      <w:bookmarkStart w:name="_Hlk156475767" w:id="6"/>
    </w:p>
    <w:p w:rsidRPr="007150B5" w:rsidR="005D59EB" w:rsidP="006B342D" w:rsidRDefault="005D59EB" w14:paraId="49E4BB4C" w14:textId="77777777">
      <w:pPr>
        <w:rPr>
          <w:rFonts w:eastAsia="Aptos" w:asciiTheme="minorHAnsi" w:hAnsiTheme="minorHAnsi" w:cstheme="minorHAnsi"/>
          <w:sz w:val="22"/>
          <w:szCs w:val="22"/>
        </w:rPr>
      </w:pPr>
      <w:r w:rsidRPr="007150B5">
        <w:rPr>
          <w:rFonts w:eastAsia="Aptos" w:asciiTheme="minorHAnsi" w:hAnsiTheme="minorHAnsi" w:cstheme="minorHAnsi"/>
          <w:sz w:val="22"/>
          <w:szCs w:val="22"/>
        </w:rPr>
        <w:t>Qualified applicants must:</w:t>
      </w:r>
    </w:p>
    <w:p w:rsidRPr="00D84AE0" w:rsidR="00D84AE0" w:rsidP="006B342D" w:rsidRDefault="00D84AE0" w14:paraId="5831E741" w14:textId="77777777">
      <w:pPr>
        <w:numPr>
          <w:ilvl w:val="0"/>
          <w:numId w:val="36"/>
        </w:numPr>
        <w:rPr>
          <w:rFonts w:eastAsia="Aptos" w:asciiTheme="minorHAnsi" w:hAnsiTheme="minorHAnsi" w:cstheme="minorHAnsi"/>
          <w:sz w:val="22"/>
          <w:szCs w:val="22"/>
        </w:rPr>
      </w:pPr>
      <w:r w:rsidRPr="00D84AE0">
        <w:rPr>
          <w:rFonts w:eastAsia="Aptos" w:asciiTheme="minorHAnsi" w:hAnsiTheme="minorHAnsi" w:cstheme="minorHAnsi"/>
          <w:sz w:val="22"/>
          <w:szCs w:val="22"/>
        </w:rPr>
        <w:t>Experience in Law Enforcement Leadership Development: Proven expertise in designing and delivering leadership training programs specifically for law enforcement professionals.</w:t>
      </w:r>
    </w:p>
    <w:p w:rsidRPr="00D84AE0" w:rsidR="00D84AE0" w:rsidP="006B342D" w:rsidRDefault="00D84AE0" w14:paraId="0D817D36" w14:textId="77777777">
      <w:pPr>
        <w:numPr>
          <w:ilvl w:val="0"/>
          <w:numId w:val="36"/>
        </w:numPr>
        <w:rPr>
          <w:rFonts w:eastAsia="Aptos" w:asciiTheme="minorHAnsi" w:hAnsiTheme="minorHAnsi" w:cstheme="minorHAnsi"/>
          <w:sz w:val="22"/>
          <w:szCs w:val="22"/>
        </w:rPr>
      </w:pPr>
      <w:r w:rsidRPr="00D84AE0">
        <w:rPr>
          <w:rFonts w:eastAsia="Aptos" w:asciiTheme="minorHAnsi" w:hAnsiTheme="minorHAnsi" w:cstheme="minorHAnsi"/>
          <w:sz w:val="22"/>
          <w:szCs w:val="22"/>
        </w:rPr>
        <w:t>Adult Learning Principles: Knowledge of adult learning principles and methodologies to ensure effective training delivery.</w:t>
      </w:r>
    </w:p>
    <w:p w:rsidRPr="00D84AE0" w:rsidR="00D84AE0" w:rsidP="006B342D" w:rsidRDefault="00D84AE0" w14:paraId="3BAD36DE" w14:textId="77777777">
      <w:pPr>
        <w:numPr>
          <w:ilvl w:val="0"/>
          <w:numId w:val="36"/>
        </w:numPr>
        <w:rPr>
          <w:rFonts w:eastAsia="Aptos" w:asciiTheme="minorHAnsi" w:hAnsiTheme="minorHAnsi" w:cstheme="minorHAnsi"/>
          <w:sz w:val="22"/>
          <w:szCs w:val="22"/>
        </w:rPr>
      </w:pPr>
      <w:r w:rsidRPr="00D84AE0">
        <w:rPr>
          <w:rFonts w:eastAsia="Aptos" w:asciiTheme="minorHAnsi" w:hAnsiTheme="minorHAnsi" w:cstheme="minorHAnsi"/>
          <w:sz w:val="22"/>
          <w:szCs w:val="22"/>
        </w:rPr>
        <w:t>Leadership Development: Experience in developing leadership skills, including strategic planning, decision-making, and communication.</w:t>
      </w:r>
    </w:p>
    <w:p w:rsidRPr="00D84AE0" w:rsidR="00D84AE0" w:rsidP="006B342D" w:rsidRDefault="00D84AE0" w14:paraId="7F1EA99A" w14:textId="77777777">
      <w:pPr>
        <w:numPr>
          <w:ilvl w:val="0"/>
          <w:numId w:val="36"/>
        </w:numPr>
        <w:rPr>
          <w:rFonts w:eastAsia="Aptos" w:asciiTheme="minorHAnsi" w:hAnsiTheme="minorHAnsi" w:cstheme="minorHAnsi"/>
          <w:sz w:val="22"/>
          <w:szCs w:val="22"/>
        </w:rPr>
      </w:pPr>
      <w:r w:rsidRPr="00D84AE0">
        <w:rPr>
          <w:rFonts w:eastAsia="Aptos" w:asciiTheme="minorHAnsi" w:hAnsiTheme="minorHAnsi" w:cstheme="minorHAnsi"/>
          <w:sz w:val="22"/>
          <w:szCs w:val="22"/>
        </w:rPr>
        <w:t>Training Delivery: Ability to deliver training in a combination of in-person and virtual learning environments.</w:t>
      </w:r>
    </w:p>
    <w:p w:rsidRPr="007150B5" w:rsidR="00D84AE0" w:rsidP="006B342D" w:rsidRDefault="00D84AE0" w14:paraId="5B1197B8" w14:textId="77777777">
      <w:pPr>
        <w:numPr>
          <w:ilvl w:val="0"/>
          <w:numId w:val="36"/>
        </w:numPr>
        <w:rPr>
          <w:rFonts w:eastAsia="Aptos" w:asciiTheme="minorHAnsi" w:hAnsiTheme="minorHAnsi" w:cstheme="minorHAnsi"/>
          <w:sz w:val="22"/>
          <w:szCs w:val="22"/>
        </w:rPr>
      </w:pPr>
      <w:r w:rsidRPr="00D84AE0">
        <w:rPr>
          <w:rFonts w:eastAsia="Aptos" w:asciiTheme="minorHAnsi" w:hAnsiTheme="minorHAnsi" w:cstheme="minorHAnsi"/>
          <w:sz w:val="22"/>
          <w:szCs w:val="22"/>
        </w:rPr>
        <w:t>Facilitation Skills: Strong facilitation skills to engage participants and promote interactive learning.</w:t>
      </w:r>
    </w:p>
    <w:p w:rsidRPr="007150B5" w:rsidR="00C52C8C" w:rsidP="006B342D" w:rsidRDefault="00C52C8C" w14:paraId="5BE77C94" w14:textId="77777777">
      <w:pPr>
        <w:rPr>
          <w:rFonts w:eastAsia="Aptos" w:asciiTheme="minorHAnsi" w:hAnsiTheme="minorHAnsi" w:cstheme="minorHAnsi"/>
          <w:sz w:val="22"/>
          <w:szCs w:val="22"/>
        </w:rPr>
      </w:pPr>
    </w:p>
    <w:p w:rsidR="00C52C8C" w:rsidP="006B342D" w:rsidRDefault="00C52C8C" w14:paraId="32768DF7" w14:textId="075983CF">
      <w:pPr>
        <w:rPr>
          <w:rFonts w:eastAsia="Aptos" w:asciiTheme="minorHAnsi" w:hAnsiTheme="minorHAnsi" w:cstheme="minorHAnsi"/>
          <w:b/>
          <w:bCs/>
          <w:sz w:val="22"/>
          <w:szCs w:val="22"/>
          <w:u w:val="single"/>
        </w:rPr>
      </w:pPr>
      <w:r w:rsidRPr="007150B5">
        <w:rPr>
          <w:rFonts w:eastAsia="Aptos" w:asciiTheme="minorHAnsi" w:hAnsiTheme="minorHAnsi" w:cstheme="minorHAnsi"/>
          <w:b/>
          <w:bCs/>
          <w:sz w:val="22"/>
          <w:szCs w:val="22"/>
          <w:u w:val="single"/>
        </w:rPr>
        <w:t>Terms and Conditions</w:t>
      </w:r>
    </w:p>
    <w:p w:rsidRPr="007150B5" w:rsidR="006B342D" w:rsidP="006B342D" w:rsidRDefault="006B342D" w14:paraId="101AE8BB" w14:textId="77777777">
      <w:pPr>
        <w:rPr>
          <w:rFonts w:eastAsia="Aptos" w:asciiTheme="minorHAnsi" w:hAnsiTheme="minorHAnsi" w:cstheme="minorHAnsi"/>
          <w:b/>
          <w:bCs/>
          <w:sz w:val="22"/>
          <w:szCs w:val="22"/>
          <w:u w:val="single"/>
        </w:rPr>
      </w:pPr>
    </w:p>
    <w:p w:rsidRPr="007150B5" w:rsidR="00C52C8C" w:rsidP="006B342D" w:rsidRDefault="00C52C8C" w14:paraId="0930FF58" w14:textId="107EEFBD">
      <w:pPr>
        <w:numPr>
          <w:ilvl w:val="0"/>
          <w:numId w:val="37"/>
        </w:numPr>
        <w:contextualSpacing/>
        <w:rPr>
          <w:rFonts w:eastAsia="Aptos" w:asciiTheme="minorHAnsi" w:hAnsiTheme="minorHAnsi" w:cstheme="minorHAnsi"/>
          <w:sz w:val="22"/>
          <w:szCs w:val="22"/>
        </w:rPr>
      </w:pPr>
      <w:r w:rsidRPr="007150B5">
        <w:rPr>
          <w:rFonts w:eastAsia="Aptos" w:asciiTheme="minorHAnsi" w:hAnsiTheme="minorHAnsi" w:cstheme="minorHAnsi"/>
          <w:sz w:val="22"/>
          <w:szCs w:val="22"/>
        </w:rPr>
        <w:t xml:space="preserve">Intellectual Property: The WA State Criminal Justice Training Commission will own all content and materials developed related to the courses outlined above. See section Rights </w:t>
      </w:r>
      <w:r w:rsidRPr="007150B5" w:rsidR="003428D7">
        <w:rPr>
          <w:rFonts w:eastAsia="Aptos" w:asciiTheme="minorHAnsi" w:hAnsiTheme="minorHAnsi" w:cstheme="minorHAnsi"/>
          <w:sz w:val="22"/>
          <w:szCs w:val="22"/>
        </w:rPr>
        <w:t>in</w:t>
      </w:r>
      <w:r w:rsidRPr="007150B5">
        <w:rPr>
          <w:rFonts w:eastAsia="Aptos" w:asciiTheme="minorHAnsi" w:hAnsiTheme="minorHAnsi" w:cstheme="minorHAnsi"/>
          <w:sz w:val="22"/>
          <w:szCs w:val="22"/>
        </w:rPr>
        <w:t xml:space="preserve"> Data in Exhibit C.</w:t>
      </w:r>
    </w:p>
    <w:p w:rsidRPr="007150B5" w:rsidR="00C52C8C" w:rsidP="006B342D" w:rsidRDefault="00C52C8C" w14:paraId="37C098CE" w14:textId="77777777">
      <w:pPr>
        <w:numPr>
          <w:ilvl w:val="0"/>
          <w:numId w:val="37"/>
        </w:numPr>
        <w:contextualSpacing/>
        <w:rPr>
          <w:rFonts w:eastAsia="Aptos" w:asciiTheme="minorHAnsi" w:hAnsiTheme="minorHAnsi" w:cstheme="minorHAnsi"/>
          <w:sz w:val="22"/>
          <w:szCs w:val="22"/>
        </w:rPr>
      </w:pPr>
      <w:r w:rsidRPr="007150B5">
        <w:rPr>
          <w:rFonts w:eastAsia="Aptos" w:asciiTheme="minorHAnsi" w:hAnsiTheme="minorHAnsi" w:cstheme="minorHAnsi"/>
          <w:sz w:val="22"/>
          <w:szCs w:val="22"/>
        </w:rPr>
        <w:t>Confidentiality: The vendor must agree to confidentiality conditions regarding any sensitive information shared during any course. See section Confidentiality in Exhibit C.</w:t>
      </w:r>
    </w:p>
    <w:p w:rsidRPr="007150B5" w:rsidR="00C52C8C" w:rsidP="006B342D" w:rsidRDefault="00C52C8C" w14:paraId="72B2D566" w14:textId="77777777">
      <w:pPr>
        <w:numPr>
          <w:ilvl w:val="0"/>
          <w:numId w:val="37"/>
        </w:numPr>
        <w:contextualSpacing/>
        <w:rPr>
          <w:rFonts w:eastAsia="Aptos" w:asciiTheme="minorHAnsi" w:hAnsiTheme="minorHAnsi" w:cstheme="minorHAnsi"/>
          <w:sz w:val="22"/>
          <w:szCs w:val="22"/>
        </w:rPr>
      </w:pPr>
      <w:r w:rsidRPr="007150B5">
        <w:rPr>
          <w:rFonts w:eastAsia="Aptos" w:asciiTheme="minorHAnsi" w:hAnsiTheme="minorHAnsi" w:cstheme="minorHAnsi"/>
          <w:sz w:val="22"/>
          <w:szCs w:val="22"/>
        </w:rPr>
        <w:t>Dispute Resolution: Any disputes will be addressed through mediation or arbitration as outlined in Exhibit C.</w:t>
      </w:r>
    </w:p>
    <w:p w:rsidRPr="00FD0492" w:rsidR="00B76CCB" w:rsidP="00FD0492" w:rsidRDefault="00B76CCB" w14:paraId="74B43768" w14:textId="77777777">
      <w:pPr>
        <w:rPr>
          <w:rFonts w:asciiTheme="minorHAnsi" w:hAnsiTheme="minorHAnsi" w:cstheme="minorHAnsi"/>
          <w:sz w:val="22"/>
          <w:szCs w:val="22"/>
        </w:rPr>
      </w:pPr>
    </w:p>
    <w:bookmarkEnd w:id="4"/>
    <w:bookmarkEnd w:id="6"/>
    <w:p w:rsidRPr="00E43EBE" w:rsidR="0070748B" w:rsidP="004D0A8C" w:rsidRDefault="0070748B" w14:paraId="531F54BC" w14:textId="4869BAE1">
      <w:pPr>
        <w:jc w:val="both"/>
        <w:rPr>
          <w:rFonts w:asciiTheme="minorHAnsi" w:hAnsiTheme="minorHAnsi" w:cstheme="minorHAnsi"/>
          <w:sz w:val="22"/>
          <w:szCs w:val="22"/>
        </w:rPr>
      </w:pPr>
      <w:r w:rsidRPr="00E43EBE">
        <w:rPr>
          <w:rFonts w:asciiTheme="minorHAnsi" w:hAnsiTheme="minorHAnsi" w:cstheme="minorHAnsi"/>
          <w:sz w:val="22"/>
          <w:szCs w:val="22"/>
        </w:rPr>
        <w:t xml:space="preserve">This </w:t>
      </w:r>
      <w:r w:rsidRPr="00E43EBE" w:rsidR="00B5425E">
        <w:rPr>
          <w:rFonts w:asciiTheme="minorHAnsi" w:hAnsiTheme="minorHAnsi" w:cstheme="minorHAnsi"/>
          <w:sz w:val="22"/>
          <w:szCs w:val="22"/>
        </w:rPr>
        <w:t>Competitive</w:t>
      </w:r>
      <w:r w:rsidRPr="00E43EBE" w:rsidR="00BC3C55">
        <w:rPr>
          <w:rFonts w:asciiTheme="minorHAnsi" w:hAnsiTheme="minorHAnsi" w:cstheme="minorHAnsi"/>
          <w:sz w:val="22"/>
          <w:szCs w:val="22"/>
        </w:rPr>
        <w:t xml:space="preserve"> Solicitation</w:t>
      </w:r>
      <w:r w:rsidRPr="00E43EBE">
        <w:rPr>
          <w:rFonts w:asciiTheme="minorHAnsi" w:hAnsiTheme="minorHAnsi" w:cstheme="minorHAnsi"/>
          <w:sz w:val="22"/>
          <w:szCs w:val="22"/>
        </w:rPr>
        <w:t xml:space="preserve"> is divided into </w:t>
      </w:r>
      <w:r w:rsidRPr="00E43EBE" w:rsidR="00D31B80">
        <w:rPr>
          <w:rFonts w:asciiTheme="minorHAnsi" w:hAnsiTheme="minorHAnsi" w:cstheme="minorHAnsi"/>
          <w:sz w:val="22"/>
          <w:szCs w:val="22"/>
        </w:rPr>
        <w:t>six (6)</w:t>
      </w:r>
      <w:r w:rsidRPr="00E43EBE">
        <w:rPr>
          <w:rFonts w:asciiTheme="minorHAnsi" w:hAnsiTheme="minorHAnsi" w:cstheme="minorHAnsi"/>
          <w:sz w:val="22"/>
          <w:szCs w:val="22"/>
        </w:rPr>
        <w:t xml:space="preserve"> </w:t>
      </w:r>
      <w:r w:rsidRPr="00E43EBE" w:rsidR="001A3DF0">
        <w:rPr>
          <w:rFonts w:asciiTheme="minorHAnsi" w:hAnsiTheme="minorHAnsi" w:cstheme="minorHAnsi"/>
          <w:sz w:val="22"/>
          <w:szCs w:val="22"/>
        </w:rPr>
        <w:t>s</w:t>
      </w:r>
      <w:r w:rsidRPr="00E43EBE">
        <w:rPr>
          <w:rFonts w:asciiTheme="minorHAnsi" w:hAnsiTheme="minorHAnsi" w:cstheme="minorHAnsi"/>
          <w:sz w:val="22"/>
          <w:szCs w:val="22"/>
        </w:rPr>
        <w:t>ections:</w:t>
      </w:r>
    </w:p>
    <w:p w:rsidRPr="00E43EBE" w:rsidR="0070748B" w:rsidP="005D65D1" w:rsidRDefault="0070748B" w14:paraId="740291ED" w14:textId="39AFA374">
      <w:pPr>
        <w:numPr>
          <w:ilvl w:val="0"/>
          <w:numId w:val="4"/>
        </w:numPr>
        <w:spacing w:before="120"/>
        <w:ind w:right="720"/>
        <w:jc w:val="both"/>
        <w:rPr>
          <w:rFonts w:asciiTheme="minorHAnsi" w:hAnsiTheme="minorHAnsi" w:cstheme="minorHAnsi"/>
          <w:sz w:val="22"/>
          <w:szCs w:val="22"/>
        </w:rPr>
      </w:pPr>
      <w:hyperlink w:history="1" w:anchor="_Section_1_–">
        <w:r w:rsidRPr="00E43EBE">
          <w:rPr>
            <w:rStyle w:val="Hyperlink"/>
            <w:rFonts w:asciiTheme="minorHAnsi" w:hAnsiTheme="minorHAnsi" w:cstheme="minorHAnsi"/>
            <w:sz w:val="22"/>
            <w:szCs w:val="22"/>
          </w:rPr>
          <w:t>Section</w:t>
        </w:r>
        <w:r w:rsidRPr="00E43EBE" w:rsidR="009532F8">
          <w:rPr>
            <w:rStyle w:val="Hyperlink"/>
            <w:rFonts w:asciiTheme="minorHAnsi" w:hAnsiTheme="minorHAnsi" w:cstheme="minorHAnsi"/>
            <w:sz w:val="22"/>
            <w:szCs w:val="22"/>
          </w:rPr>
          <w:t> </w:t>
        </w:r>
        <w:r w:rsidRPr="00E43EBE">
          <w:rPr>
            <w:rStyle w:val="Hyperlink"/>
            <w:rFonts w:asciiTheme="minorHAnsi" w:hAnsiTheme="minorHAnsi" w:cstheme="minorHAnsi"/>
            <w:sz w:val="22"/>
            <w:szCs w:val="22"/>
          </w:rPr>
          <w:t>1</w:t>
        </w:r>
      </w:hyperlink>
      <w:r w:rsidRPr="00E43EBE">
        <w:rPr>
          <w:rFonts w:asciiTheme="minorHAnsi" w:hAnsiTheme="minorHAnsi" w:cstheme="minorHAnsi"/>
          <w:sz w:val="22"/>
          <w:szCs w:val="22"/>
        </w:rPr>
        <w:t xml:space="preserve"> provides a summary table </w:t>
      </w:r>
      <w:r w:rsidRPr="00E43EBE" w:rsidR="00D435AE">
        <w:rPr>
          <w:rFonts w:asciiTheme="minorHAnsi" w:hAnsiTheme="minorHAnsi" w:cstheme="minorHAnsi"/>
          <w:sz w:val="22"/>
          <w:szCs w:val="22"/>
        </w:rPr>
        <w:t xml:space="preserve">of relevant deadlines for responding to the </w:t>
      </w:r>
      <w:r w:rsidRPr="00E43EBE" w:rsidR="00B5425E">
        <w:rPr>
          <w:rFonts w:asciiTheme="minorHAnsi" w:hAnsiTheme="minorHAnsi" w:cstheme="minorHAnsi"/>
          <w:sz w:val="22"/>
          <w:szCs w:val="22"/>
        </w:rPr>
        <w:t>Competitive</w:t>
      </w:r>
      <w:r w:rsidRPr="00E43EBE" w:rsidR="00BC3C55">
        <w:rPr>
          <w:rFonts w:asciiTheme="minorHAnsi" w:hAnsiTheme="minorHAnsi" w:cstheme="minorHAnsi"/>
          <w:sz w:val="22"/>
          <w:szCs w:val="22"/>
        </w:rPr>
        <w:t xml:space="preserve"> Solicitation</w:t>
      </w:r>
      <w:r w:rsidRPr="00E43EBE" w:rsidR="00132D30">
        <w:rPr>
          <w:rFonts w:asciiTheme="minorHAnsi" w:hAnsiTheme="minorHAnsi" w:cstheme="minorHAnsi"/>
          <w:sz w:val="22"/>
          <w:szCs w:val="22"/>
        </w:rPr>
        <w:t xml:space="preserve"> </w:t>
      </w:r>
      <w:r w:rsidRPr="00E43EBE" w:rsidR="00C23B55">
        <w:rPr>
          <w:rFonts w:asciiTheme="minorHAnsi" w:hAnsiTheme="minorHAnsi" w:cstheme="minorHAnsi"/>
          <w:sz w:val="22"/>
          <w:szCs w:val="22"/>
        </w:rPr>
        <w:t xml:space="preserve">and identifies </w:t>
      </w:r>
      <w:r w:rsidRPr="00E43EBE" w:rsidR="00132D30">
        <w:rPr>
          <w:rFonts w:asciiTheme="minorHAnsi" w:hAnsiTheme="minorHAnsi" w:cstheme="minorHAnsi"/>
          <w:sz w:val="22"/>
          <w:szCs w:val="22"/>
        </w:rPr>
        <w:t xml:space="preserve">contact information for </w:t>
      </w:r>
      <w:r w:rsidR="00575FF0">
        <w:rPr>
          <w:rFonts w:asciiTheme="minorHAnsi" w:hAnsiTheme="minorHAnsi" w:cstheme="minorHAnsi"/>
          <w:sz w:val="22"/>
          <w:szCs w:val="22"/>
        </w:rPr>
        <w:t xml:space="preserve">the </w:t>
      </w:r>
      <w:r w:rsidR="00210459">
        <w:rPr>
          <w:rFonts w:asciiTheme="minorHAnsi" w:hAnsiTheme="minorHAnsi" w:cstheme="minorHAnsi"/>
          <w:sz w:val="22"/>
          <w:szCs w:val="22"/>
        </w:rPr>
        <w:t>WSCJTC</w:t>
      </w:r>
      <w:r w:rsidRPr="00E43EBE" w:rsidR="000C10FF">
        <w:rPr>
          <w:rFonts w:asciiTheme="minorHAnsi" w:hAnsiTheme="minorHAnsi" w:cstheme="minorHAnsi"/>
          <w:sz w:val="22"/>
          <w:szCs w:val="22"/>
        </w:rPr>
        <w:t xml:space="preserve"> </w:t>
      </w:r>
      <w:r w:rsidRPr="00E43EBE" w:rsidR="00132D30">
        <w:rPr>
          <w:rFonts w:asciiTheme="minorHAnsi" w:hAnsiTheme="minorHAnsi" w:cstheme="minorHAnsi"/>
          <w:sz w:val="22"/>
          <w:szCs w:val="22"/>
        </w:rPr>
        <w:t>Procurement Coordinator</w:t>
      </w:r>
      <w:r w:rsidRPr="00E43EBE" w:rsidR="00C23B55">
        <w:rPr>
          <w:rFonts w:asciiTheme="minorHAnsi" w:hAnsiTheme="minorHAnsi" w:cstheme="minorHAnsi"/>
          <w:sz w:val="22"/>
          <w:szCs w:val="22"/>
        </w:rPr>
        <w:t>.</w:t>
      </w:r>
    </w:p>
    <w:p w:rsidRPr="00E43EBE" w:rsidR="00D435AE" w:rsidP="005D65D1" w:rsidRDefault="00D435AE" w14:paraId="21A524F0" w14:textId="4BAD17C1">
      <w:pPr>
        <w:numPr>
          <w:ilvl w:val="0"/>
          <w:numId w:val="4"/>
        </w:numPr>
        <w:spacing w:before="120"/>
        <w:ind w:right="720"/>
        <w:jc w:val="both"/>
        <w:rPr>
          <w:rFonts w:asciiTheme="minorHAnsi" w:hAnsiTheme="minorHAnsi" w:cstheme="minorHAnsi"/>
          <w:sz w:val="22"/>
          <w:szCs w:val="22"/>
        </w:rPr>
      </w:pPr>
      <w:hyperlink w:history="1" w:anchor="Section_2">
        <w:r w:rsidRPr="00E43EBE">
          <w:rPr>
            <w:rStyle w:val="Hyperlink"/>
            <w:rFonts w:asciiTheme="minorHAnsi" w:hAnsiTheme="minorHAnsi" w:cstheme="minorHAnsi"/>
            <w:sz w:val="22"/>
            <w:szCs w:val="22"/>
          </w:rPr>
          <w:t>Section</w:t>
        </w:r>
        <w:r w:rsidRPr="00E43EBE" w:rsidR="009532F8">
          <w:rPr>
            <w:rStyle w:val="Hyperlink"/>
            <w:rFonts w:asciiTheme="minorHAnsi" w:hAnsiTheme="minorHAnsi" w:cstheme="minorHAnsi"/>
            <w:sz w:val="22"/>
            <w:szCs w:val="22"/>
          </w:rPr>
          <w:t> </w:t>
        </w:r>
        <w:r w:rsidRPr="00E43EBE">
          <w:rPr>
            <w:rStyle w:val="Hyperlink"/>
            <w:rFonts w:asciiTheme="minorHAnsi" w:hAnsiTheme="minorHAnsi" w:cstheme="minorHAnsi"/>
            <w:sz w:val="22"/>
            <w:szCs w:val="22"/>
          </w:rPr>
          <w:t>2</w:t>
        </w:r>
      </w:hyperlink>
      <w:r w:rsidRPr="00E43EBE">
        <w:rPr>
          <w:rFonts w:asciiTheme="minorHAnsi" w:hAnsiTheme="minorHAnsi" w:cstheme="minorHAnsi"/>
          <w:sz w:val="22"/>
          <w:szCs w:val="22"/>
        </w:rPr>
        <w:t xml:space="preserve"> provides important information about the</w:t>
      </w:r>
      <w:r w:rsidRPr="00E43EBE" w:rsidR="00635828">
        <w:rPr>
          <w:rFonts w:asciiTheme="minorHAnsi" w:hAnsiTheme="minorHAnsi" w:cstheme="minorHAnsi"/>
          <w:sz w:val="22"/>
          <w:szCs w:val="22"/>
        </w:rPr>
        <w:t xml:space="preserve"> </w:t>
      </w:r>
      <w:r w:rsidRPr="00E43EBE">
        <w:rPr>
          <w:rFonts w:asciiTheme="minorHAnsi" w:hAnsiTheme="minorHAnsi" w:cstheme="minorHAnsi"/>
          <w:sz w:val="22"/>
          <w:szCs w:val="22"/>
        </w:rPr>
        <w:t>procurement</w:t>
      </w:r>
      <w:r w:rsidRPr="00E43EBE" w:rsidR="006D7EA0">
        <w:rPr>
          <w:rFonts w:asciiTheme="minorHAnsi" w:hAnsiTheme="minorHAnsi" w:cstheme="minorHAnsi"/>
          <w:sz w:val="22"/>
          <w:szCs w:val="22"/>
        </w:rPr>
        <w:t xml:space="preserve"> that </w:t>
      </w:r>
      <w:r w:rsidRPr="00E43EBE" w:rsidR="00886C36">
        <w:rPr>
          <w:rFonts w:asciiTheme="minorHAnsi" w:hAnsiTheme="minorHAnsi" w:cstheme="minorHAnsi"/>
          <w:sz w:val="22"/>
          <w:szCs w:val="22"/>
        </w:rPr>
        <w:t>is designed to</w:t>
      </w:r>
      <w:r w:rsidRPr="00E43EBE" w:rsidR="006D7EA0">
        <w:rPr>
          <w:rFonts w:asciiTheme="minorHAnsi" w:hAnsiTheme="minorHAnsi" w:cstheme="minorHAnsi"/>
          <w:sz w:val="22"/>
          <w:szCs w:val="22"/>
        </w:rPr>
        <w:t xml:space="preserve"> help interested </w:t>
      </w:r>
      <w:r w:rsidR="00C657C2">
        <w:rPr>
          <w:rFonts w:asciiTheme="minorHAnsi" w:hAnsiTheme="minorHAnsi" w:cstheme="minorHAnsi"/>
          <w:sz w:val="22"/>
          <w:szCs w:val="22"/>
        </w:rPr>
        <w:t>Vendors</w:t>
      </w:r>
      <w:r w:rsidRPr="00E43EBE" w:rsidR="006D7EA0">
        <w:rPr>
          <w:rFonts w:asciiTheme="minorHAnsi" w:hAnsiTheme="minorHAnsi" w:cstheme="minorHAnsi"/>
          <w:sz w:val="22"/>
          <w:szCs w:val="22"/>
        </w:rPr>
        <w:t xml:space="preserve"> evaluate the potential opportunity</w:t>
      </w:r>
      <w:r w:rsidRPr="00E43EBE" w:rsidR="00F31DB3">
        <w:rPr>
          <w:rFonts w:asciiTheme="minorHAnsi" w:hAnsiTheme="minorHAnsi" w:cstheme="minorHAnsi"/>
          <w:sz w:val="22"/>
          <w:szCs w:val="22"/>
        </w:rPr>
        <w:t>,</w:t>
      </w:r>
      <w:r w:rsidRPr="00E43EBE" w:rsidR="006D7EA0">
        <w:rPr>
          <w:rFonts w:asciiTheme="minorHAnsi" w:hAnsiTheme="minorHAnsi" w:cstheme="minorHAnsi"/>
          <w:sz w:val="22"/>
          <w:szCs w:val="22"/>
        </w:rPr>
        <w:t xml:space="preserve"> </w:t>
      </w:r>
      <w:r w:rsidRPr="00E43EBE" w:rsidR="00710B26">
        <w:rPr>
          <w:rFonts w:asciiTheme="minorHAnsi" w:hAnsiTheme="minorHAnsi" w:cstheme="minorHAnsi"/>
          <w:sz w:val="22"/>
          <w:szCs w:val="22"/>
        </w:rPr>
        <w:t xml:space="preserve">including the purpose of the procurement, the form of the resulting Contract, </w:t>
      </w:r>
      <w:r w:rsidRPr="00E43EBE" w:rsidR="006D7EA0">
        <w:rPr>
          <w:rFonts w:asciiTheme="minorHAnsi" w:hAnsiTheme="minorHAnsi" w:cstheme="minorHAnsi"/>
          <w:sz w:val="22"/>
          <w:szCs w:val="22"/>
        </w:rPr>
        <w:t>and potential contract sales</w:t>
      </w:r>
      <w:r w:rsidRPr="00E43EBE" w:rsidR="00C23B55">
        <w:rPr>
          <w:rFonts w:asciiTheme="minorHAnsi" w:hAnsiTheme="minorHAnsi" w:cstheme="minorHAnsi"/>
          <w:sz w:val="22"/>
          <w:szCs w:val="22"/>
        </w:rPr>
        <w:t>.</w:t>
      </w:r>
    </w:p>
    <w:p w:rsidRPr="00E43EBE" w:rsidR="00D31B80" w:rsidP="005D65D1" w:rsidRDefault="00D31B80" w14:paraId="5786DE22" w14:textId="5A895197">
      <w:pPr>
        <w:numPr>
          <w:ilvl w:val="0"/>
          <w:numId w:val="4"/>
        </w:numPr>
        <w:spacing w:before="120"/>
        <w:ind w:right="720"/>
        <w:jc w:val="both"/>
        <w:rPr>
          <w:rFonts w:asciiTheme="minorHAnsi" w:hAnsiTheme="minorHAnsi" w:cstheme="minorHAnsi"/>
          <w:sz w:val="22"/>
          <w:szCs w:val="22"/>
        </w:rPr>
      </w:pPr>
      <w:hyperlink w:history="1" w:anchor="_Section_3_–">
        <w:r w:rsidRPr="00E43EBE">
          <w:rPr>
            <w:rStyle w:val="Hyperlink"/>
            <w:rFonts w:asciiTheme="minorHAnsi" w:hAnsiTheme="minorHAnsi" w:cstheme="minorHAnsi"/>
            <w:sz w:val="22"/>
            <w:szCs w:val="22"/>
          </w:rPr>
          <w:t>Section</w:t>
        </w:r>
        <w:r w:rsidRPr="00E43EBE" w:rsidR="009532F8">
          <w:rPr>
            <w:rStyle w:val="Hyperlink"/>
            <w:rFonts w:asciiTheme="minorHAnsi" w:hAnsiTheme="minorHAnsi" w:cstheme="minorHAnsi"/>
            <w:sz w:val="22"/>
            <w:szCs w:val="22"/>
          </w:rPr>
          <w:t> </w:t>
        </w:r>
        <w:r w:rsidRPr="00E43EBE">
          <w:rPr>
            <w:rStyle w:val="Hyperlink"/>
            <w:rFonts w:asciiTheme="minorHAnsi" w:hAnsiTheme="minorHAnsi" w:cstheme="minorHAnsi"/>
            <w:sz w:val="22"/>
            <w:szCs w:val="22"/>
          </w:rPr>
          <w:t>3</w:t>
        </w:r>
      </w:hyperlink>
      <w:r w:rsidRPr="00E43EBE">
        <w:rPr>
          <w:rFonts w:asciiTheme="minorHAnsi" w:hAnsiTheme="minorHAnsi" w:cstheme="minorHAnsi"/>
          <w:sz w:val="22"/>
          <w:szCs w:val="22"/>
        </w:rPr>
        <w:t xml:space="preserve"> identifies how </w:t>
      </w:r>
      <w:r w:rsidR="00210459">
        <w:rPr>
          <w:rFonts w:asciiTheme="minorHAnsi" w:hAnsiTheme="minorHAnsi" w:cstheme="minorHAnsi"/>
          <w:sz w:val="22"/>
          <w:szCs w:val="22"/>
        </w:rPr>
        <w:t>WSCJTC</w:t>
      </w:r>
      <w:r w:rsidRPr="00E43EBE" w:rsidR="000C10FF">
        <w:rPr>
          <w:rFonts w:asciiTheme="minorHAnsi" w:hAnsiTheme="minorHAnsi" w:cstheme="minorHAnsi"/>
          <w:sz w:val="22"/>
          <w:szCs w:val="22"/>
        </w:rPr>
        <w:t xml:space="preserve"> </w:t>
      </w:r>
      <w:r w:rsidRPr="00E43EBE">
        <w:rPr>
          <w:rFonts w:asciiTheme="minorHAnsi" w:hAnsiTheme="minorHAnsi" w:cstheme="minorHAnsi"/>
          <w:sz w:val="22"/>
          <w:szCs w:val="22"/>
        </w:rPr>
        <w:t xml:space="preserve">will evaluate the </w:t>
      </w:r>
      <w:r w:rsidR="00C657C2">
        <w:rPr>
          <w:rFonts w:asciiTheme="minorHAnsi" w:hAnsiTheme="minorHAnsi" w:cstheme="minorHAnsi"/>
          <w:sz w:val="22"/>
          <w:szCs w:val="22"/>
        </w:rPr>
        <w:t>qualifications</w:t>
      </w:r>
      <w:r w:rsidRPr="00E43EBE">
        <w:rPr>
          <w:rFonts w:asciiTheme="minorHAnsi" w:hAnsiTheme="minorHAnsi" w:cstheme="minorHAnsi"/>
          <w:sz w:val="22"/>
          <w:szCs w:val="22"/>
        </w:rPr>
        <w:t>.</w:t>
      </w:r>
    </w:p>
    <w:p w:rsidRPr="00E43EBE" w:rsidR="00D435AE" w:rsidP="005D65D1" w:rsidRDefault="00D435AE" w14:paraId="6C049B1C" w14:textId="7EE1F024">
      <w:pPr>
        <w:numPr>
          <w:ilvl w:val="0"/>
          <w:numId w:val="4"/>
        </w:numPr>
        <w:spacing w:before="120"/>
        <w:ind w:right="720"/>
        <w:jc w:val="both"/>
        <w:rPr>
          <w:rFonts w:asciiTheme="minorHAnsi" w:hAnsiTheme="minorHAnsi" w:cstheme="minorHAnsi"/>
          <w:sz w:val="22"/>
          <w:szCs w:val="22"/>
        </w:rPr>
      </w:pPr>
      <w:hyperlink w:history="1" w:anchor="Section_3">
        <w:r w:rsidRPr="00E43EBE">
          <w:rPr>
            <w:rStyle w:val="Hyperlink"/>
            <w:rFonts w:asciiTheme="minorHAnsi" w:hAnsiTheme="minorHAnsi" w:cstheme="minorHAnsi"/>
            <w:sz w:val="22"/>
            <w:szCs w:val="22"/>
          </w:rPr>
          <w:t>Section</w:t>
        </w:r>
        <w:r w:rsidRPr="00E43EBE" w:rsidR="009532F8">
          <w:rPr>
            <w:rStyle w:val="Hyperlink"/>
            <w:rFonts w:asciiTheme="minorHAnsi" w:hAnsiTheme="minorHAnsi" w:cstheme="minorHAnsi"/>
            <w:sz w:val="22"/>
            <w:szCs w:val="22"/>
          </w:rPr>
          <w:t> </w:t>
        </w:r>
        <w:r w:rsidRPr="00E43EBE" w:rsidR="00D31B80">
          <w:rPr>
            <w:rStyle w:val="Hyperlink"/>
            <w:rFonts w:asciiTheme="minorHAnsi" w:hAnsiTheme="minorHAnsi" w:cstheme="minorHAnsi"/>
            <w:sz w:val="22"/>
            <w:szCs w:val="22"/>
          </w:rPr>
          <w:t>4</w:t>
        </w:r>
      </w:hyperlink>
      <w:r w:rsidRPr="00E43EBE">
        <w:rPr>
          <w:rFonts w:asciiTheme="minorHAnsi" w:hAnsiTheme="minorHAnsi" w:cstheme="minorHAnsi"/>
          <w:sz w:val="22"/>
          <w:szCs w:val="22"/>
        </w:rPr>
        <w:t xml:space="preserve"> identifies how to prepare and submit </w:t>
      </w:r>
      <w:r w:rsidR="00F37B1D">
        <w:rPr>
          <w:rFonts w:asciiTheme="minorHAnsi" w:hAnsiTheme="minorHAnsi" w:cstheme="minorHAnsi"/>
          <w:sz w:val="22"/>
          <w:szCs w:val="22"/>
        </w:rPr>
        <w:t>qualifications</w:t>
      </w:r>
      <w:r w:rsidRPr="00E43EBE" w:rsidR="00D65FFB">
        <w:rPr>
          <w:rFonts w:asciiTheme="minorHAnsi" w:hAnsiTheme="minorHAnsi" w:cstheme="minorHAnsi"/>
          <w:sz w:val="22"/>
          <w:szCs w:val="22"/>
        </w:rPr>
        <w:t xml:space="preserve"> </w:t>
      </w:r>
      <w:r w:rsidRPr="00E43EBE">
        <w:rPr>
          <w:rFonts w:asciiTheme="minorHAnsi" w:hAnsiTheme="minorHAnsi" w:cstheme="minorHAnsi"/>
          <w:sz w:val="22"/>
          <w:szCs w:val="22"/>
        </w:rPr>
        <w:t xml:space="preserve">for this </w:t>
      </w:r>
      <w:r w:rsidRPr="00E43EBE" w:rsidR="00B5425E">
        <w:rPr>
          <w:rFonts w:asciiTheme="minorHAnsi" w:hAnsiTheme="minorHAnsi" w:cstheme="minorHAnsi"/>
          <w:sz w:val="22"/>
          <w:szCs w:val="22"/>
        </w:rPr>
        <w:t>Competitive</w:t>
      </w:r>
      <w:r w:rsidRPr="00E43EBE" w:rsidR="00270A07">
        <w:rPr>
          <w:rFonts w:asciiTheme="minorHAnsi" w:hAnsiTheme="minorHAnsi" w:cstheme="minorHAnsi"/>
          <w:sz w:val="22"/>
          <w:szCs w:val="22"/>
        </w:rPr>
        <w:t xml:space="preserve"> Solicitation</w:t>
      </w:r>
      <w:r w:rsidRPr="00E43EBE" w:rsidR="00C23B55">
        <w:rPr>
          <w:rFonts w:asciiTheme="minorHAnsi" w:hAnsiTheme="minorHAnsi" w:cstheme="minorHAnsi"/>
          <w:sz w:val="22"/>
          <w:szCs w:val="22"/>
        </w:rPr>
        <w:t xml:space="preserve">, including detailed instructions regarding what to submit and how to submit your </w:t>
      </w:r>
      <w:r w:rsidR="00F37B1D">
        <w:rPr>
          <w:rFonts w:asciiTheme="minorHAnsi" w:hAnsiTheme="minorHAnsi" w:cstheme="minorHAnsi"/>
          <w:sz w:val="22"/>
          <w:szCs w:val="22"/>
        </w:rPr>
        <w:t>qualifications</w:t>
      </w:r>
      <w:r w:rsidRPr="00E43EBE" w:rsidR="00C23B55">
        <w:rPr>
          <w:rFonts w:asciiTheme="minorHAnsi" w:hAnsiTheme="minorHAnsi" w:cstheme="minorHAnsi"/>
          <w:sz w:val="22"/>
          <w:szCs w:val="22"/>
        </w:rPr>
        <w:t>.</w:t>
      </w:r>
    </w:p>
    <w:p w:rsidR="00D31B80" w:rsidP="005D65D1" w:rsidRDefault="00D31B80" w14:paraId="07BF7C6F" w14:textId="77777777">
      <w:pPr>
        <w:numPr>
          <w:ilvl w:val="0"/>
          <w:numId w:val="4"/>
        </w:numPr>
        <w:spacing w:before="120"/>
        <w:ind w:right="720"/>
        <w:jc w:val="both"/>
        <w:rPr>
          <w:rFonts w:ascii="Calibri" w:hAnsi="Calibri" w:cs="Arial"/>
          <w:sz w:val="22"/>
          <w:szCs w:val="22"/>
        </w:rPr>
      </w:pPr>
      <w:hyperlink w:history="1" w:anchor="_Section_5_–Complaint,">
        <w:r w:rsidRPr="009532F8">
          <w:rPr>
            <w:rStyle w:val="Hyperlink"/>
            <w:rFonts w:ascii="Calibri" w:hAnsi="Calibri" w:cs="Arial"/>
            <w:sz w:val="22"/>
            <w:szCs w:val="22"/>
          </w:rPr>
          <w:t>Section</w:t>
        </w:r>
        <w:r w:rsidRPr="009532F8" w:rsidR="009532F8">
          <w:rPr>
            <w:rStyle w:val="Hyperlink"/>
            <w:rFonts w:ascii="Calibri" w:hAnsi="Calibri" w:cs="Arial"/>
            <w:sz w:val="22"/>
            <w:szCs w:val="22"/>
          </w:rPr>
          <w:t> </w:t>
        </w:r>
        <w:r w:rsidRPr="009532F8">
          <w:rPr>
            <w:rStyle w:val="Hyperlink"/>
            <w:rFonts w:ascii="Calibri" w:hAnsi="Calibri" w:cs="Arial"/>
            <w:sz w:val="22"/>
            <w:szCs w:val="22"/>
          </w:rPr>
          <w:t>5</w:t>
        </w:r>
      </w:hyperlink>
      <w:r>
        <w:rPr>
          <w:rFonts w:ascii="Calibri" w:hAnsi="Calibri" w:cs="Arial"/>
          <w:sz w:val="22"/>
          <w:szCs w:val="22"/>
        </w:rPr>
        <w:t xml:space="preserve"> </w:t>
      </w:r>
      <w:r w:rsidRPr="007F754A">
        <w:rPr>
          <w:rFonts w:ascii="Calibri" w:hAnsi="Calibri" w:cs="Arial"/>
          <w:sz w:val="22"/>
          <w:szCs w:val="22"/>
        </w:rPr>
        <w:t>details the applicable requirements to file a complaint</w:t>
      </w:r>
      <w:r>
        <w:rPr>
          <w:rFonts w:ascii="Calibri" w:hAnsi="Calibri" w:cs="Arial"/>
          <w:sz w:val="22"/>
          <w:szCs w:val="22"/>
        </w:rPr>
        <w:t>, request a debrief conference,</w:t>
      </w:r>
      <w:r w:rsidRPr="007F754A">
        <w:rPr>
          <w:rFonts w:ascii="Calibri" w:hAnsi="Calibri" w:cs="Arial"/>
          <w:sz w:val="22"/>
          <w:szCs w:val="22"/>
        </w:rPr>
        <w:t xml:space="preserve"> or </w:t>
      </w:r>
      <w:r>
        <w:rPr>
          <w:rFonts w:ascii="Calibri" w:hAnsi="Calibri" w:cs="Arial"/>
          <w:sz w:val="22"/>
          <w:szCs w:val="22"/>
        </w:rPr>
        <w:t xml:space="preserve">file a </w:t>
      </w:r>
      <w:r w:rsidRPr="007F754A">
        <w:rPr>
          <w:rFonts w:ascii="Calibri" w:hAnsi="Calibri" w:cs="Arial"/>
          <w:sz w:val="22"/>
          <w:szCs w:val="22"/>
        </w:rPr>
        <w:t xml:space="preserve">protest regarding this </w:t>
      </w:r>
      <w:r>
        <w:rPr>
          <w:rFonts w:ascii="Calibri" w:hAnsi="Calibri" w:cs="Arial"/>
          <w:sz w:val="22"/>
          <w:szCs w:val="22"/>
        </w:rPr>
        <w:t>Competitive Solicitation.</w:t>
      </w:r>
    </w:p>
    <w:p w:rsidRPr="007F754A" w:rsidR="00D31B80" w:rsidP="005D65D1" w:rsidRDefault="00D31B80" w14:paraId="58155A28" w14:textId="6CA5C7DE">
      <w:pPr>
        <w:numPr>
          <w:ilvl w:val="0"/>
          <w:numId w:val="4"/>
        </w:numPr>
        <w:spacing w:before="120"/>
        <w:ind w:right="720"/>
        <w:jc w:val="both"/>
        <w:rPr>
          <w:rFonts w:ascii="Calibri" w:hAnsi="Calibri" w:cs="Arial"/>
          <w:sz w:val="22"/>
          <w:szCs w:val="22"/>
        </w:rPr>
      </w:pPr>
      <w:hyperlink w:history="1" w:anchor="_Section_6_–Doing">
        <w:r w:rsidRPr="009532F8">
          <w:rPr>
            <w:rStyle w:val="Hyperlink"/>
            <w:rFonts w:ascii="Calibri" w:hAnsi="Calibri" w:cs="Arial"/>
            <w:sz w:val="22"/>
            <w:szCs w:val="22"/>
          </w:rPr>
          <w:t>Section</w:t>
        </w:r>
        <w:r w:rsidRPr="009532F8" w:rsidR="009532F8">
          <w:rPr>
            <w:rStyle w:val="Hyperlink"/>
            <w:rFonts w:ascii="Calibri" w:hAnsi="Calibri" w:cs="Arial"/>
            <w:sz w:val="22"/>
            <w:szCs w:val="22"/>
          </w:rPr>
          <w:t> </w:t>
        </w:r>
        <w:r w:rsidRPr="009532F8">
          <w:rPr>
            <w:rStyle w:val="Hyperlink"/>
            <w:rFonts w:ascii="Calibri" w:hAnsi="Calibri" w:cs="Arial"/>
            <w:sz w:val="22"/>
            <w:szCs w:val="22"/>
          </w:rPr>
          <w:t>6</w:t>
        </w:r>
      </w:hyperlink>
      <w:r>
        <w:rPr>
          <w:rFonts w:ascii="Calibri" w:hAnsi="Calibri" w:cs="Arial"/>
          <w:sz w:val="22"/>
          <w:szCs w:val="22"/>
        </w:rPr>
        <w:t xml:space="preserve"> </w:t>
      </w:r>
      <w:r w:rsidRPr="007F754A">
        <w:rPr>
          <w:rFonts w:ascii="Calibri" w:hAnsi="Calibri" w:cs="Arial"/>
          <w:sz w:val="22"/>
          <w:szCs w:val="22"/>
        </w:rPr>
        <w:t xml:space="preserve">provides information </w:t>
      </w:r>
      <w:r w:rsidR="004A5763">
        <w:rPr>
          <w:rFonts w:ascii="Calibri" w:hAnsi="Calibri" w:cs="Arial"/>
          <w:sz w:val="22"/>
          <w:szCs w:val="22"/>
        </w:rPr>
        <w:t>pertaining to doing business</w:t>
      </w:r>
      <w:r w:rsidRPr="007F754A">
        <w:rPr>
          <w:rFonts w:ascii="Calibri" w:hAnsi="Calibri" w:cs="Arial"/>
          <w:sz w:val="22"/>
          <w:szCs w:val="22"/>
        </w:rPr>
        <w:t xml:space="preserve"> with the State of Washington</w:t>
      </w:r>
      <w:r w:rsidR="003D0E48">
        <w:rPr>
          <w:rFonts w:ascii="Calibri" w:hAnsi="Calibri" w:cs="Arial"/>
          <w:sz w:val="22"/>
          <w:szCs w:val="22"/>
        </w:rPr>
        <w:t xml:space="preserve">, including </w:t>
      </w:r>
      <w:r w:rsidR="00210459">
        <w:rPr>
          <w:rFonts w:ascii="Calibri" w:hAnsi="Calibri" w:cs="Arial"/>
          <w:sz w:val="22"/>
          <w:szCs w:val="22"/>
        </w:rPr>
        <w:t>WSCJTC</w:t>
      </w:r>
      <w:r w:rsidR="000C10FF">
        <w:rPr>
          <w:rFonts w:ascii="Calibri" w:hAnsi="Calibri" w:cs="Arial"/>
          <w:sz w:val="22"/>
          <w:szCs w:val="22"/>
        </w:rPr>
        <w:t xml:space="preserve"> </w:t>
      </w:r>
      <w:r w:rsidR="003D0E48">
        <w:rPr>
          <w:rFonts w:ascii="Calibri" w:hAnsi="Calibri" w:cs="Arial"/>
          <w:sz w:val="22"/>
          <w:szCs w:val="22"/>
        </w:rPr>
        <w:t>efforts to enable Washington’s small and diverse businesses to compete for and participate in state procurements for goods/services</w:t>
      </w:r>
      <w:r>
        <w:rPr>
          <w:rFonts w:ascii="Calibri" w:hAnsi="Calibri" w:cs="Arial"/>
          <w:sz w:val="22"/>
          <w:szCs w:val="22"/>
        </w:rPr>
        <w:t>.</w:t>
      </w:r>
    </w:p>
    <w:p w:rsidRPr="007F754A" w:rsidR="0070748B" w:rsidP="00474E65" w:rsidRDefault="0070748B" w14:paraId="46309456" w14:textId="77777777">
      <w:pPr>
        <w:jc w:val="both"/>
        <w:rPr>
          <w:rFonts w:ascii="Calibri" w:hAnsi="Calibri" w:cs="Arial"/>
          <w:sz w:val="22"/>
          <w:szCs w:val="22"/>
        </w:rPr>
      </w:pPr>
    </w:p>
    <w:p w:rsidRPr="007F754A" w:rsidR="00D435AE" w:rsidP="00474E65" w:rsidRDefault="00D435AE" w14:paraId="50B77EFC" w14:textId="77777777">
      <w:pPr>
        <w:jc w:val="both"/>
        <w:rPr>
          <w:rFonts w:ascii="Calibri" w:hAnsi="Calibri" w:cs="Arial"/>
          <w:sz w:val="22"/>
          <w:szCs w:val="22"/>
        </w:rPr>
      </w:pPr>
      <w:r w:rsidRPr="007F754A">
        <w:rPr>
          <w:rFonts w:ascii="Calibri" w:hAnsi="Calibri" w:cs="Arial"/>
          <w:sz w:val="22"/>
          <w:szCs w:val="22"/>
        </w:rPr>
        <w:t xml:space="preserve">In addition, this </w:t>
      </w:r>
      <w:r w:rsidR="00B5425E">
        <w:rPr>
          <w:rFonts w:ascii="Calibri" w:hAnsi="Calibri" w:cs="Arial"/>
          <w:sz w:val="22"/>
          <w:szCs w:val="22"/>
        </w:rPr>
        <w:t>Competitive</w:t>
      </w:r>
      <w:r w:rsidRPr="00154273" w:rsidR="00BC3C55">
        <w:rPr>
          <w:rFonts w:ascii="Calibri" w:hAnsi="Calibri"/>
          <w:sz w:val="22"/>
          <w:szCs w:val="22"/>
        </w:rPr>
        <w:t xml:space="preserve"> Solicitation</w:t>
      </w:r>
      <w:r w:rsidRPr="007F754A">
        <w:rPr>
          <w:rFonts w:ascii="Calibri" w:hAnsi="Calibri" w:cs="Arial"/>
          <w:sz w:val="22"/>
          <w:szCs w:val="22"/>
        </w:rPr>
        <w:t xml:space="preserve"> includes the following Exhibits</w:t>
      </w:r>
      <w:r w:rsidR="009565E5">
        <w:rPr>
          <w:rFonts w:ascii="Calibri" w:hAnsi="Calibri" w:cs="Arial"/>
          <w:sz w:val="22"/>
          <w:szCs w:val="22"/>
        </w:rPr>
        <w:t>:</w:t>
      </w:r>
    </w:p>
    <w:p w:rsidR="009565E5" w:rsidP="005D65D1" w:rsidRDefault="009565E5" w14:paraId="2A8F57EC" w14:textId="5ED58467">
      <w:pPr>
        <w:numPr>
          <w:ilvl w:val="0"/>
          <w:numId w:val="4"/>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Pr="00E35101" w:rsidR="00D31B80">
        <w:rPr>
          <w:rFonts w:ascii="Calibri" w:hAnsi="Calibri" w:cs="Arial"/>
          <w:i/>
          <w:sz w:val="22"/>
          <w:szCs w:val="22"/>
          <w:u w:val="single"/>
        </w:rPr>
        <w:t> </w:t>
      </w:r>
      <w:r w:rsidRPr="00E35101">
        <w:rPr>
          <w:rFonts w:ascii="Calibri" w:hAnsi="Calibri" w:cs="Arial"/>
          <w:i/>
          <w:sz w:val="22"/>
          <w:szCs w:val="22"/>
          <w:u w:val="single"/>
        </w:rPr>
        <w:t xml:space="preserve">A – </w:t>
      </w:r>
      <w:r w:rsidRPr="00E35101" w:rsidR="00C4742A">
        <w:rPr>
          <w:rFonts w:ascii="Calibri" w:hAnsi="Calibri" w:cs="Arial"/>
          <w:i/>
          <w:sz w:val="22"/>
          <w:szCs w:val="22"/>
          <w:u w:val="single"/>
        </w:rPr>
        <w:t xml:space="preserve">Required </w:t>
      </w:r>
      <w:r w:rsidR="00C657C2">
        <w:rPr>
          <w:rFonts w:ascii="Calibri" w:hAnsi="Calibri" w:cs="Arial"/>
          <w:i/>
          <w:sz w:val="22"/>
          <w:szCs w:val="22"/>
          <w:u w:val="single"/>
        </w:rPr>
        <w:t>Vendor</w:t>
      </w:r>
      <w:r w:rsidRPr="00E35101" w:rsidR="00182FD9">
        <w:rPr>
          <w:rFonts w:ascii="Calibri" w:hAnsi="Calibri" w:cs="Arial"/>
          <w:i/>
          <w:sz w:val="22"/>
          <w:szCs w:val="22"/>
          <w:u w:val="single"/>
        </w:rPr>
        <w:t xml:space="preserve"> Information</w:t>
      </w:r>
      <w:r>
        <w:rPr>
          <w:rFonts w:ascii="Calibri" w:hAnsi="Calibri" w:cs="Arial"/>
          <w:sz w:val="22"/>
          <w:szCs w:val="22"/>
        </w:rPr>
        <w:t xml:space="preserve">: </w:t>
      </w:r>
      <w:r w:rsidR="00C23B55">
        <w:rPr>
          <w:rFonts w:ascii="Calibri" w:hAnsi="Calibri" w:cs="Arial"/>
          <w:sz w:val="22"/>
          <w:szCs w:val="22"/>
        </w:rPr>
        <w:t xml:space="preserve"> </w:t>
      </w:r>
      <w:r>
        <w:rPr>
          <w:rFonts w:ascii="Calibri" w:hAnsi="Calibri" w:cs="Arial"/>
          <w:sz w:val="22"/>
          <w:szCs w:val="22"/>
        </w:rPr>
        <w:t>Th</w:t>
      </w:r>
      <w:r w:rsidR="00C4742A">
        <w:rPr>
          <w:rFonts w:ascii="Calibri" w:hAnsi="Calibri" w:cs="Arial"/>
          <w:sz w:val="22"/>
          <w:szCs w:val="22"/>
        </w:rPr>
        <w:t xml:space="preserve">ese </w:t>
      </w:r>
      <w:r w:rsidR="00182FD9">
        <w:rPr>
          <w:rFonts w:ascii="Calibri" w:hAnsi="Calibri" w:cs="Arial"/>
          <w:sz w:val="22"/>
          <w:szCs w:val="22"/>
        </w:rPr>
        <w:t>exhibit</w:t>
      </w:r>
      <w:r w:rsidR="00C4742A">
        <w:rPr>
          <w:rFonts w:ascii="Calibri" w:hAnsi="Calibri" w:cs="Arial"/>
          <w:sz w:val="22"/>
          <w:szCs w:val="22"/>
        </w:rPr>
        <w:t>s</w:t>
      </w:r>
      <w:r>
        <w:rPr>
          <w:rFonts w:ascii="Calibri" w:hAnsi="Calibri" w:cs="Arial"/>
          <w:sz w:val="22"/>
          <w:szCs w:val="22"/>
        </w:rPr>
        <w:t xml:space="preserve"> identif</w:t>
      </w:r>
      <w:r w:rsidR="00C4742A">
        <w:rPr>
          <w:rFonts w:ascii="Calibri" w:hAnsi="Calibri" w:cs="Arial"/>
          <w:sz w:val="22"/>
          <w:szCs w:val="22"/>
        </w:rPr>
        <w:t xml:space="preserve">y </w:t>
      </w:r>
      <w:r>
        <w:rPr>
          <w:rFonts w:ascii="Calibri" w:hAnsi="Calibri" w:cs="Arial"/>
          <w:sz w:val="22"/>
          <w:szCs w:val="22"/>
        </w:rPr>
        <w:t xml:space="preserve">information that </w:t>
      </w:r>
      <w:r w:rsidR="00C657C2">
        <w:rPr>
          <w:rFonts w:ascii="Calibri" w:hAnsi="Calibri" w:cs="Arial"/>
          <w:sz w:val="22"/>
          <w:szCs w:val="22"/>
        </w:rPr>
        <w:t>Vendors</w:t>
      </w:r>
      <w:r>
        <w:rPr>
          <w:rFonts w:ascii="Calibri" w:hAnsi="Calibri" w:cs="Arial"/>
          <w:sz w:val="22"/>
          <w:szCs w:val="22"/>
        </w:rPr>
        <w:t xml:space="preserve"> must provide to </w:t>
      </w:r>
      <w:r w:rsidR="00C962CB">
        <w:rPr>
          <w:rFonts w:ascii="Calibri" w:hAnsi="Calibri" w:cs="Arial"/>
          <w:sz w:val="22"/>
          <w:szCs w:val="22"/>
        </w:rPr>
        <w:t>WSCJTC</w:t>
      </w:r>
      <w:r w:rsidR="000C10FF">
        <w:rPr>
          <w:rFonts w:ascii="Calibri" w:hAnsi="Calibri" w:cs="Arial"/>
          <w:sz w:val="22"/>
          <w:szCs w:val="22"/>
        </w:rPr>
        <w:t xml:space="preserve"> </w:t>
      </w:r>
      <w:r>
        <w:rPr>
          <w:rFonts w:ascii="Calibri" w:hAnsi="Calibri" w:cs="Arial"/>
          <w:sz w:val="22"/>
          <w:szCs w:val="22"/>
        </w:rPr>
        <w:t xml:space="preserve">to constitute </w:t>
      </w:r>
      <w:r w:rsidR="00C657C2">
        <w:rPr>
          <w:rFonts w:ascii="Calibri" w:hAnsi="Calibri" w:cs="Arial"/>
          <w:sz w:val="22"/>
          <w:szCs w:val="22"/>
        </w:rPr>
        <w:t>responsive qualifications</w:t>
      </w:r>
      <w:r>
        <w:rPr>
          <w:rFonts w:ascii="Calibri" w:hAnsi="Calibri" w:cs="Arial"/>
          <w:sz w:val="22"/>
          <w:szCs w:val="22"/>
        </w:rPr>
        <w:t>.</w:t>
      </w:r>
      <w:r w:rsidR="00C4742A">
        <w:rPr>
          <w:rFonts w:ascii="Calibri" w:hAnsi="Calibri" w:cs="Arial"/>
          <w:sz w:val="22"/>
          <w:szCs w:val="22"/>
        </w:rPr>
        <w:t xml:space="preserve">  </w:t>
      </w:r>
      <w:r w:rsidRPr="00C4742A" w:rsidR="00C4742A">
        <w:rPr>
          <w:rFonts w:ascii="Calibri" w:hAnsi="Calibri" w:cs="Arial"/>
          <w:i/>
          <w:sz w:val="22"/>
          <w:szCs w:val="22"/>
        </w:rPr>
        <w:t>See</w:t>
      </w:r>
      <w:r w:rsidR="00C4742A">
        <w:rPr>
          <w:rFonts w:ascii="Calibri" w:hAnsi="Calibri" w:cs="Arial"/>
          <w:sz w:val="22"/>
          <w:szCs w:val="22"/>
        </w:rPr>
        <w:t xml:space="preserve"> Section</w:t>
      </w:r>
      <w:r w:rsidR="004A5763">
        <w:rPr>
          <w:rFonts w:ascii="Calibri" w:hAnsi="Calibri" w:cs="Arial"/>
          <w:sz w:val="22"/>
          <w:szCs w:val="22"/>
        </w:rPr>
        <w:t> 4</w:t>
      </w:r>
      <w:r w:rsidR="00C4742A">
        <w:rPr>
          <w:rFonts w:ascii="Calibri" w:hAnsi="Calibri" w:cs="Arial"/>
          <w:sz w:val="22"/>
          <w:szCs w:val="22"/>
        </w:rPr>
        <w:t>, below.</w:t>
      </w:r>
    </w:p>
    <w:p w:rsidR="00D35724" w:rsidP="005D65D1" w:rsidRDefault="00C4742A" w14:paraId="582CD26C" w14:textId="31ED189D">
      <w:pPr>
        <w:numPr>
          <w:ilvl w:val="1"/>
          <w:numId w:val="4"/>
        </w:numPr>
        <w:spacing w:before="80"/>
        <w:ind w:right="720"/>
        <w:jc w:val="both"/>
        <w:rPr>
          <w:rFonts w:ascii="Calibri" w:hAnsi="Calibri" w:cs="Arial"/>
          <w:sz w:val="22"/>
          <w:szCs w:val="22"/>
        </w:rPr>
      </w:pPr>
      <w:r>
        <w:rPr>
          <w:rFonts w:ascii="Calibri" w:hAnsi="Calibri" w:cs="Arial"/>
          <w:sz w:val="22"/>
          <w:szCs w:val="22"/>
        </w:rPr>
        <w:t xml:space="preserve">Exhibit A-1 – </w:t>
      </w:r>
      <w:r w:rsidR="00F37B1D">
        <w:rPr>
          <w:rFonts w:ascii="Calibri" w:hAnsi="Calibri" w:cs="Arial"/>
          <w:sz w:val="22"/>
          <w:szCs w:val="22"/>
        </w:rPr>
        <w:t>Vendor’s</w:t>
      </w:r>
      <w:r>
        <w:rPr>
          <w:rFonts w:ascii="Calibri" w:hAnsi="Calibri" w:cs="Arial"/>
          <w:sz w:val="22"/>
          <w:szCs w:val="22"/>
        </w:rPr>
        <w:t xml:space="preserve"> Certification</w:t>
      </w:r>
    </w:p>
    <w:p w:rsidR="00D35724" w:rsidP="005D65D1" w:rsidRDefault="00D35724" w14:paraId="4A916355" w14:textId="53A417D9">
      <w:pPr>
        <w:numPr>
          <w:ilvl w:val="1"/>
          <w:numId w:val="4"/>
        </w:numPr>
        <w:spacing w:before="80"/>
        <w:ind w:right="720"/>
        <w:jc w:val="both"/>
        <w:rPr>
          <w:rFonts w:ascii="Calibri" w:hAnsi="Calibri" w:cs="Arial"/>
          <w:sz w:val="22"/>
          <w:szCs w:val="22"/>
        </w:rPr>
      </w:pPr>
      <w:r>
        <w:rPr>
          <w:rFonts w:ascii="Calibri" w:hAnsi="Calibri" w:cs="Arial"/>
          <w:sz w:val="22"/>
          <w:szCs w:val="22"/>
        </w:rPr>
        <w:t xml:space="preserve">Exhibit A-2 – </w:t>
      </w:r>
      <w:r w:rsidR="00F37B1D">
        <w:rPr>
          <w:rFonts w:ascii="Calibri" w:hAnsi="Calibri" w:cs="Arial"/>
          <w:sz w:val="22"/>
          <w:szCs w:val="22"/>
        </w:rPr>
        <w:t>Vendor’s</w:t>
      </w:r>
      <w:r>
        <w:rPr>
          <w:rFonts w:ascii="Calibri" w:hAnsi="Calibri" w:cs="Arial"/>
          <w:sz w:val="22"/>
          <w:szCs w:val="22"/>
        </w:rPr>
        <w:t xml:space="preserve"> Profile</w:t>
      </w:r>
    </w:p>
    <w:p w:rsidRPr="007F754A" w:rsidR="00D435AE" w:rsidP="005D65D1" w:rsidRDefault="00D435AE" w14:paraId="00209012" w14:textId="0F9B777A">
      <w:pPr>
        <w:numPr>
          <w:ilvl w:val="0"/>
          <w:numId w:val="4"/>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Pr="00E35101" w:rsidR="00D31B80">
        <w:rPr>
          <w:rFonts w:ascii="Calibri" w:hAnsi="Calibri" w:cs="Arial"/>
          <w:i/>
          <w:sz w:val="22"/>
          <w:szCs w:val="22"/>
          <w:u w:val="single"/>
        </w:rPr>
        <w:t> </w:t>
      </w:r>
      <w:r w:rsidR="002F747F">
        <w:rPr>
          <w:rFonts w:ascii="Calibri" w:hAnsi="Calibri" w:cs="Arial"/>
          <w:i/>
          <w:sz w:val="22"/>
          <w:szCs w:val="22"/>
          <w:u w:val="single"/>
        </w:rPr>
        <w:t>B</w:t>
      </w:r>
      <w:r w:rsidRPr="00E35101">
        <w:rPr>
          <w:rFonts w:ascii="Calibri" w:hAnsi="Calibri" w:cs="Arial"/>
          <w:i/>
          <w:sz w:val="22"/>
          <w:szCs w:val="22"/>
          <w:u w:val="single"/>
        </w:rPr>
        <w:t xml:space="preserve"> – </w:t>
      </w:r>
      <w:r w:rsidR="00C657C2">
        <w:rPr>
          <w:rFonts w:ascii="Calibri" w:hAnsi="Calibri" w:cs="Arial"/>
          <w:i/>
          <w:sz w:val="22"/>
          <w:szCs w:val="22"/>
          <w:u w:val="single"/>
        </w:rPr>
        <w:t>Qualifications</w:t>
      </w:r>
      <w:r w:rsidRPr="007F754A">
        <w:rPr>
          <w:rFonts w:ascii="Calibri" w:hAnsi="Calibri" w:cs="Arial"/>
          <w:sz w:val="22"/>
          <w:szCs w:val="22"/>
        </w:rPr>
        <w:t xml:space="preserve">:  This exhibit provides the information that </w:t>
      </w:r>
      <w:r w:rsidR="00C657C2">
        <w:rPr>
          <w:rFonts w:ascii="Calibri" w:hAnsi="Calibri" w:cs="Arial"/>
          <w:sz w:val="22"/>
          <w:szCs w:val="22"/>
        </w:rPr>
        <w:t>Vendors</w:t>
      </w:r>
      <w:r w:rsidRPr="007F754A">
        <w:rPr>
          <w:rFonts w:ascii="Calibri" w:hAnsi="Calibri" w:cs="Arial"/>
          <w:sz w:val="22"/>
          <w:szCs w:val="22"/>
        </w:rPr>
        <w:t xml:space="preserve"> will </w:t>
      </w:r>
      <w:r w:rsidR="00BF6E01">
        <w:rPr>
          <w:rFonts w:ascii="Calibri" w:hAnsi="Calibri" w:cs="Arial"/>
          <w:sz w:val="22"/>
          <w:szCs w:val="22"/>
        </w:rPr>
        <w:t>submit</w:t>
      </w:r>
      <w:r w:rsidRPr="007F754A" w:rsidR="00BF6E01">
        <w:rPr>
          <w:rFonts w:ascii="Calibri" w:hAnsi="Calibri" w:cs="Arial"/>
          <w:sz w:val="22"/>
          <w:szCs w:val="22"/>
        </w:rPr>
        <w:t xml:space="preserve"> </w:t>
      </w:r>
      <w:r w:rsidRPr="007F754A">
        <w:rPr>
          <w:rFonts w:ascii="Calibri" w:hAnsi="Calibri" w:cs="Arial"/>
          <w:sz w:val="22"/>
          <w:szCs w:val="22"/>
        </w:rPr>
        <w:t xml:space="preserve">as part of their </w:t>
      </w:r>
      <w:r w:rsidR="00F37B1D">
        <w:rPr>
          <w:rFonts w:ascii="Calibri" w:hAnsi="Calibri" w:cs="Arial"/>
          <w:sz w:val="22"/>
          <w:szCs w:val="22"/>
        </w:rPr>
        <w:t>qualifications</w:t>
      </w:r>
      <w:r w:rsidR="00BF6E01">
        <w:rPr>
          <w:rFonts w:ascii="Calibri" w:hAnsi="Calibri" w:cs="Arial"/>
          <w:sz w:val="22"/>
          <w:szCs w:val="22"/>
        </w:rPr>
        <w:t>, and the</w:t>
      </w:r>
      <w:r w:rsidR="003E00B6">
        <w:rPr>
          <w:rFonts w:ascii="Calibri" w:hAnsi="Calibri" w:cs="Arial"/>
          <w:sz w:val="22"/>
          <w:szCs w:val="22"/>
        </w:rPr>
        <w:t xml:space="preserve"> evaluation tool that </w:t>
      </w:r>
      <w:r w:rsidR="00C962CB">
        <w:rPr>
          <w:rFonts w:ascii="Calibri" w:hAnsi="Calibri" w:cs="Arial"/>
          <w:sz w:val="22"/>
          <w:szCs w:val="22"/>
        </w:rPr>
        <w:t>WSCJTC</w:t>
      </w:r>
      <w:r w:rsidR="000C10FF">
        <w:rPr>
          <w:rFonts w:ascii="Calibri" w:hAnsi="Calibri" w:cs="Arial"/>
          <w:sz w:val="22"/>
          <w:szCs w:val="22"/>
        </w:rPr>
        <w:t xml:space="preserve"> </w:t>
      </w:r>
      <w:r w:rsidR="003E00B6">
        <w:rPr>
          <w:rFonts w:ascii="Calibri" w:hAnsi="Calibri" w:cs="Arial"/>
          <w:sz w:val="22"/>
          <w:szCs w:val="22"/>
        </w:rPr>
        <w:t xml:space="preserve">will use to evaluate </w:t>
      </w:r>
      <w:r w:rsidR="00C657C2">
        <w:rPr>
          <w:rFonts w:ascii="Calibri" w:hAnsi="Calibri" w:cs="Arial"/>
          <w:sz w:val="22"/>
          <w:szCs w:val="22"/>
        </w:rPr>
        <w:t>qualifications</w:t>
      </w:r>
      <w:r w:rsidR="003E00B6">
        <w:rPr>
          <w:rFonts w:ascii="Calibri" w:hAnsi="Calibri" w:cs="Arial"/>
          <w:sz w:val="22"/>
          <w:szCs w:val="22"/>
        </w:rPr>
        <w:t>.</w:t>
      </w:r>
    </w:p>
    <w:p w:rsidR="00D435AE" w:rsidP="005D65D1" w:rsidRDefault="00D435AE" w14:paraId="7C43AEF8" w14:textId="35D76C35">
      <w:pPr>
        <w:numPr>
          <w:ilvl w:val="0"/>
          <w:numId w:val="4"/>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Pr="00E35101" w:rsidR="00D31B80">
        <w:rPr>
          <w:rFonts w:ascii="Calibri" w:hAnsi="Calibri" w:cs="Arial"/>
          <w:i/>
          <w:sz w:val="22"/>
          <w:szCs w:val="22"/>
          <w:u w:val="single"/>
        </w:rPr>
        <w:t> </w:t>
      </w:r>
      <w:r w:rsidR="002F747F">
        <w:rPr>
          <w:rFonts w:ascii="Calibri" w:hAnsi="Calibri" w:cs="Arial"/>
          <w:i/>
          <w:sz w:val="22"/>
          <w:szCs w:val="22"/>
          <w:u w:val="single"/>
        </w:rPr>
        <w:t>C</w:t>
      </w:r>
      <w:r w:rsidR="00EC58A2">
        <w:rPr>
          <w:rFonts w:ascii="Calibri" w:hAnsi="Calibri" w:cs="Arial"/>
          <w:i/>
          <w:sz w:val="22"/>
          <w:szCs w:val="22"/>
          <w:u w:val="single"/>
        </w:rPr>
        <w:t xml:space="preserve"> – </w:t>
      </w:r>
      <w:r w:rsidRPr="00E35101">
        <w:rPr>
          <w:rFonts w:ascii="Calibri" w:hAnsi="Calibri" w:cs="Arial"/>
          <w:i/>
          <w:sz w:val="22"/>
          <w:szCs w:val="22"/>
          <w:u w:val="single"/>
        </w:rPr>
        <w:t>Contract</w:t>
      </w:r>
      <w:r w:rsidRPr="007F754A">
        <w:rPr>
          <w:rFonts w:ascii="Calibri" w:hAnsi="Calibri" w:cs="Arial"/>
          <w:sz w:val="22"/>
          <w:szCs w:val="22"/>
        </w:rPr>
        <w:t xml:space="preserve">:  This exhibit is </w:t>
      </w:r>
      <w:r w:rsidR="003A550D">
        <w:rPr>
          <w:rFonts w:ascii="Calibri" w:hAnsi="Calibri" w:cs="Arial"/>
          <w:sz w:val="22"/>
          <w:szCs w:val="22"/>
        </w:rPr>
        <w:t>a draft of the</w:t>
      </w:r>
      <w:r w:rsidR="00EC58A2">
        <w:rPr>
          <w:rFonts w:ascii="Calibri" w:hAnsi="Calibri" w:cs="Arial"/>
          <w:sz w:val="22"/>
          <w:szCs w:val="22"/>
        </w:rPr>
        <w:t xml:space="preserve"> </w:t>
      </w:r>
      <w:r w:rsidRPr="007F754A">
        <w:rPr>
          <w:rFonts w:ascii="Calibri" w:hAnsi="Calibri" w:cs="Arial"/>
          <w:sz w:val="22"/>
          <w:szCs w:val="22"/>
        </w:rPr>
        <w:t xml:space="preserve">Contract that </w:t>
      </w:r>
      <w:r w:rsidR="008B426E">
        <w:rPr>
          <w:rFonts w:ascii="Calibri" w:hAnsi="Calibri" w:cs="Arial"/>
          <w:sz w:val="22"/>
          <w:szCs w:val="22"/>
        </w:rPr>
        <w:t xml:space="preserve">any </w:t>
      </w:r>
      <w:r w:rsidRPr="007F754A">
        <w:rPr>
          <w:rFonts w:ascii="Calibri" w:hAnsi="Calibri" w:cs="Arial"/>
          <w:sz w:val="22"/>
          <w:szCs w:val="22"/>
        </w:rPr>
        <w:t xml:space="preserve">successful </w:t>
      </w:r>
      <w:r w:rsidR="00F37B1D">
        <w:rPr>
          <w:rFonts w:ascii="Calibri" w:hAnsi="Calibri" w:cs="Arial"/>
          <w:sz w:val="22"/>
          <w:szCs w:val="22"/>
        </w:rPr>
        <w:t>Vendor</w:t>
      </w:r>
      <w:r w:rsidRPr="007F754A">
        <w:rPr>
          <w:rFonts w:ascii="Calibri" w:hAnsi="Calibri" w:cs="Arial"/>
          <w:sz w:val="22"/>
          <w:szCs w:val="22"/>
        </w:rPr>
        <w:t xml:space="preserve"> will execute with </w:t>
      </w:r>
      <w:r w:rsidR="00C962CB">
        <w:rPr>
          <w:rFonts w:ascii="Calibri" w:hAnsi="Calibri"/>
          <w:sz w:val="22"/>
          <w:szCs w:val="22"/>
        </w:rPr>
        <w:t>WSCJTC</w:t>
      </w:r>
      <w:r w:rsidR="003E00B6">
        <w:rPr>
          <w:rFonts w:ascii="Calibri" w:hAnsi="Calibri" w:cs="Arial"/>
          <w:sz w:val="22"/>
          <w:szCs w:val="22"/>
        </w:rPr>
        <w:t>.</w:t>
      </w:r>
    </w:p>
    <w:p w:rsidR="00C7552B" w:rsidP="00474E65" w:rsidRDefault="00C7552B" w14:paraId="4B9C5548" w14:textId="77777777">
      <w:pPr>
        <w:tabs>
          <w:tab w:val="left" w:leader="dot" w:pos="2898"/>
        </w:tabs>
        <w:jc w:val="both"/>
        <w:rPr>
          <w:rFonts w:ascii="Calibri" w:hAnsi="Calibri" w:cs="Arial"/>
          <w:sz w:val="22"/>
          <w:szCs w:val="22"/>
        </w:rPr>
      </w:pPr>
    </w:p>
    <w:p w:rsidR="009532F8" w:rsidP="00474E65" w:rsidRDefault="009532F8" w14:paraId="478096AE" w14:textId="77777777">
      <w:pPr>
        <w:tabs>
          <w:tab w:val="left" w:leader="dot" w:pos="2898"/>
        </w:tabs>
        <w:jc w:val="both"/>
        <w:rPr>
          <w:rFonts w:ascii="Calibri" w:hAnsi="Calibri" w:cs="Arial"/>
          <w:sz w:val="22"/>
          <w:szCs w:val="22"/>
        </w:rPr>
      </w:pPr>
    </w:p>
    <w:p w:rsidRPr="001A17E7" w:rsidR="007F754A" w:rsidP="002E5BD4" w:rsidRDefault="00132D30" w14:paraId="2B215DCA" w14:textId="77777777">
      <w:pPr>
        <w:pStyle w:val="Heading1"/>
      </w:pPr>
      <w:bookmarkStart w:name="_Section_1_–" w:id="7"/>
      <w:bookmarkStart w:name="Section_1" w:id="8"/>
      <w:bookmarkEnd w:id="7"/>
      <w:r w:rsidRPr="007F754A">
        <w:t xml:space="preserve">Section 1 </w:t>
      </w:r>
      <w:r w:rsidRPr="007F754A" w:rsidR="007F754A">
        <w:t>–</w:t>
      </w:r>
      <w:r w:rsidRPr="007F754A">
        <w:t xml:space="preserve"> </w:t>
      </w:r>
      <w:r w:rsidRPr="007F754A" w:rsidR="007F754A">
        <w:t xml:space="preserve">Deadlines, Questions, </w:t>
      </w:r>
      <w:r w:rsidR="001A17E7">
        <w:t xml:space="preserve">Procurement Coordinator, </w:t>
      </w:r>
      <w:r w:rsidRPr="007F754A" w:rsidR="007F754A">
        <w:t xml:space="preserve">and </w:t>
      </w:r>
      <w:r w:rsidR="001A17E7">
        <w:t>Modification</w:t>
      </w:r>
    </w:p>
    <w:bookmarkEnd w:id="8"/>
    <w:p w:rsidR="007F754A" w:rsidP="00556084" w:rsidRDefault="007F754A" w14:paraId="3A17DA49" w14:textId="77777777">
      <w:pPr>
        <w:keepNext/>
        <w:keepLines/>
        <w:jc w:val="both"/>
        <w:rPr>
          <w:rFonts w:ascii="Calibri" w:hAnsi="Calibri" w:cs="Arial"/>
          <w:sz w:val="22"/>
          <w:szCs w:val="22"/>
        </w:rPr>
      </w:pPr>
    </w:p>
    <w:p w:rsidR="007F754A" w:rsidP="00556084" w:rsidRDefault="007F754A" w14:paraId="401DFC6F" w14:textId="77777777">
      <w:pPr>
        <w:keepNext/>
        <w:keepLines/>
        <w:jc w:val="both"/>
        <w:rPr>
          <w:rFonts w:ascii="Calibri" w:hAnsi="Calibri" w:cs="Arial"/>
          <w:sz w:val="22"/>
          <w:szCs w:val="22"/>
        </w:rPr>
      </w:pPr>
      <w:r>
        <w:rPr>
          <w:rFonts w:ascii="Calibri" w:hAnsi="Calibri" w:cs="Arial"/>
          <w:sz w:val="22"/>
          <w:szCs w:val="22"/>
        </w:rPr>
        <w:t xml:space="preserve">This section identifies important deadlines for this </w:t>
      </w:r>
      <w:r w:rsidR="00B5425E">
        <w:rPr>
          <w:rFonts w:ascii="Calibri" w:hAnsi="Calibri" w:cs="Arial"/>
          <w:sz w:val="22"/>
          <w:szCs w:val="22"/>
        </w:rPr>
        <w:t>Competitive</w:t>
      </w:r>
      <w:r w:rsidR="00270A07">
        <w:rPr>
          <w:rFonts w:ascii="Calibri" w:hAnsi="Calibri" w:cs="Arial"/>
          <w:sz w:val="22"/>
          <w:szCs w:val="22"/>
        </w:rPr>
        <w:t xml:space="preserve"> Solicitation</w:t>
      </w:r>
      <w:r w:rsidR="00A95D4D">
        <w:rPr>
          <w:rFonts w:ascii="Calibri" w:hAnsi="Calibri" w:cs="Arial"/>
          <w:sz w:val="22"/>
          <w:szCs w:val="22"/>
        </w:rPr>
        <w:t>,</w:t>
      </w:r>
      <w:r w:rsidR="00C23B55">
        <w:rPr>
          <w:rFonts w:ascii="Calibri" w:hAnsi="Calibri" w:cs="Arial"/>
          <w:sz w:val="22"/>
          <w:szCs w:val="22"/>
        </w:rPr>
        <w:t xml:space="preserve"> </w:t>
      </w:r>
      <w:r>
        <w:rPr>
          <w:rFonts w:ascii="Calibri" w:hAnsi="Calibri" w:cs="Arial"/>
          <w:sz w:val="22"/>
          <w:szCs w:val="22"/>
        </w:rPr>
        <w:t xml:space="preserve">where </w:t>
      </w:r>
      <w:r w:rsidR="00596255">
        <w:rPr>
          <w:rFonts w:ascii="Calibri" w:hAnsi="Calibri" w:cs="Arial"/>
          <w:sz w:val="22"/>
          <w:szCs w:val="22"/>
        </w:rPr>
        <w:t>to</w:t>
      </w:r>
      <w:r w:rsidR="00F553D3">
        <w:rPr>
          <w:rFonts w:ascii="Calibri" w:hAnsi="Calibri" w:cs="Arial"/>
          <w:sz w:val="22"/>
          <w:szCs w:val="22"/>
        </w:rPr>
        <w:t xml:space="preserve"> </w:t>
      </w:r>
      <w:r>
        <w:rPr>
          <w:rFonts w:ascii="Calibri" w:hAnsi="Calibri" w:cs="Arial"/>
          <w:sz w:val="22"/>
          <w:szCs w:val="22"/>
        </w:rPr>
        <w:t xml:space="preserve">direct questions regarding the </w:t>
      </w:r>
      <w:r w:rsidR="00B5425E">
        <w:rPr>
          <w:rFonts w:ascii="Calibri" w:hAnsi="Calibri" w:cs="Arial"/>
          <w:sz w:val="22"/>
          <w:szCs w:val="22"/>
        </w:rPr>
        <w:t>Competitive</w:t>
      </w:r>
      <w:r w:rsidR="00270A07">
        <w:rPr>
          <w:rFonts w:ascii="Calibri" w:hAnsi="Calibri" w:cs="Arial"/>
          <w:sz w:val="22"/>
          <w:szCs w:val="22"/>
        </w:rPr>
        <w:t xml:space="preserve"> Solicitation</w:t>
      </w:r>
      <w:r w:rsidR="00A95D4D">
        <w:rPr>
          <w:rFonts w:ascii="Calibri" w:hAnsi="Calibri" w:cs="Arial"/>
          <w:sz w:val="22"/>
          <w:szCs w:val="22"/>
        </w:rPr>
        <w:t>, and the process for potential amendments or modifications to the Competitive Solicitation</w:t>
      </w:r>
      <w:r>
        <w:rPr>
          <w:rFonts w:ascii="Calibri" w:hAnsi="Calibri" w:cs="Arial"/>
          <w:sz w:val="22"/>
          <w:szCs w:val="22"/>
        </w:rPr>
        <w:t>.</w:t>
      </w:r>
    </w:p>
    <w:p w:rsidR="00154273" w:rsidP="005D65D1" w:rsidRDefault="00B5425E" w14:paraId="53289F94" w14:textId="77777777">
      <w:pPr>
        <w:numPr>
          <w:ilvl w:val="0"/>
          <w:numId w:val="7"/>
        </w:numPr>
        <w:spacing w:before="240" w:after="120"/>
        <w:ind w:left="734" w:hanging="547"/>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Questions</w:t>
      </w:r>
      <w:r w:rsidR="00154273">
        <w:rPr>
          <w:rFonts w:ascii="Calibri" w:hAnsi="Calibri"/>
          <w:sz w:val="22"/>
          <w:szCs w:val="22"/>
        </w:rPr>
        <w:t xml:space="preserve">.  </w:t>
      </w:r>
      <w:r w:rsidRPr="00693122" w:rsidR="00693122">
        <w:rPr>
          <w:rFonts w:ascii="Calibri" w:hAnsi="Calibri"/>
          <w:sz w:val="22"/>
          <w:szCs w:val="22"/>
        </w:rPr>
        <w:t xml:space="preserve">Questions or concerns regarding this </w:t>
      </w:r>
      <w:r>
        <w:rPr>
          <w:rFonts w:ascii="Calibri" w:hAnsi="Calibri" w:cs="Arial"/>
          <w:sz w:val="22"/>
          <w:szCs w:val="22"/>
        </w:rPr>
        <w:t>Competitive</w:t>
      </w:r>
      <w:r w:rsidRPr="00693122" w:rsidR="00693122">
        <w:rPr>
          <w:rFonts w:ascii="Calibri" w:hAnsi="Calibri"/>
          <w:sz w:val="22"/>
          <w:szCs w:val="22"/>
        </w:rPr>
        <w:t xml:space="preserve"> Solicitation must be directed to the following Procurement Coordinator:</w:t>
      </w:r>
    </w:p>
    <w:tbl>
      <w:tblPr>
        <w:tblW w:w="0" w:type="auto"/>
        <w:tblInd w:w="1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73"/>
        <w:gridCol w:w="6030"/>
      </w:tblGrid>
      <w:tr w:rsidRPr="00693122" w:rsidR="00693122" w:rsidTr="6D770B80" w14:paraId="13E485D6" w14:textId="77777777">
        <w:trPr>
          <w:cantSplit/>
        </w:trPr>
        <w:tc>
          <w:tcPr>
            <w:tcW w:w="7403" w:type="dxa"/>
            <w:gridSpan w:val="2"/>
            <w:shd w:val="clear" w:color="auto" w:fill="DBE5F1" w:themeFill="accent1" w:themeFillTint="33"/>
            <w:vAlign w:val="center"/>
          </w:tcPr>
          <w:p w:rsidRPr="00693122" w:rsidR="00693122" w:rsidP="00EA13A5" w:rsidRDefault="00693122" w14:paraId="587ECF53" w14:textId="77777777">
            <w:pPr>
              <w:spacing w:before="40" w:after="40"/>
              <w:jc w:val="center"/>
              <w:rPr>
                <w:rFonts w:ascii="Calibri" w:hAnsi="Calibri" w:cs="Arial"/>
                <w:b/>
                <w:sz w:val="22"/>
                <w:szCs w:val="22"/>
              </w:rPr>
            </w:pPr>
            <w:r w:rsidRPr="00693122">
              <w:rPr>
                <w:rFonts w:ascii="Calibri" w:hAnsi="Calibri" w:cs="Arial"/>
                <w:b/>
                <w:sz w:val="22"/>
                <w:szCs w:val="22"/>
              </w:rPr>
              <w:t>Procurement Coordinator</w:t>
            </w:r>
          </w:p>
        </w:tc>
      </w:tr>
      <w:tr w:rsidRPr="00693122" w:rsidR="00693122" w:rsidTr="6D770B80" w14:paraId="2DD1147D" w14:textId="77777777">
        <w:trPr>
          <w:cantSplit/>
        </w:trPr>
        <w:tc>
          <w:tcPr>
            <w:tcW w:w="1373" w:type="dxa"/>
            <w:shd w:val="clear" w:color="auto" w:fill="auto"/>
            <w:vAlign w:val="center"/>
          </w:tcPr>
          <w:p w:rsidRPr="00693122" w:rsidR="00693122" w:rsidP="00693122" w:rsidRDefault="00693122" w14:paraId="40EF1EAF" w14:textId="77777777">
            <w:pPr>
              <w:spacing w:before="40" w:after="40"/>
              <w:jc w:val="right"/>
              <w:rPr>
                <w:rFonts w:ascii="Calibri" w:hAnsi="Calibri" w:cs="Arial"/>
                <w:sz w:val="22"/>
                <w:szCs w:val="22"/>
              </w:rPr>
            </w:pPr>
            <w:r w:rsidRPr="00693122">
              <w:rPr>
                <w:rFonts w:ascii="Calibri" w:hAnsi="Calibri" w:cs="Arial"/>
                <w:sz w:val="22"/>
                <w:szCs w:val="22"/>
              </w:rPr>
              <w:t>Name:</w:t>
            </w:r>
          </w:p>
        </w:tc>
        <w:tc>
          <w:tcPr>
            <w:tcW w:w="6030" w:type="dxa"/>
            <w:shd w:val="clear" w:color="auto" w:fill="auto"/>
          </w:tcPr>
          <w:p w:rsidRPr="00693122" w:rsidR="00693122" w:rsidP="00693122" w:rsidRDefault="007E52A1" w14:paraId="30790567" w14:textId="781C4FE7">
            <w:pPr>
              <w:spacing w:before="40" w:after="40"/>
              <w:jc w:val="both"/>
              <w:rPr>
                <w:rFonts w:ascii="Calibri" w:hAnsi="Calibri" w:cs="Arial"/>
                <w:sz w:val="22"/>
                <w:szCs w:val="22"/>
              </w:rPr>
            </w:pPr>
            <w:r>
              <w:rPr>
                <w:rFonts w:ascii="Calibri" w:hAnsi="Calibri" w:cs="Arial"/>
                <w:sz w:val="22"/>
                <w:szCs w:val="22"/>
              </w:rPr>
              <w:t>Holly White</w:t>
            </w:r>
          </w:p>
        </w:tc>
      </w:tr>
      <w:tr w:rsidRPr="00693122" w:rsidR="00693122" w:rsidTr="6D770B80" w14:paraId="41A06CCC" w14:textId="77777777">
        <w:trPr>
          <w:cantSplit/>
        </w:trPr>
        <w:tc>
          <w:tcPr>
            <w:tcW w:w="1373" w:type="dxa"/>
            <w:shd w:val="clear" w:color="auto" w:fill="auto"/>
            <w:vAlign w:val="center"/>
          </w:tcPr>
          <w:p w:rsidRPr="00693122" w:rsidR="00693122" w:rsidP="00693122" w:rsidRDefault="00693122" w14:paraId="447A852B" w14:textId="77777777">
            <w:pPr>
              <w:spacing w:before="40" w:after="40"/>
              <w:jc w:val="right"/>
              <w:rPr>
                <w:rFonts w:ascii="Calibri" w:hAnsi="Calibri" w:cs="Arial"/>
                <w:sz w:val="22"/>
                <w:szCs w:val="22"/>
              </w:rPr>
            </w:pPr>
            <w:r w:rsidRPr="00693122">
              <w:rPr>
                <w:rFonts w:ascii="Calibri" w:hAnsi="Calibri" w:cs="Arial"/>
                <w:sz w:val="22"/>
                <w:szCs w:val="22"/>
              </w:rPr>
              <w:t>Email:</w:t>
            </w:r>
          </w:p>
        </w:tc>
        <w:tc>
          <w:tcPr>
            <w:tcW w:w="6030" w:type="dxa"/>
            <w:shd w:val="clear" w:color="auto" w:fill="auto"/>
          </w:tcPr>
          <w:p w:rsidRPr="00693122" w:rsidR="00693122" w:rsidP="00693122" w:rsidRDefault="00FB42E6" w14:paraId="2B539C50" w14:textId="6BEFD9B9">
            <w:pPr>
              <w:spacing w:before="40" w:after="40"/>
              <w:jc w:val="both"/>
              <w:rPr>
                <w:rFonts w:ascii="Calibri" w:hAnsi="Calibri" w:cs="Arial"/>
                <w:sz w:val="22"/>
                <w:szCs w:val="22"/>
              </w:rPr>
            </w:pPr>
            <w:r w:rsidRPr="6D770B80">
              <w:rPr>
                <w:rFonts w:ascii="Calibri" w:hAnsi="Calibri" w:cs="Arial"/>
                <w:sz w:val="22"/>
                <w:szCs w:val="22"/>
              </w:rPr>
              <w:t>Holly.</w:t>
            </w:r>
            <w:r w:rsidRPr="6D770B80" w:rsidR="3405B40E">
              <w:rPr>
                <w:rFonts w:ascii="Calibri" w:hAnsi="Calibri" w:cs="Arial"/>
                <w:sz w:val="22"/>
                <w:szCs w:val="22"/>
              </w:rPr>
              <w:t>W</w:t>
            </w:r>
            <w:r w:rsidRPr="6D770B80">
              <w:rPr>
                <w:rFonts w:ascii="Calibri" w:hAnsi="Calibri" w:cs="Arial"/>
                <w:sz w:val="22"/>
                <w:szCs w:val="22"/>
              </w:rPr>
              <w:t>hite</w:t>
            </w:r>
            <w:r w:rsidRPr="6D770B80" w:rsidR="00D23632">
              <w:rPr>
                <w:rFonts w:ascii="Calibri" w:hAnsi="Calibri" w:cs="Arial"/>
                <w:sz w:val="22"/>
                <w:szCs w:val="22"/>
              </w:rPr>
              <w:t>@cjtc.wa.gov</w:t>
            </w:r>
          </w:p>
        </w:tc>
      </w:tr>
    </w:tbl>
    <w:p w:rsidRPr="00693122" w:rsidR="00693122" w:rsidP="00693122" w:rsidRDefault="00693122" w14:paraId="427AAFBE" w14:textId="1A8CAC65">
      <w:pPr>
        <w:spacing w:before="120"/>
        <w:ind w:left="720"/>
        <w:jc w:val="both"/>
        <w:rPr>
          <w:rFonts w:ascii="Calibri" w:hAnsi="Calibri" w:cs="Arial"/>
          <w:sz w:val="22"/>
          <w:szCs w:val="22"/>
        </w:rPr>
      </w:pPr>
      <w:r w:rsidRPr="00693122">
        <w:rPr>
          <w:rFonts w:ascii="Calibri" w:hAnsi="Calibri" w:cs="Arial"/>
          <w:sz w:val="22"/>
          <w:szCs w:val="22"/>
        </w:rPr>
        <w:t>Questions raised during the</w:t>
      </w:r>
      <w:r w:rsidR="00D14B62">
        <w:rPr>
          <w:rFonts w:ascii="Calibri" w:hAnsi="Calibri" w:cs="Arial"/>
          <w:sz w:val="22"/>
          <w:szCs w:val="22"/>
        </w:rPr>
        <w:t xml:space="preserve"> pre-bid conference and during the</w:t>
      </w:r>
      <w:r w:rsidRPr="00693122">
        <w:rPr>
          <w:rFonts w:ascii="Calibri" w:hAnsi="Calibri" w:cs="Arial"/>
          <w:sz w:val="22"/>
          <w:szCs w:val="22"/>
        </w:rPr>
        <w:t xml:space="preserve"> Q&amp;A period will be answered and responses posted to </w:t>
      </w:r>
      <w:r w:rsidR="003A550D">
        <w:rPr>
          <w:rFonts w:ascii="Calibri" w:hAnsi="Calibri" w:cs="Arial"/>
          <w:sz w:val="22"/>
          <w:szCs w:val="22"/>
        </w:rPr>
        <w:t>Washington</w:t>
      </w:r>
      <w:r w:rsidR="00746057">
        <w:rPr>
          <w:rFonts w:ascii="Calibri" w:hAnsi="Calibri" w:cs="Arial"/>
          <w:sz w:val="22"/>
          <w:szCs w:val="22"/>
        </w:rPr>
        <w:t>’s</w:t>
      </w:r>
      <w:r w:rsidR="003A550D">
        <w:rPr>
          <w:rFonts w:ascii="Calibri" w:hAnsi="Calibri" w:cs="Arial"/>
          <w:sz w:val="22"/>
          <w:szCs w:val="22"/>
        </w:rPr>
        <w:t xml:space="preserve"> Electronic Business Solution (</w:t>
      </w:r>
      <w:r w:rsidRPr="00693122">
        <w:rPr>
          <w:rFonts w:ascii="Calibri" w:hAnsi="Calibri" w:cs="Arial"/>
          <w:sz w:val="22"/>
          <w:szCs w:val="22"/>
        </w:rPr>
        <w:t>WEBS</w:t>
      </w:r>
      <w:r w:rsidR="003A550D">
        <w:rPr>
          <w:rFonts w:ascii="Calibri" w:hAnsi="Calibri" w:cs="Arial"/>
          <w:sz w:val="22"/>
          <w:szCs w:val="22"/>
        </w:rPr>
        <w:t>)</w:t>
      </w:r>
      <w:r w:rsidRPr="00693122">
        <w:rPr>
          <w:rFonts w:ascii="Calibri" w:hAnsi="Calibri" w:cs="Arial"/>
          <w:sz w:val="22"/>
          <w:szCs w:val="22"/>
        </w:rPr>
        <w:t>.</w:t>
      </w:r>
    </w:p>
    <w:p w:rsidR="00154273" w:rsidP="005D65D1" w:rsidRDefault="00154273" w14:paraId="77B4D97F" w14:textId="77777777">
      <w:pPr>
        <w:numPr>
          <w:ilvl w:val="0"/>
          <w:numId w:val="7"/>
        </w:numPr>
        <w:spacing w:before="240"/>
        <w:ind w:hanging="540"/>
        <w:jc w:val="both"/>
        <w:rPr>
          <w:rFonts w:ascii="Calibri" w:hAnsi="Calibri"/>
          <w:sz w:val="22"/>
          <w:szCs w:val="22"/>
        </w:rPr>
      </w:pPr>
      <w:r>
        <w:rPr>
          <w:rFonts w:ascii="Calibri" w:hAnsi="Calibri"/>
          <w:b/>
          <w:smallCaps/>
          <w:sz w:val="22"/>
          <w:szCs w:val="22"/>
        </w:rPr>
        <w:t>Complaints, Debriefs, &amp; Protests</w:t>
      </w:r>
      <w:r>
        <w:rPr>
          <w:rFonts w:ascii="Calibri" w:hAnsi="Calibri"/>
          <w:sz w:val="22"/>
          <w:szCs w:val="22"/>
        </w:rPr>
        <w:t xml:space="preserve">.  </w:t>
      </w:r>
      <w:r w:rsidRPr="00154273">
        <w:rPr>
          <w:rFonts w:ascii="Calibri" w:hAnsi="Calibri"/>
          <w:sz w:val="22"/>
          <w:szCs w:val="22"/>
        </w:rPr>
        <w:t xml:space="preserve">The </w:t>
      </w:r>
      <w:r w:rsidR="00B5425E">
        <w:rPr>
          <w:rFonts w:ascii="Calibri" w:hAnsi="Calibri" w:cs="Arial"/>
          <w:sz w:val="22"/>
          <w:szCs w:val="22"/>
        </w:rPr>
        <w:t>Competitive</w:t>
      </w:r>
      <w:r w:rsidRPr="00154273">
        <w:rPr>
          <w:rFonts w:ascii="Calibri" w:hAnsi="Calibri"/>
          <w:sz w:val="22"/>
          <w:szCs w:val="22"/>
        </w:rPr>
        <w:t xml:space="preserve"> Solicitation </w:t>
      </w:r>
      <w:r w:rsidR="00A95D4D">
        <w:rPr>
          <w:rFonts w:ascii="Calibri" w:hAnsi="Calibri"/>
          <w:sz w:val="22"/>
          <w:szCs w:val="22"/>
        </w:rPr>
        <w:t>(and award of any Contract)</w:t>
      </w:r>
      <w:r w:rsidRPr="00154273">
        <w:rPr>
          <w:rFonts w:ascii="Calibri" w:hAnsi="Calibri"/>
          <w:sz w:val="22"/>
          <w:szCs w:val="22"/>
        </w:rPr>
        <w:t xml:space="preserve"> is subject to complaints, debriefs, and protests as explained i</w:t>
      </w:r>
      <w:r w:rsidR="004A5763">
        <w:rPr>
          <w:rFonts w:ascii="Calibri" w:hAnsi="Calibri"/>
          <w:sz w:val="22"/>
          <w:szCs w:val="22"/>
        </w:rPr>
        <w:t xml:space="preserve">n Section 5, </w:t>
      </w:r>
      <w:r w:rsidRPr="00154273">
        <w:rPr>
          <w:rFonts w:ascii="Calibri" w:hAnsi="Calibri"/>
          <w:sz w:val="22"/>
          <w:szCs w:val="22"/>
        </w:rPr>
        <w:t>which may impact the dates set forth above.</w:t>
      </w:r>
    </w:p>
    <w:p w:rsidR="00154273" w:rsidP="005D65D1" w:rsidRDefault="00B5425E" w14:paraId="7008D64B" w14:textId="0A4484E7">
      <w:pPr>
        <w:numPr>
          <w:ilvl w:val="0"/>
          <w:numId w:val="7"/>
        </w:numPr>
        <w:spacing w:before="240"/>
        <w:ind w:hanging="540"/>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 Amendment &amp; Modification</w:t>
      </w:r>
      <w:r w:rsidR="00154273">
        <w:rPr>
          <w:rFonts w:ascii="Calibri" w:hAnsi="Calibri"/>
          <w:sz w:val="22"/>
          <w:szCs w:val="22"/>
        </w:rPr>
        <w:t xml:space="preserve">.  </w:t>
      </w:r>
      <w:r w:rsidR="00210459">
        <w:rPr>
          <w:rFonts w:ascii="Calibri" w:hAnsi="Calibri"/>
          <w:sz w:val="22"/>
          <w:szCs w:val="22"/>
        </w:rPr>
        <w:t>WSCJTC</w:t>
      </w:r>
      <w:r w:rsidRPr="00154273" w:rsidR="00D74595">
        <w:rPr>
          <w:rFonts w:ascii="Calibri" w:hAnsi="Calibri"/>
          <w:sz w:val="22"/>
          <w:szCs w:val="22"/>
        </w:rPr>
        <w:t xml:space="preserve"> </w:t>
      </w:r>
      <w:r w:rsidRPr="00154273" w:rsidR="00154273">
        <w:rPr>
          <w:rFonts w:ascii="Calibri" w:hAnsi="Calibri"/>
          <w:sz w:val="22"/>
          <w:szCs w:val="22"/>
        </w:rPr>
        <w:t xml:space="preserve">reserves the right to amend and modify this </w:t>
      </w:r>
      <w:r>
        <w:rPr>
          <w:rFonts w:ascii="Calibri" w:hAnsi="Calibri" w:cs="Arial"/>
          <w:sz w:val="22"/>
          <w:szCs w:val="22"/>
        </w:rPr>
        <w:t>Competitive</w:t>
      </w:r>
      <w:r w:rsidRPr="00154273" w:rsidR="00154273">
        <w:rPr>
          <w:rFonts w:ascii="Calibri" w:hAnsi="Calibri"/>
          <w:sz w:val="22"/>
          <w:szCs w:val="22"/>
        </w:rPr>
        <w:t xml:space="preserve"> Solicitation.  </w:t>
      </w:r>
      <w:r w:rsidRPr="004C73F3" w:rsidR="00154273">
        <w:rPr>
          <w:rFonts w:ascii="Calibri" w:hAnsi="Calibri"/>
          <w:b/>
          <w:sz w:val="22"/>
          <w:szCs w:val="22"/>
        </w:rPr>
        <w:t xml:space="preserve">Only </w:t>
      </w:r>
      <w:r w:rsidR="00C657C2">
        <w:rPr>
          <w:rFonts w:ascii="Calibri" w:hAnsi="Calibri"/>
          <w:b/>
          <w:sz w:val="22"/>
          <w:szCs w:val="22"/>
        </w:rPr>
        <w:t>Vendors</w:t>
      </w:r>
      <w:r w:rsidRPr="004C73F3" w:rsidR="00154273">
        <w:rPr>
          <w:rFonts w:ascii="Calibri" w:hAnsi="Calibri"/>
          <w:b/>
          <w:sz w:val="22"/>
          <w:szCs w:val="22"/>
        </w:rPr>
        <w:t xml:space="preserve"> who have properly registered and downloaded the original </w:t>
      </w:r>
      <w:r w:rsidRPr="004C73F3">
        <w:rPr>
          <w:rFonts w:ascii="Calibri" w:hAnsi="Calibri" w:cs="Arial"/>
          <w:b/>
          <w:sz w:val="22"/>
          <w:szCs w:val="22"/>
        </w:rPr>
        <w:t>Competitive</w:t>
      </w:r>
      <w:r w:rsidRPr="004C73F3" w:rsidR="00150FA5">
        <w:rPr>
          <w:rFonts w:ascii="Calibri" w:hAnsi="Calibri"/>
          <w:b/>
          <w:sz w:val="22"/>
          <w:szCs w:val="22"/>
        </w:rPr>
        <w:t xml:space="preserve"> Solicitation</w:t>
      </w:r>
      <w:r w:rsidRPr="004C73F3" w:rsidR="00154273">
        <w:rPr>
          <w:rFonts w:ascii="Calibri" w:hAnsi="Calibri"/>
          <w:b/>
          <w:sz w:val="22"/>
          <w:szCs w:val="22"/>
        </w:rPr>
        <w:t xml:space="preserve"> directly via </w:t>
      </w:r>
      <w:r w:rsidRPr="004C73F3" w:rsidR="00A95D4D">
        <w:rPr>
          <w:rFonts w:ascii="Calibri" w:hAnsi="Calibri"/>
          <w:b/>
          <w:sz w:val="22"/>
          <w:szCs w:val="22"/>
        </w:rPr>
        <w:t xml:space="preserve">the Washington Electronic Business Solution </w:t>
      </w:r>
      <w:r w:rsidRPr="004C73F3" w:rsidR="00154273">
        <w:rPr>
          <w:rFonts w:ascii="Calibri" w:hAnsi="Calibri"/>
          <w:b/>
          <w:sz w:val="22"/>
          <w:szCs w:val="22"/>
        </w:rPr>
        <w:t xml:space="preserve">WEBS will receive notifications of amendments </w:t>
      </w:r>
      <w:r w:rsidRPr="004C73F3" w:rsidR="003A550D">
        <w:rPr>
          <w:rFonts w:ascii="Calibri" w:hAnsi="Calibri"/>
          <w:b/>
          <w:sz w:val="22"/>
          <w:szCs w:val="22"/>
        </w:rPr>
        <w:t xml:space="preserve">and other correspondence pertinent </w:t>
      </w:r>
      <w:r w:rsidRPr="004C73F3" w:rsidR="00154273">
        <w:rPr>
          <w:rFonts w:ascii="Calibri" w:hAnsi="Calibri"/>
          <w:b/>
          <w:sz w:val="22"/>
          <w:szCs w:val="22"/>
        </w:rPr>
        <w:t xml:space="preserve">to this </w:t>
      </w:r>
      <w:r w:rsidRPr="004C73F3">
        <w:rPr>
          <w:rFonts w:ascii="Calibri" w:hAnsi="Calibri" w:cs="Arial"/>
          <w:b/>
          <w:sz w:val="22"/>
          <w:szCs w:val="22"/>
        </w:rPr>
        <w:t>Competitive</w:t>
      </w:r>
      <w:r w:rsidRPr="004C73F3" w:rsidR="00154273">
        <w:rPr>
          <w:rFonts w:ascii="Calibri" w:hAnsi="Calibri"/>
          <w:b/>
          <w:sz w:val="22"/>
          <w:szCs w:val="22"/>
        </w:rPr>
        <w:t xml:space="preserve"> Solicitation.</w:t>
      </w:r>
      <w:r w:rsidRPr="00154273" w:rsidR="00154273">
        <w:rPr>
          <w:rFonts w:ascii="Calibri" w:hAnsi="Calibri"/>
          <w:sz w:val="22"/>
          <w:szCs w:val="22"/>
        </w:rPr>
        <w:t xml:space="preserve">  </w:t>
      </w:r>
      <w:r w:rsidR="00C657C2">
        <w:rPr>
          <w:rFonts w:ascii="Calibri" w:hAnsi="Calibri"/>
          <w:sz w:val="22"/>
          <w:szCs w:val="22"/>
        </w:rPr>
        <w:t>Vendors</w:t>
      </w:r>
      <w:r w:rsidRPr="00154273" w:rsidR="00154273">
        <w:rPr>
          <w:rFonts w:ascii="Calibri" w:hAnsi="Calibri"/>
          <w:sz w:val="22"/>
          <w:szCs w:val="22"/>
        </w:rPr>
        <w:t xml:space="preserve"> must be registered in WEBS</w:t>
      </w:r>
      <w:r w:rsidR="007B59FD">
        <w:rPr>
          <w:rFonts w:ascii="Calibri" w:hAnsi="Calibri"/>
          <w:sz w:val="22"/>
          <w:szCs w:val="22"/>
        </w:rPr>
        <w:t xml:space="preserve"> to </w:t>
      </w:r>
      <w:r w:rsidR="00CB77E2">
        <w:rPr>
          <w:rFonts w:ascii="Calibri" w:hAnsi="Calibri"/>
          <w:sz w:val="22"/>
          <w:szCs w:val="22"/>
        </w:rPr>
        <w:t xml:space="preserve">be awarded a </w:t>
      </w:r>
      <w:r w:rsidR="007B59FD">
        <w:rPr>
          <w:rFonts w:ascii="Calibri" w:hAnsi="Calibri"/>
          <w:sz w:val="22"/>
          <w:szCs w:val="22"/>
        </w:rPr>
        <w:t>Contract</w:t>
      </w:r>
      <w:r w:rsidRPr="00154273" w:rsidR="00154273">
        <w:rPr>
          <w:rFonts w:ascii="Calibri" w:hAnsi="Calibri"/>
          <w:sz w:val="22"/>
          <w:szCs w:val="22"/>
        </w:rPr>
        <w:t xml:space="preserve">.  </w:t>
      </w:r>
      <w:r w:rsidRPr="00154273" w:rsidR="000B50FD">
        <w:rPr>
          <w:rFonts w:ascii="Calibri" w:hAnsi="Calibri"/>
          <w:sz w:val="22"/>
          <w:szCs w:val="22"/>
        </w:rPr>
        <w:t xml:space="preserve">Visit </w:t>
      </w:r>
      <w:hyperlink w:history="1" r:id="rId101">
        <w:r w:rsidR="000B50FD">
          <w:rPr>
            <w:rStyle w:val="Hyperlink"/>
            <w:rFonts w:ascii="Calibri" w:hAnsi="Calibri"/>
            <w:sz w:val="22"/>
            <w:szCs w:val="22"/>
          </w:rPr>
          <w:t>WEBS</w:t>
        </w:r>
      </w:hyperlink>
      <w:r w:rsidRPr="00154273" w:rsidR="000B50FD">
        <w:rPr>
          <w:rFonts w:ascii="Calibri" w:hAnsi="Calibri"/>
          <w:sz w:val="22"/>
          <w:szCs w:val="22"/>
        </w:rPr>
        <w:t xml:space="preserve"> to register</w:t>
      </w:r>
      <w:r w:rsidRPr="00154273" w:rsidR="00154273">
        <w:rPr>
          <w:rFonts w:ascii="Calibri" w:hAnsi="Calibri"/>
          <w:sz w:val="22"/>
          <w:szCs w:val="22"/>
        </w:rPr>
        <w:t>.</w:t>
      </w:r>
    </w:p>
    <w:p w:rsidRPr="007F754A" w:rsidR="00154273" w:rsidP="007F754A" w:rsidRDefault="00154273" w14:paraId="1E11F083" w14:textId="77777777">
      <w:pPr>
        <w:rPr>
          <w:rFonts w:ascii="Calibri" w:hAnsi="Calibri" w:cs="Arial"/>
          <w:sz w:val="22"/>
          <w:szCs w:val="22"/>
        </w:rPr>
      </w:pPr>
    </w:p>
    <w:p w:rsidRPr="007F754A" w:rsidR="007F754A" w:rsidP="002E5BD4" w:rsidRDefault="007F754A" w14:paraId="31448F68" w14:textId="77777777">
      <w:pPr>
        <w:pStyle w:val="Heading1"/>
      </w:pPr>
      <w:bookmarkStart w:name="_Section_2_–" w:id="9"/>
      <w:bookmarkStart w:name="Section_2" w:id="10"/>
      <w:bookmarkEnd w:id="9"/>
      <w:r w:rsidRPr="007F754A">
        <w:t xml:space="preserve">Section </w:t>
      </w:r>
      <w:r>
        <w:t>2</w:t>
      </w:r>
      <w:r w:rsidRPr="007F754A">
        <w:t xml:space="preserve"> – </w:t>
      </w:r>
      <w:r>
        <w:t>Information About the Procurement</w:t>
      </w:r>
    </w:p>
    <w:bookmarkEnd w:id="10"/>
    <w:p w:rsidR="007F754A" w:rsidP="00FC1111" w:rsidRDefault="007F754A" w14:paraId="2E3E5D01" w14:textId="77777777">
      <w:pPr>
        <w:keepNext/>
        <w:keepLines/>
        <w:rPr>
          <w:rFonts w:ascii="Calibri" w:hAnsi="Calibri" w:cs="Arial"/>
          <w:sz w:val="22"/>
          <w:szCs w:val="22"/>
        </w:rPr>
      </w:pPr>
    </w:p>
    <w:p w:rsidRPr="00B010DD" w:rsidR="007F754A" w:rsidP="00FC1111" w:rsidRDefault="001D6383" w14:paraId="2982A922" w14:textId="77777777">
      <w:pPr>
        <w:keepNext/>
        <w:keepLines/>
        <w:rPr>
          <w:rFonts w:ascii="Calibri" w:hAnsi="Calibri"/>
          <w:sz w:val="22"/>
          <w:szCs w:val="22"/>
        </w:rPr>
      </w:pPr>
      <w:r w:rsidRPr="00B010DD">
        <w:rPr>
          <w:rFonts w:ascii="Calibri" w:hAnsi="Calibri"/>
          <w:sz w:val="22"/>
          <w:szCs w:val="22"/>
        </w:rPr>
        <w:t xml:space="preserve">This section describes the </w:t>
      </w:r>
      <w:r w:rsidRPr="00B010DD" w:rsidR="00B83885">
        <w:rPr>
          <w:rFonts w:ascii="Calibri" w:hAnsi="Calibri"/>
          <w:sz w:val="22"/>
          <w:szCs w:val="22"/>
        </w:rPr>
        <w:t xml:space="preserve">purpose of the </w:t>
      </w:r>
      <w:r w:rsidRPr="00B010DD" w:rsidR="00B5425E">
        <w:rPr>
          <w:rFonts w:ascii="Calibri" w:hAnsi="Calibri" w:cs="Arial"/>
          <w:sz w:val="22"/>
          <w:szCs w:val="22"/>
        </w:rPr>
        <w:t>Competitive</w:t>
      </w:r>
      <w:r w:rsidRPr="00B010DD" w:rsidR="00147BE9">
        <w:rPr>
          <w:rFonts w:ascii="Calibri" w:hAnsi="Calibri" w:cs="Arial"/>
          <w:sz w:val="22"/>
          <w:szCs w:val="22"/>
        </w:rPr>
        <w:t xml:space="preserve"> Solicitation</w:t>
      </w:r>
      <w:r w:rsidRPr="00B010DD">
        <w:rPr>
          <w:rFonts w:ascii="Calibri" w:hAnsi="Calibri"/>
          <w:sz w:val="22"/>
          <w:szCs w:val="22"/>
        </w:rPr>
        <w:t xml:space="preserve"> and provides information about th</w:t>
      </w:r>
      <w:r w:rsidRPr="00B010DD" w:rsidR="00C7552B">
        <w:rPr>
          <w:rFonts w:ascii="Calibri" w:hAnsi="Calibri"/>
          <w:sz w:val="22"/>
          <w:szCs w:val="22"/>
        </w:rPr>
        <w:t>is pr</w:t>
      </w:r>
      <w:r w:rsidRPr="00B010DD">
        <w:rPr>
          <w:rFonts w:ascii="Calibri" w:hAnsi="Calibri"/>
          <w:sz w:val="22"/>
          <w:szCs w:val="22"/>
        </w:rPr>
        <w:t>ocurement</w:t>
      </w:r>
      <w:r w:rsidRPr="00B010DD" w:rsidR="00B83885">
        <w:rPr>
          <w:rFonts w:ascii="Calibri" w:hAnsi="Calibri"/>
          <w:sz w:val="22"/>
          <w:szCs w:val="22"/>
        </w:rPr>
        <w:t>, including the potential scope of the opportunity</w:t>
      </w:r>
      <w:r w:rsidRPr="00B010DD">
        <w:rPr>
          <w:rFonts w:ascii="Calibri" w:hAnsi="Calibri"/>
          <w:sz w:val="22"/>
          <w:szCs w:val="22"/>
        </w:rPr>
        <w:t>.</w:t>
      </w:r>
    </w:p>
    <w:p w:rsidRPr="00B010DD" w:rsidR="00222AFE" w:rsidP="006331C9" w:rsidRDefault="00D14B62" w14:paraId="149F58EB" w14:textId="2B60203A">
      <w:pPr>
        <w:numPr>
          <w:ilvl w:val="0"/>
          <w:numId w:val="10"/>
        </w:numPr>
        <w:spacing w:before="240"/>
        <w:ind w:hanging="540"/>
        <w:jc w:val="both"/>
        <w:rPr>
          <w:rFonts w:ascii="Calibri" w:hAnsi="Calibri" w:cs="Arial"/>
          <w:sz w:val="22"/>
          <w:szCs w:val="22"/>
        </w:rPr>
      </w:pPr>
      <w:r w:rsidRPr="00B010DD">
        <w:rPr>
          <w:rFonts w:ascii="Calibri" w:hAnsi="Calibri"/>
          <w:sz w:val="22"/>
          <w:szCs w:val="22"/>
        </w:rPr>
        <w:t>P</w:t>
      </w:r>
      <w:r w:rsidRPr="00B010DD" w:rsidR="00CC074B">
        <w:rPr>
          <w:rFonts w:ascii="Calibri" w:hAnsi="Calibri" w:cs="Arial"/>
          <w:sz w:val="22"/>
          <w:szCs w:val="22"/>
        </w:rPr>
        <w:t>ursuant to Washington’s Procurement Code for Goods and Services, RCW chap. 39.26, state agency purchases of goods and services must be based on a competitive solicitation process in which the Contract is awarded to the responsive, responsible bidder.</w:t>
      </w:r>
      <w:r w:rsidRPr="00B010DD" w:rsidR="006331C9">
        <w:rPr>
          <w:rFonts w:ascii="Arial" w:hAnsi="Arial" w:eastAsia="Calibri" w:cs="Arial"/>
          <w:kern w:val="32"/>
          <w:sz w:val="22"/>
          <w:szCs w:val="22"/>
        </w:rPr>
        <w:t xml:space="preserve"> </w:t>
      </w:r>
    </w:p>
    <w:p w:rsidR="000C43EF" w:rsidP="005D65D1" w:rsidRDefault="000C43EF" w14:paraId="4022E180" w14:textId="0AB01A3E">
      <w:pPr>
        <w:numPr>
          <w:ilvl w:val="0"/>
          <w:numId w:val="10"/>
        </w:numPr>
        <w:spacing w:before="240"/>
        <w:ind w:hanging="540"/>
        <w:jc w:val="both"/>
        <w:rPr>
          <w:rFonts w:ascii="Calibri" w:hAnsi="Calibri"/>
          <w:sz w:val="22"/>
          <w:szCs w:val="22"/>
        </w:rPr>
      </w:pPr>
      <w:r>
        <w:rPr>
          <w:rFonts w:ascii="Calibri" w:hAnsi="Calibri"/>
          <w:b/>
          <w:smallCaps/>
          <w:sz w:val="22"/>
          <w:szCs w:val="22"/>
        </w:rPr>
        <w:t>Contract</w:t>
      </w:r>
      <w:r w:rsidRPr="000C43EF">
        <w:rPr>
          <w:rFonts w:ascii="Calibri" w:hAnsi="Calibri"/>
          <w:sz w:val="22"/>
          <w:szCs w:val="22"/>
        </w:rPr>
        <w:t>.</w:t>
      </w:r>
      <w:r>
        <w:rPr>
          <w:rFonts w:ascii="Calibri" w:hAnsi="Calibri"/>
          <w:sz w:val="22"/>
          <w:szCs w:val="22"/>
        </w:rPr>
        <w:t xml:space="preserve">  </w:t>
      </w:r>
      <w:r w:rsidRPr="00880BE8">
        <w:rPr>
          <w:rFonts w:ascii="Calibri" w:hAnsi="Calibri"/>
          <w:sz w:val="22"/>
          <w:szCs w:val="22"/>
        </w:rPr>
        <w:t xml:space="preserve">The form of the Contract that will be awarded as a result of this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 xml:space="preserve"> is attached as </w:t>
      </w:r>
      <w:r w:rsidRPr="004F67C7">
        <w:rPr>
          <w:rFonts w:ascii="Calibri" w:hAnsi="Calibri"/>
          <w:b/>
          <w:i/>
          <w:sz w:val="22"/>
          <w:szCs w:val="22"/>
        </w:rPr>
        <w:t>Exhibit </w:t>
      </w:r>
      <w:r w:rsidR="002F747F">
        <w:rPr>
          <w:rFonts w:ascii="Calibri" w:hAnsi="Calibri"/>
          <w:b/>
          <w:i/>
          <w:sz w:val="22"/>
          <w:szCs w:val="22"/>
        </w:rPr>
        <w:t>C</w:t>
      </w:r>
      <w:r w:rsidR="00CB77E2">
        <w:rPr>
          <w:rFonts w:ascii="Calibri" w:hAnsi="Calibri"/>
          <w:b/>
          <w:i/>
          <w:sz w:val="22"/>
          <w:szCs w:val="22"/>
        </w:rPr>
        <w:t xml:space="preserve"> – </w:t>
      </w:r>
      <w:r w:rsidR="0054529C">
        <w:rPr>
          <w:rFonts w:ascii="Calibri" w:hAnsi="Calibri"/>
          <w:b/>
          <w:i/>
          <w:sz w:val="22"/>
          <w:szCs w:val="22"/>
        </w:rPr>
        <w:t>Sample</w:t>
      </w:r>
      <w:r w:rsidR="009E6F3A">
        <w:rPr>
          <w:rFonts w:ascii="Calibri" w:hAnsi="Calibri"/>
          <w:b/>
          <w:i/>
          <w:sz w:val="22"/>
          <w:szCs w:val="22"/>
        </w:rPr>
        <w:t xml:space="preserve"> </w:t>
      </w:r>
      <w:r w:rsidRPr="004F67C7" w:rsidR="00945BA6">
        <w:rPr>
          <w:rFonts w:ascii="Calibri" w:hAnsi="Calibri"/>
          <w:b/>
          <w:i/>
          <w:sz w:val="22"/>
          <w:szCs w:val="22"/>
        </w:rPr>
        <w:t>Contra</w:t>
      </w:r>
      <w:r w:rsidR="004F67C7">
        <w:rPr>
          <w:rFonts w:ascii="Calibri" w:hAnsi="Calibri"/>
          <w:b/>
          <w:i/>
          <w:sz w:val="22"/>
          <w:szCs w:val="22"/>
        </w:rPr>
        <w:t>ct</w:t>
      </w:r>
      <w:r w:rsidRPr="00880BE8">
        <w:rPr>
          <w:rFonts w:ascii="Calibri" w:hAnsi="Calibri"/>
          <w:sz w:val="22"/>
          <w:szCs w:val="22"/>
        </w:rPr>
        <w:t>.</w:t>
      </w:r>
    </w:p>
    <w:p w:rsidRPr="00001CF5" w:rsidR="00B83885" w:rsidP="005D65D1" w:rsidRDefault="00B83885" w14:paraId="1531B2D6" w14:textId="002CC827">
      <w:pPr>
        <w:numPr>
          <w:ilvl w:val="0"/>
          <w:numId w:val="10"/>
        </w:numPr>
        <w:spacing w:before="240"/>
        <w:ind w:hanging="540"/>
        <w:jc w:val="both"/>
        <w:rPr>
          <w:rFonts w:ascii="Calibri" w:hAnsi="Calibri"/>
          <w:sz w:val="22"/>
          <w:szCs w:val="22"/>
        </w:rPr>
      </w:pPr>
      <w:r w:rsidRPr="13FE6254">
        <w:rPr>
          <w:rFonts w:ascii="Calibri" w:hAnsi="Calibri"/>
          <w:b/>
          <w:bCs/>
          <w:smallCaps/>
          <w:sz w:val="22"/>
          <w:szCs w:val="22"/>
        </w:rPr>
        <w:t>Contract Term</w:t>
      </w:r>
      <w:r w:rsidRPr="13FE6254">
        <w:rPr>
          <w:rFonts w:ascii="Calibri" w:hAnsi="Calibri"/>
          <w:sz w:val="22"/>
          <w:szCs w:val="22"/>
        </w:rPr>
        <w:t xml:space="preserve">.  As set forth in the attached </w:t>
      </w:r>
      <w:r w:rsidRPr="13FE6254" w:rsidR="00515F88">
        <w:rPr>
          <w:rFonts w:ascii="Calibri" w:hAnsi="Calibri"/>
          <w:sz w:val="22"/>
          <w:szCs w:val="22"/>
        </w:rPr>
        <w:t xml:space="preserve">Contract </w:t>
      </w:r>
      <w:r w:rsidRPr="13FE6254">
        <w:rPr>
          <w:rFonts w:ascii="Calibri" w:hAnsi="Calibri"/>
          <w:sz w:val="22"/>
          <w:szCs w:val="22"/>
        </w:rPr>
        <w:t xml:space="preserve">for this </w:t>
      </w:r>
      <w:r w:rsidRPr="13FE6254" w:rsidR="00B5425E">
        <w:rPr>
          <w:rFonts w:ascii="Calibri" w:hAnsi="Calibri" w:cs="Arial"/>
          <w:sz w:val="22"/>
          <w:szCs w:val="22"/>
        </w:rPr>
        <w:t>Competitive</w:t>
      </w:r>
      <w:r w:rsidRPr="13FE6254" w:rsidR="00147BE9">
        <w:rPr>
          <w:rFonts w:ascii="Calibri" w:hAnsi="Calibri" w:cs="Arial"/>
          <w:sz w:val="22"/>
          <w:szCs w:val="22"/>
        </w:rPr>
        <w:t xml:space="preserve"> Solicitation</w:t>
      </w:r>
      <w:r w:rsidRPr="13FE6254">
        <w:rPr>
          <w:rFonts w:ascii="Calibri" w:hAnsi="Calibri"/>
          <w:sz w:val="22"/>
          <w:szCs w:val="22"/>
        </w:rPr>
        <w:t xml:space="preserve">, the </w:t>
      </w:r>
      <w:r w:rsidRPr="13FE6254" w:rsidR="00097F25">
        <w:rPr>
          <w:rFonts w:ascii="Calibri" w:hAnsi="Calibri"/>
          <w:sz w:val="22"/>
          <w:szCs w:val="22"/>
        </w:rPr>
        <w:t xml:space="preserve">initial </w:t>
      </w:r>
      <w:r w:rsidRPr="009E7CCE">
        <w:rPr>
          <w:rFonts w:ascii="Calibri" w:hAnsi="Calibri"/>
          <w:sz w:val="22"/>
          <w:szCs w:val="22"/>
        </w:rPr>
        <w:t xml:space="preserve">contract term is </w:t>
      </w:r>
      <w:r w:rsidRPr="009E7CCE" w:rsidR="429629F7">
        <w:rPr>
          <w:rFonts w:ascii="Calibri" w:hAnsi="Calibri"/>
          <w:sz w:val="22"/>
          <w:szCs w:val="22"/>
        </w:rPr>
        <w:t>12</w:t>
      </w:r>
      <w:r w:rsidRPr="009E7CCE" w:rsidR="00E95A32">
        <w:rPr>
          <w:rFonts w:ascii="Calibri" w:hAnsi="Calibri"/>
          <w:sz w:val="22"/>
          <w:szCs w:val="22"/>
        </w:rPr>
        <w:t xml:space="preserve"> months</w:t>
      </w:r>
      <w:r w:rsidRPr="13FE6254" w:rsidR="00097F25">
        <w:rPr>
          <w:rFonts w:ascii="Calibri" w:hAnsi="Calibri"/>
          <w:sz w:val="22"/>
          <w:szCs w:val="22"/>
        </w:rPr>
        <w:t xml:space="preserve"> and can be renewed for additional one</w:t>
      </w:r>
      <w:r w:rsidRPr="13FE6254" w:rsidR="00A602B7">
        <w:rPr>
          <w:rFonts w:ascii="Calibri" w:hAnsi="Calibri"/>
          <w:sz w:val="22"/>
          <w:szCs w:val="22"/>
        </w:rPr>
        <w:t>-</w:t>
      </w:r>
      <w:r w:rsidRPr="13FE6254" w:rsidR="00097F25">
        <w:rPr>
          <w:rFonts w:ascii="Calibri" w:hAnsi="Calibri"/>
          <w:sz w:val="22"/>
          <w:szCs w:val="22"/>
        </w:rPr>
        <w:t>year terms</w:t>
      </w:r>
      <w:r w:rsidR="009E7CCE">
        <w:rPr>
          <w:rFonts w:ascii="Calibri" w:hAnsi="Calibri"/>
          <w:sz w:val="22"/>
          <w:szCs w:val="22"/>
        </w:rPr>
        <w:t xml:space="preserve"> at the discretion of WSCJTC</w:t>
      </w:r>
      <w:r w:rsidRPr="13FE6254" w:rsidR="00001CF5">
        <w:rPr>
          <w:rFonts w:ascii="Calibri" w:hAnsi="Calibri"/>
          <w:sz w:val="22"/>
          <w:szCs w:val="22"/>
        </w:rPr>
        <w:t xml:space="preserve">. </w:t>
      </w:r>
      <w:r w:rsidR="00C657C2">
        <w:rPr>
          <w:rFonts w:ascii="Calibri" w:hAnsi="Calibri"/>
          <w:sz w:val="22"/>
          <w:szCs w:val="22"/>
        </w:rPr>
        <w:t>Vendors</w:t>
      </w:r>
      <w:r w:rsidRPr="13FE6254">
        <w:rPr>
          <w:rFonts w:ascii="Calibri" w:hAnsi="Calibri"/>
          <w:sz w:val="22"/>
          <w:szCs w:val="22"/>
        </w:rPr>
        <w:t xml:space="preserve"> are to specify prices for</w:t>
      </w:r>
      <w:r w:rsidRPr="13FE6254" w:rsidR="00CB77E2">
        <w:rPr>
          <w:rFonts w:ascii="Calibri" w:hAnsi="Calibri"/>
          <w:sz w:val="22"/>
          <w:szCs w:val="22"/>
        </w:rPr>
        <w:t xml:space="preserve"> the contract term.  The </w:t>
      </w:r>
      <w:r w:rsidRPr="13FE6254">
        <w:rPr>
          <w:rFonts w:ascii="Calibri" w:hAnsi="Calibri"/>
          <w:sz w:val="22"/>
          <w:szCs w:val="22"/>
        </w:rPr>
        <w:t>Contract is subject to earlier termination.</w:t>
      </w:r>
    </w:p>
    <w:p w:rsidRPr="00712FDE" w:rsidR="00712FDE" w:rsidP="005D65D1" w:rsidRDefault="00712FDE" w14:paraId="0047C320" w14:textId="5A5A7A07">
      <w:pPr>
        <w:numPr>
          <w:ilvl w:val="0"/>
          <w:numId w:val="10"/>
        </w:numPr>
        <w:spacing w:before="240"/>
        <w:ind w:hanging="540"/>
        <w:jc w:val="both"/>
        <w:rPr>
          <w:rFonts w:asciiTheme="minorHAnsi" w:hAnsiTheme="minorHAnsi" w:cstheme="minorHAnsi"/>
          <w:sz w:val="22"/>
          <w:szCs w:val="22"/>
        </w:rPr>
      </w:pPr>
      <w:r w:rsidRPr="00712FDE">
        <w:rPr>
          <w:rFonts w:asciiTheme="minorHAnsi" w:hAnsiTheme="minorHAnsi" w:cstheme="minorHAnsi"/>
          <w:b/>
          <w:sz w:val="22"/>
          <w:szCs w:val="22"/>
        </w:rPr>
        <w:t>Contract Execution and Amendments.</w:t>
      </w:r>
      <w:r w:rsidRPr="00712FDE">
        <w:rPr>
          <w:rFonts w:asciiTheme="minorHAnsi" w:hAnsiTheme="minorHAnsi" w:cstheme="minorHAnsi"/>
          <w:sz w:val="22"/>
          <w:szCs w:val="22"/>
        </w:rPr>
        <w:t xml:space="preserve">  This Contract shall be binding on </w:t>
      </w:r>
      <w:r>
        <w:rPr>
          <w:rFonts w:asciiTheme="minorHAnsi" w:hAnsiTheme="minorHAnsi" w:cstheme="minorHAnsi"/>
          <w:sz w:val="22"/>
          <w:szCs w:val="22"/>
        </w:rPr>
        <w:t>WSCJTC</w:t>
      </w:r>
      <w:r w:rsidRPr="00712FDE">
        <w:rPr>
          <w:rFonts w:asciiTheme="minorHAnsi" w:hAnsiTheme="minorHAnsi" w:cstheme="minorHAnsi"/>
          <w:sz w:val="22"/>
          <w:szCs w:val="22"/>
        </w:rPr>
        <w:t xml:space="preserve"> only upon signature by the </w:t>
      </w:r>
      <w:r>
        <w:rPr>
          <w:rFonts w:asciiTheme="minorHAnsi" w:hAnsiTheme="minorHAnsi" w:cstheme="minorHAnsi"/>
          <w:sz w:val="22"/>
          <w:szCs w:val="22"/>
        </w:rPr>
        <w:t>Executive Director of WSCJTC</w:t>
      </w:r>
      <w:r w:rsidRPr="00712FDE">
        <w:rPr>
          <w:rFonts w:asciiTheme="minorHAnsi" w:hAnsiTheme="minorHAnsi" w:cstheme="minorHAnsi"/>
          <w:sz w:val="22"/>
          <w:szCs w:val="22"/>
        </w:rPr>
        <w:t xml:space="preserve"> or designee.  </w:t>
      </w:r>
      <w:r>
        <w:rPr>
          <w:rFonts w:asciiTheme="minorHAnsi" w:hAnsiTheme="minorHAnsi" w:cstheme="minorHAnsi"/>
          <w:sz w:val="22"/>
          <w:szCs w:val="22"/>
        </w:rPr>
        <w:t>WSCJTC</w:t>
      </w:r>
      <w:r w:rsidRPr="00712FDE">
        <w:rPr>
          <w:rFonts w:asciiTheme="minorHAnsi" w:hAnsiTheme="minorHAnsi" w:cstheme="minorHAnsi"/>
          <w:sz w:val="22"/>
          <w:szCs w:val="22"/>
        </w:rPr>
        <w:t xml:space="preserve"> and </w:t>
      </w:r>
      <w:r w:rsidR="004A69C2">
        <w:rPr>
          <w:rFonts w:asciiTheme="minorHAnsi" w:hAnsiTheme="minorHAnsi" w:cstheme="minorHAnsi"/>
          <w:sz w:val="22"/>
          <w:szCs w:val="22"/>
        </w:rPr>
        <w:t>The Contractor</w:t>
      </w:r>
      <w:r w:rsidRPr="00712FDE">
        <w:rPr>
          <w:rFonts w:asciiTheme="minorHAnsi" w:hAnsiTheme="minorHAnsi" w:cstheme="minorHAnsi"/>
          <w:sz w:val="22"/>
          <w:szCs w:val="22"/>
        </w:rPr>
        <w:t xml:space="preserve"> may mutually amend this Contract.  Such amendments shall not be binding unless they are in writing and signed by personnel authorized to bind </w:t>
      </w:r>
      <w:r>
        <w:rPr>
          <w:rFonts w:asciiTheme="minorHAnsi" w:hAnsiTheme="minorHAnsi" w:cstheme="minorHAnsi"/>
          <w:sz w:val="22"/>
          <w:szCs w:val="22"/>
        </w:rPr>
        <w:t>WSCJTC</w:t>
      </w:r>
      <w:r w:rsidRPr="00712FDE">
        <w:rPr>
          <w:rFonts w:asciiTheme="minorHAnsi" w:hAnsiTheme="minorHAnsi" w:cstheme="minorHAnsi"/>
          <w:sz w:val="22"/>
          <w:szCs w:val="22"/>
        </w:rPr>
        <w:t xml:space="preserve"> and </w:t>
      </w:r>
      <w:r w:rsidR="004A69C2">
        <w:rPr>
          <w:rFonts w:asciiTheme="minorHAnsi" w:hAnsiTheme="minorHAnsi" w:cstheme="minorHAnsi"/>
          <w:sz w:val="22"/>
          <w:szCs w:val="22"/>
        </w:rPr>
        <w:t>The Contractor</w:t>
      </w:r>
    </w:p>
    <w:p w:rsidRPr="00CD7FE6" w:rsidR="00337183" w:rsidP="005D65D1" w:rsidRDefault="00337183" w14:paraId="2EA66C39" w14:textId="025804FB">
      <w:pPr>
        <w:numPr>
          <w:ilvl w:val="0"/>
          <w:numId w:val="10"/>
        </w:numPr>
        <w:spacing w:before="240"/>
        <w:ind w:hanging="540"/>
        <w:jc w:val="both"/>
        <w:rPr>
          <w:rFonts w:ascii="Calibri" w:hAnsi="Calibri"/>
          <w:sz w:val="22"/>
          <w:szCs w:val="22"/>
        </w:rPr>
      </w:pPr>
      <w:r w:rsidRPr="00F25486">
        <w:rPr>
          <w:rFonts w:ascii="Calibri" w:hAnsi="Calibri"/>
          <w:b/>
          <w:bCs/>
          <w:smallCaps/>
          <w:sz w:val="22"/>
          <w:szCs w:val="22"/>
        </w:rPr>
        <w:t xml:space="preserve">Estimated </w:t>
      </w:r>
      <w:r w:rsidRPr="00F25486" w:rsidR="001C29D6">
        <w:rPr>
          <w:rFonts w:ascii="Calibri" w:hAnsi="Calibri"/>
          <w:b/>
          <w:bCs/>
          <w:smallCaps/>
          <w:sz w:val="22"/>
          <w:szCs w:val="22"/>
        </w:rPr>
        <w:t>Contract Value</w:t>
      </w:r>
      <w:r w:rsidRPr="00F25486">
        <w:rPr>
          <w:rFonts w:ascii="Calibri" w:hAnsi="Calibri"/>
          <w:sz w:val="22"/>
          <w:szCs w:val="22"/>
        </w:rPr>
        <w:t xml:space="preserve">. </w:t>
      </w:r>
      <w:r w:rsidR="009E3D2F">
        <w:rPr>
          <w:rFonts w:ascii="Calibri" w:hAnsi="Calibri"/>
          <w:sz w:val="22"/>
          <w:szCs w:val="22"/>
        </w:rPr>
        <w:t>The WSCJTC budget for this proj</w:t>
      </w:r>
      <w:r w:rsidRPr="00B010DD" w:rsidR="009E3D2F">
        <w:rPr>
          <w:rFonts w:ascii="Calibri" w:hAnsi="Calibri"/>
          <w:sz w:val="22"/>
          <w:szCs w:val="22"/>
        </w:rPr>
        <w:t xml:space="preserve">ect is </w:t>
      </w:r>
      <w:r w:rsidRPr="00B010DD" w:rsidR="00B010DD">
        <w:rPr>
          <w:rFonts w:ascii="Calibri" w:hAnsi="Calibri"/>
          <w:sz w:val="22"/>
          <w:szCs w:val="22"/>
        </w:rPr>
        <w:t>$200</w:t>
      </w:r>
      <w:r w:rsidRPr="00B010DD" w:rsidR="006565B5">
        <w:rPr>
          <w:rFonts w:ascii="Calibri" w:hAnsi="Calibri"/>
          <w:sz w:val="22"/>
          <w:szCs w:val="22"/>
        </w:rPr>
        <w:t>,00</w:t>
      </w:r>
      <w:r w:rsidR="006565B5">
        <w:rPr>
          <w:rFonts w:ascii="Calibri" w:hAnsi="Calibri"/>
          <w:sz w:val="22"/>
          <w:szCs w:val="22"/>
        </w:rPr>
        <w:t>0</w:t>
      </w:r>
      <w:r w:rsidR="008602F2">
        <w:rPr>
          <w:rFonts w:ascii="Calibri" w:hAnsi="Calibri"/>
          <w:sz w:val="22"/>
          <w:szCs w:val="22"/>
        </w:rPr>
        <w:t xml:space="preserve"> </w:t>
      </w:r>
      <w:r w:rsidR="009E3D2F">
        <w:rPr>
          <w:rFonts w:ascii="Calibri" w:hAnsi="Calibri"/>
          <w:sz w:val="22"/>
          <w:szCs w:val="22"/>
        </w:rPr>
        <w:t>for an initial 12-month</w:t>
      </w:r>
      <w:r w:rsidR="00E436B2">
        <w:rPr>
          <w:rFonts w:ascii="Calibri" w:hAnsi="Calibri" w:cs="Arial"/>
          <w:sz w:val="22"/>
          <w:szCs w:val="22"/>
        </w:rPr>
        <w:t xml:space="preserve"> contract</w:t>
      </w:r>
      <w:r w:rsidRPr="007613F0" w:rsidR="0035021A">
        <w:rPr>
          <w:rFonts w:ascii="Calibri" w:hAnsi="Calibri" w:cs="Arial"/>
          <w:sz w:val="22"/>
          <w:szCs w:val="22"/>
        </w:rPr>
        <w:t xml:space="preserve">. </w:t>
      </w:r>
      <w:r w:rsidRPr="007613F0" w:rsidR="009952B9">
        <w:rPr>
          <w:rFonts w:ascii="Calibri" w:hAnsi="Calibri"/>
          <w:sz w:val="22"/>
          <w:szCs w:val="22"/>
        </w:rPr>
        <w:t>The maxim</w:t>
      </w:r>
      <w:r w:rsidRPr="009E7CCE" w:rsidR="009952B9">
        <w:rPr>
          <w:rFonts w:ascii="Calibri" w:hAnsi="Calibri"/>
          <w:sz w:val="22"/>
          <w:szCs w:val="22"/>
        </w:rPr>
        <w:t>um</w:t>
      </w:r>
      <w:r w:rsidRPr="13FE6254" w:rsidR="009952B9">
        <w:rPr>
          <w:rFonts w:ascii="Calibri" w:hAnsi="Calibri"/>
          <w:sz w:val="22"/>
          <w:szCs w:val="22"/>
        </w:rPr>
        <w:t xml:space="preserve"> contract amount may be increased if the period of performance is extended</w:t>
      </w:r>
      <w:r w:rsidRPr="13FE6254" w:rsidR="00FD5EB0">
        <w:rPr>
          <w:rFonts w:ascii="Calibri" w:hAnsi="Calibri"/>
          <w:sz w:val="22"/>
          <w:szCs w:val="22"/>
        </w:rPr>
        <w:t xml:space="preserve"> and/or additional funding becomes available.</w:t>
      </w:r>
    </w:p>
    <w:p w:rsidR="00D31B80" w:rsidP="005D65D1" w:rsidRDefault="00D31B80" w14:paraId="41928E30" w14:textId="01D983C6">
      <w:pPr>
        <w:numPr>
          <w:ilvl w:val="0"/>
          <w:numId w:val="10"/>
        </w:numPr>
        <w:spacing w:before="240"/>
        <w:ind w:hanging="540"/>
        <w:jc w:val="both"/>
        <w:rPr>
          <w:rFonts w:ascii="Calibri" w:hAnsi="Calibri"/>
          <w:sz w:val="22"/>
          <w:szCs w:val="22"/>
        </w:rPr>
      </w:pPr>
      <w:r>
        <w:rPr>
          <w:rFonts w:ascii="Calibri" w:hAnsi="Calibri"/>
          <w:b/>
          <w:smallCaps/>
          <w:sz w:val="22"/>
          <w:szCs w:val="22"/>
        </w:rPr>
        <w:t>Washington State Procurement Priorities &amp; Preferences</w:t>
      </w:r>
      <w:r>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Pr>
          <w:rFonts w:ascii="Calibri" w:hAnsi="Calibri"/>
          <w:sz w:val="22"/>
          <w:szCs w:val="22"/>
        </w:rPr>
        <w:t xml:space="preserve">will apply the following Washington State procurement priorities and preferences to this </w:t>
      </w:r>
      <w:r>
        <w:rPr>
          <w:rFonts w:ascii="Calibri" w:hAnsi="Calibri" w:cs="Arial"/>
          <w:sz w:val="22"/>
          <w:szCs w:val="22"/>
        </w:rPr>
        <w:t>Competitive</w:t>
      </w:r>
      <w:r>
        <w:rPr>
          <w:rFonts w:ascii="Calibri" w:hAnsi="Calibri"/>
          <w:sz w:val="22"/>
          <w:szCs w:val="22"/>
        </w:rPr>
        <w:t xml:space="preserve"> Solicitation</w:t>
      </w:r>
      <w:r w:rsidR="009F712E">
        <w:rPr>
          <w:rFonts w:ascii="Calibri" w:hAnsi="Calibri"/>
          <w:sz w:val="22"/>
          <w:szCs w:val="22"/>
        </w:rPr>
        <w:t xml:space="preserve"> which, </w:t>
      </w:r>
      <w:r w:rsidR="00696219">
        <w:rPr>
          <w:rFonts w:ascii="Calibri" w:hAnsi="Calibri"/>
          <w:sz w:val="22"/>
          <w:szCs w:val="22"/>
        </w:rPr>
        <w:t>as</w:t>
      </w:r>
      <w:r w:rsidR="009F712E">
        <w:rPr>
          <w:rFonts w:ascii="Calibri" w:hAnsi="Calibri"/>
          <w:sz w:val="22"/>
          <w:szCs w:val="22"/>
        </w:rPr>
        <w:t xml:space="preserve"> set forth in Section</w:t>
      </w:r>
      <w:r w:rsidR="006D5488">
        <w:rPr>
          <w:rFonts w:ascii="Calibri" w:hAnsi="Calibri"/>
          <w:sz w:val="22"/>
          <w:szCs w:val="22"/>
        </w:rPr>
        <w:t> </w:t>
      </w:r>
      <w:r w:rsidR="009F712E">
        <w:rPr>
          <w:rFonts w:ascii="Calibri" w:hAnsi="Calibri"/>
          <w:sz w:val="22"/>
          <w:szCs w:val="22"/>
        </w:rPr>
        <w:t xml:space="preserve">3.5, will impact the evaluation of </w:t>
      </w:r>
      <w:r w:rsidR="00C657C2">
        <w:rPr>
          <w:rFonts w:ascii="Calibri" w:hAnsi="Calibri"/>
          <w:sz w:val="22"/>
          <w:szCs w:val="22"/>
        </w:rPr>
        <w:t>qualifications</w:t>
      </w:r>
      <w:r w:rsidR="0060224C">
        <w:rPr>
          <w:rFonts w:ascii="Calibri" w:hAnsi="Calibri"/>
          <w:sz w:val="22"/>
          <w:szCs w:val="22"/>
        </w:rPr>
        <w:t xml:space="preserve"> </w:t>
      </w:r>
      <w:r w:rsidR="009F712E">
        <w:rPr>
          <w:rFonts w:ascii="Calibri" w:hAnsi="Calibri"/>
          <w:sz w:val="22"/>
          <w:szCs w:val="22"/>
        </w:rPr>
        <w:t>for this Competitive Solicitation</w:t>
      </w:r>
      <w:r>
        <w:rPr>
          <w:rFonts w:ascii="Calibri" w:hAnsi="Calibri"/>
          <w:sz w:val="22"/>
          <w:szCs w:val="22"/>
        </w:rPr>
        <w:t xml:space="preserve">: </w:t>
      </w:r>
    </w:p>
    <w:p w:rsidRPr="00A12A14" w:rsidR="00A12A14" w:rsidP="005D65D1" w:rsidRDefault="00A12A14" w14:paraId="7705E777" w14:textId="4033C847">
      <w:pPr>
        <w:pStyle w:val="ListParagraph"/>
        <w:numPr>
          <w:ilvl w:val="0"/>
          <w:numId w:val="15"/>
        </w:numPr>
        <w:spacing w:before="240"/>
        <w:jc w:val="both"/>
        <w:rPr>
          <w:rFonts w:ascii="Calibri" w:hAnsi="Calibri"/>
          <w:sz w:val="22"/>
          <w:szCs w:val="22"/>
        </w:rPr>
      </w:pPr>
      <w:r>
        <w:rPr>
          <w:rFonts w:ascii="Calibri" w:hAnsi="Calibri"/>
          <w:sz w:val="22"/>
          <w:szCs w:val="22"/>
        </w:rPr>
        <w:t>Executive Order 18-03</w:t>
      </w:r>
    </w:p>
    <w:p w:rsidRPr="008B6C95" w:rsidR="008B6C95" w:rsidP="005D65D1" w:rsidRDefault="008B6C95" w14:paraId="426B272F" w14:textId="68DCBB2F">
      <w:pPr>
        <w:pStyle w:val="ListParagraph"/>
        <w:numPr>
          <w:ilvl w:val="0"/>
          <w:numId w:val="15"/>
        </w:numPr>
        <w:spacing w:before="240"/>
        <w:jc w:val="both"/>
        <w:rPr>
          <w:rFonts w:ascii="Calibri" w:hAnsi="Calibri"/>
          <w:sz w:val="22"/>
          <w:szCs w:val="22"/>
        </w:rPr>
      </w:pPr>
      <w:r w:rsidRPr="008B6C95">
        <w:rPr>
          <w:rFonts w:asciiTheme="minorHAnsi" w:hAnsiTheme="minorHAnsi" w:cstheme="minorHAnsi"/>
          <w:sz w:val="22"/>
          <w:szCs w:val="22"/>
        </w:rPr>
        <w:t>Washington Small Business</w:t>
      </w:r>
    </w:p>
    <w:p w:rsidRPr="007613F0" w:rsidR="00092BD8" w:rsidP="00092BD8" w:rsidRDefault="008B6C95" w14:paraId="67A90DF3" w14:textId="75CE1521">
      <w:pPr>
        <w:pStyle w:val="ListParagraph"/>
        <w:numPr>
          <w:ilvl w:val="0"/>
          <w:numId w:val="15"/>
        </w:numPr>
        <w:spacing w:before="240"/>
        <w:jc w:val="both"/>
        <w:rPr>
          <w:rFonts w:ascii="Calibri" w:hAnsi="Calibri"/>
          <w:sz w:val="22"/>
          <w:szCs w:val="22"/>
        </w:rPr>
      </w:pPr>
      <w:r>
        <w:rPr>
          <w:rFonts w:asciiTheme="minorHAnsi" w:hAnsiTheme="minorHAnsi" w:cstheme="minorHAnsi"/>
          <w:sz w:val="22"/>
          <w:szCs w:val="22"/>
        </w:rPr>
        <w:t xml:space="preserve">Certified </w:t>
      </w:r>
      <w:r w:rsidRPr="002D0FFB">
        <w:rPr>
          <w:rFonts w:asciiTheme="minorHAnsi" w:hAnsiTheme="minorHAnsi" w:cstheme="minorHAnsi"/>
          <w:sz w:val="22"/>
          <w:szCs w:val="22"/>
        </w:rPr>
        <w:t>Veteran-Owned Business</w:t>
      </w:r>
    </w:p>
    <w:p w:rsidRPr="00092BD8" w:rsidR="007613F0" w:rsidP="007613F0" w:rsidRDefault="007613F0" w14:paraId="7927BF84" w14:textId="77777777">
      <w:pPr>
        <w:pStyle w:val="ListParagraph"/>
        <w:spacing w:before="240"/>
        <w:ind w:left="1080"/>
        <w:jc w:val="both"/>
        <w:rPr>
          <w:rFonts w:ascii="Calibri" w:hAnsi="Calibri"/>
          <w:sz w:val="22"/>
          <w:szCs w:val="22"/>
        </w:rPr>
      </w:pPr>
    </w:p>
    <w:p w:rsidRPr="007F754A" w:rsidR="00D31B80" w:rsidP="002E5BD4" w:rsidRDefault="00D31B80" w14:paraId="214B5E8A" w14:textId="77777777">
      <w:pPr>
        <w:pStyle w:val="Heading1"/>
      </w:pPr>
      <w:bookmarkStart w:name="_Section_3_–" w:id="11"/>
      <w:bookmarkEnd w:id="11"/>
      <w:r w:rsidRPr="007F754A">
        <w:t xml:space="preserve">Section </w:t>
      </w:r>
      <w:r>
        <w:t>3</w:t>
      </w:r>
      <w:r w:rsidRPr="007F754A">
        <w:t xml:space="preserve"> – </w:t>
      </w:r>
      <w:r>
        <w:t>Bid Evaluation</w:t>
      </w:r>
    </w:p>
    <w:p w:rsidR="00D31B80" w:rsidP="00D31B80" w:rsidRDefault="00D31B80" w14:paraId="63769013" w14:textId="77777777">
      <w:pPr>
        <w:keepNext/>
        <w:keepLines/>
        <w:rPr>
          <w:rFonts w:ascii="Calibri" w:hAnsi="Calibri" w:cs="Arial"/>
          <w:sz w:val="22"/>
          <w:szCs w:val="22"/>
        </w:rPr>
      </w:pPr>
    </w:p>
    <w:p w:rsidRPr="001A2B86" w:rsidR="00D31B80" w:rsidP="00D31B80" w:rsidRDefault="00D31B80" w14:paraId="56820EBB" w14:textId="09F18745">
      <w:pPr>
        <w:keepNext/>
        <w:keepLines/>
        <w:jc w:val="both"/>
        <w:rPr>
          <w:rFonts w:ascii="Calibri" w:hAnsi="Calibri"/>
          <w:sz w:val="22"/>
          <w:szCs w:val="22"/>
        </w:rPr>
      </w:pPr>
      <w:r>
        <w:rPr>
          <w:rFonts w:ascii="Calibri" w:hAnsi="Calibri"/>
          <w:sz w:val="22"/>
          <w:szCs w:val="22"/>
        </w:rPr>
        <w:t xml:space="preserve">This section identifies how </w:t>
      </w:r>
      <w:r w:rsidR="00210459">
        <w:rPr>
          <w:rFonts w:ascii="Calibri" w:hAnsi="Calibri" w:cs="Arial"/>
          <w:sz w:val="22"/>
          <w:szCs w:val="22"/>
        </w:rPr>
        <w:t>WSCJTC</w:t>
      </w:r>
      <w:r w:rsidR="00A55296">
        <w:rPr>
          <w:rFonts w:ascii="Calibri" w:hAnsi="Calibri"/>
          <w:sz w:val="22"/>
          <w:szCs w:val="22"/>
        </w:rPr>
        <w:t xml:space="preserve"> </w:t>
      </w:r>
      <w:r>
        <w:rPr>
          <w:rFonts w:ascii="Calibri" w:hAnsi="Calibri"/>
          <w:sz w:val="22"/>
          <w:szCs w:val="22"/>
        </w:rPr>
        <w:t>will evaluate</w:t>
      </w:r>
      <w:r w:rsidR="009F712E">
        <w:rPr>
          <w:rFonts w:ascii="Calibri" w:hAnsi="Calibri"/>
          <w:sz w:val="22"/>
          <w:szCs w:val="22"/>
        </w:rPr>
        <w:t xml:space="preserve"> </w:t>
      </w:r>
      <w:r w:rsidR="00C657C2">
        <w:rPr>
          <w:rFonts w:ascii="Calibri" w:hAnsi="Calibri"/>
          <w:sz w:val="22"/>
          <w:szCs w:val="22"/>
        </w:rPr>
        <w:t>qualifications</w:t>
      </w:r>
      <w:r w:rsidR="0060224C">
        <w:rPr>
          <w:rFonts w:ascii="Calibri" w:hAnsi="Calibri"/>
          <w:sz w:val="22"/>
          <w:szCs w:val="22"/>
        </w:rPr>
        <w:t xml:space="preserve"> </w:t>
      </w:r>
      <w:r w:rsidR="009F712E">
        <w:rPr>
          <w:rFonts w:ascii="Calibri" w:hAnsi="Calibri"/>
          <w:sz w:val="22"/>
          <w:szCs w:val="22"/>
        </w:rPr>
        <w:t>for this</w:t>
      </w:r>
      <w:r>
        <w:rPr>
          <w:rFonts w:ascii="Calibri" w:hAnsi="Calibri"/>
          <w:sz w:val="22"/>
          <w:szCs w:val="22"/>
        </w:rPr>
        <w:t xml:space="preserve"> </w:t>
      </w:r>
      <w:r>
        <w:rPr>
          <w:rFonts w:ascii="Calibri" w:hAnsi="Calibri" w:cs="Arial"/>
          <w:sz w:val="22"/>
          <w:szCs w:val="22"/>
        </w:rPr>
        <w:t>Competitive Solicitation</w:t>
      </w:r>
      <w:r>
        <w:rPr>
          <w:rFonts w:ascii="Calibri" w:hAnsi="Calibri"/>
          <w:sz w:val="22"/>
          <w:szCs w:val="22"/>
        </w:rPr>
        <w:t>.</w:t>
      </w:r>
    </w:p>
    <w:p w:rsidR="00D31B80" w:rsidP="005D65D1" w:rsidRDefault="00D31B80" w14:paraId="567BF001" w14:textId="36D16117">
      <w:pPr>
        <w:numPr>
          <w:ilvl w:val="0"/>
          <w:numId w:val="5"/>
        </w:numPr>
        <w:spacing w:before="240"/>
        <w:ind w:left="734" w:hanging="547"/>
        <w:jc w:val="both"/>
        <w:rPr>
          <w:rFonts w:ascii="Calibri" w:hAnsi="Calibri"/>
          <w:sz w:val="22"/>
          <w:szCs w:val="22"/>
        </w:rPr>
      </w:pPr>
      <w:r w:rsidRPr="001A2B86">
        <w:rPr>
          <w:rFonts w:ascii="Calibri" w:hAnsi="Calibri"/>
          <w:b/>
          <w:smallCaps/>
          <w:sz w:val="22"/>
          <w:szCs w:val="22"/>
        </w:rPr>
        <w:t>Overview</w:t>
      </w:r>
      <w:r>
        <w:rPr>
          <w:rFonts w:ascii="Calibri" w:hAnsi="Calibri"/>
          <w:sz w:val="22"/>
          <w:szCs w:val="22"/>
        </w:rPr>
        <w:t xml:space="preserve">.  </w:t>
      </w:r>
      <w:r w:rsidR="00210459">
        <w:rPr>
          <w:rFonts w:ascii="Calibri" w:hAnsi="Calibri" w:cs="Arial"/>
          <w:sz w:val="22"/>
          <w:szCs w:val="22"/>
        </w:rPr>
        <w:t>WSCJTC</w:t>
      </w:r>
      <w:r>
        <w:rPr>
          <w:rFonts w:ascii="Calibri" w:hAnsi="Calibri"/>
          <w:sz w:val="22"/>
          <w:szCs w:val="22"/>
        </w:rPr>
        <w:t xml:space="preserve"> will evaluate </w:t>
      </w:r>
      <w:r w:rsidR="00C657C2">
        <w:rPr>
          <w:rFonts w:ascii="Calibri" w:hAnsi="Calibri"/>
          <w:sz w:val="22"/>
          <w:szCs w:val="22"/>
        </w:rPr>
        <w:t>qualifications</w:t>
      </w:r>
      <w:r w:rsidR="0060224C">
        <w:rPr>
          <w:rFonts w:ascii="Calibri" w:hAnsi="Calibri"/>
          <w:sz w:val="22"/>
          <w:szCs w:val="22"/>
        </w:rPr>
        <w:t xml:space="preserve"> </w:t>
      </w:r>
      <w:r>
        <w:rPr>
          <w:rFonts w:ascii="Calibri" w:hAnsi="Calibri"/>
          <w:sz w:val="22"/>
          <w:szCs w:val="22"/>
        </w:rPr>
        <w:t xml:space="preserve">for this </w:t>
      </w:r>
      <w:r>
        <w:rPr>
          <w:rFonts w:ascii="Calibri" w:hAnsi="Calibri" w:cs="Arial"/>
          <w:sz w:val="22"/>
          <w:szCs w:val="22"/>
        </w:rPr>
        <w:t>Competitive Solicitation</w:t>
      </w:r>
      <w:r>
        <w:rPr>
          <w:rFonts w:ascii="Calibri" w:hAnsi="Calibri"/>
          <w:sz w:val="22"/>
          <w:szCs w:val="22"/>
        </w:rPr>
        <w:t xml:space="preserve"> as described below.</w:t>
      </w:r>
    </w:p>
    <w:p w:rsidR="00D31B80" w:rsidP="005D65D1" w:rsidRDefault="007613F0" w14:paraId="6BB3288F" w14:textId="3AAE8EB9">
      <w:pPr>
        <w:numPr>
          <w:ilvl w:val="0"/>
          <w:numId w:val="6"/>
        </w:numPr>
        <w:spacing w:before="120"/>
        <w:ind w:left="1440" w:right="720"/>
        <w:jc w:val="both"/>
        <w:rPr>
          <w:rFonts w:ascii="Calibri" w:hAnsi="Calibri"/>
          <w:sz w:val="22"/>
          <w:szCs w:val="22"/>
        </w:rPr>
      </w:pPr>
      <w:r>
        <w:rPr>
          <w:rFonts w:ascii="Calibri" w:hAnsi="Calibri"/>
          <w:sz w:val="22"/>
          <w:szCs w:val="22"/>
        </w:rPr>
        <w:t>Vendor</w:t>
      </w:r>
      <w:r w:rsidR="00D31B80">
        <w:rPr>
          <w:rFonts w:ascii="Calibri" w:hAnsi="Calibri"/>
          <w:sz w:val="22"/>
          <w:szCs w:val="22"/>
        </w:rPr>
        <w:t xml:space="preserve"> responsiveness</w:t>
      </w:r>
      <w:r w:rsidR="00066486">
        <w:rPr>
          <w:rFonts w:ascii="Calibri" w:hAnsi="Calibri"/>
          <w:sz w:val="22"/>
          <w:szCs w:val="22"/>
        </w:rPr>
        <w:t xml:space="preserve"> </w:t>
      </w:r>
      <w:r w:rsidR="00D31B80">
        <w:rPr>
          <w:rFonts w:ascii="Calibri" w:hAnsi="Calibri"/>
          <w:sz w:val="22"/>
          <w:szCs w:val="22"/>
        </w:rPr>
        <w:t>will be evaluated based on the process described herein.</w:t>
      </w:r>
    </w:p>
    <w:p w:rsidR="00D31B80" w:rsidP="005D65D1" w:rsidRDefault="00D31B80" w14:paraId="5327D9C1" w14:textId="34FF5296">
      <w:pPr>
        <w:numPr>
          <w:ilvl w:val="0"/>
          <w:numId w:val="6"/>
        </w:numPr>
        <w:spacing w:before="120"/>
        <w:ind w:left="1440" w:right="720"/>
        <w:jc w:val="both"/>
        <w:rPr>
          <w:rFonts w:ascii="Calibri" w:hAnsi="Calibri"/>
          <w:sz w:val="22"/>
          <w:szCs w:val="22"/>
        </w:rPr>
      </w:pPr>
      <w:r>
        <w:rPr>
          <w:rFonts w:ascii="Calibri" w:hAnsi="Calibri"/>
          <w:sz w:val="22"/>
          <w:szCs w:val="22"/>
        </w:rPr>
        <w:t xml:space="preserve">Any </w:t>
      </w:r>
      <w:r w:rsidR="007613F0">
        <w:rPr>
          <w:rFonts w:ascii="Calibri" w:hAnsi="Calibri"/>
          <w:sz w:val="22"/>
          <w:szCs w:val="22"/>
        </w:rPr>
        <w:t>vendor</w:t>
      </w:r>
      <w:r>
        <w:rPr>
          <w:rFonts w:ascii="Calibri" w:hAnsi="Calibri"/>
          <w:sz w:val="22"/>
          <w:szCs w:val="22"/>
        </w:rPr>
        <w:t xml:space="preserve"> whose </w:t>
      </w:r>
      <w:r w:rsidR="004352F7">
        <w:rPr>
          <w:rFonts w:ascii="Calibri" w:hAnsi="Calibri"/>
          <w:sz w:val="22"/>
          <w:szCs w:val="22"/>
        </w:rPr>
        <w:t>qualifications are</w:t>
      </w:r>
      <w:r>
        <w:rPr>
          <w:rFonts w:ascii="Calibri" w:hAnsi="Calibri"/>
          <w:sz w:val="22"/>
          <w:szCs w:val="22"/>
        </w:rPr>
        <w:t xml:space="preserve"> determined to be non-responsive will be rejected and will be notified of the reasons for this rejection.</w:t>
      </w:r>
    </w:p>
    <w:p w:rsidR="00D31B80" w:rsidP="005D65D1" w:rsidRDefault="00210459" w14:paraId="3AD998DB" w14:textId="3A271318">
      <w:pPr>
        <w:numPr>
          <w:ilvl w:val="0"/>
          <w:numId w:val="6"/>
        </w:numPr>
        <w:spacing w:before="120"/>
        <w:ind w:left="1440" w:right="720"/>
        <w:jc w:val="both"/>
        <w:rPr>
          <w:rFonts w:ascii="Calibri" w:hAnsi="Calibri"/>
          <w:sz w:val="22"/>
          <w:szCs w:val="22"/>
        </w:rPr>
      </w:pPr>
      <w:r>
        <w:rPr>
          <w:rFonts w:ascii="Calibri" w:hAnsi="Calibri" w:cs="Arial"/>
          <w:sz w:val="22"/>
          <w:szCs w:val="22"/>
        </w:rPr>
        <w:t>WSCJTC</w:t>
      </w:r>
      <w:r w:rsidRPr="001A2B86" w:rsidR="00A55296">
        <w:rPr>
          <w:rFonts w:ascii="Calibri" w:hAnsi="Calibri"/>
          <w:sz w:val="22"/>
          <w:szCs w:val="22"/>
        </w:rPr>
        <w:t xml:space="preserve"> </w:t>
      </w:r>
      <w:r w:rsidRPr="001A2B86" w:rsidR="00D31B80">
        <w:rPr>
          <w:rFonts w:ascii="Calibri" w:hAnsi="Calibri"/>
          <w:sz w:val="22"/>
          <w:szCs w:val="22"/>
        </w:rPr>
        <w:t xml:space="preserve">reserves the right to: </w:t>
      </w:r>
      <w:r w:rsidR="00D31B80">
        <w:rPr>
          <w:rFonts w:ascii="Calibri" w:hAnsi="Calibri"/>
          <w:sz w:val="22"/>
          <w:szCs w:val="22"/>
        </w:rPr>
        <w:t xml:space="preserve"> </w:t>
      </w:r>
      <w:r w:rsidRPr="001A2B86" w:rsidR="00D31B80">
        <w:rPr>
          <w:rFonts w:ascii="Calibri" w:hAnsi="Calibri"/>
          <w:sz w:val="22"/>
          <w:szCs w:val="22"/>
        </w:rPr>
        <w:t>(1)</w:t>
      </w:r>
      <w:r w:rsidR="00696219">
        <w:rPr>
          <w:rFonts w:ascii="Calibri" w:hAnsi="Calibri"/>
          <w:sz w:val="22"/>
          <w:szCs w:val="22"/>
        </w:rPr>
        <w:t xml:space="preserve"> Request clarification regarding any </w:t>
      </w:r>
      <w:r w:rsidR="004352F7">
        <w:rPr>
          <w:rFonts w:ascii="Calibri" w:hAnsi="Calibri"/>
          <w:sz w:val="22"/>
          <w:szCs w:val="22"/>
        </w:rPr>
        <w:t>vendor qualifications</w:t>
      </w:r>
      <w:r w:rsidR="00696219">
        <w:rPr>
          <w:rFonts w:ascii="Calibri" w:hAnsi="Calibri"/>
          <w:sz w:val="22"/>
          <w:szCs w:val="22"/>
        </w:rPr>
        <w:t>;</w:t>
      </w:r>
      <w:r w:rsidRPr="001A2B86" w:rsidR="00D31B80">
        <w:rPr>
          <w:rFonts w:ascii="Calibri" w:hAnsi="Calibri"/>
          <w:sz w:val="22"/>
          <w:szCs w:val="22"/>
        </w:rPr>
        <w:t xml:space="preserve"> </w:t>
      </w:r>
      <w:r w:rsidR="00696219">
        <w:rPr>
          <w:rFonts w:ascii="Calibri" w:hAnsi="Calibri"/>
          <w:sz w:val="22"/>
          <w:szCs w:val="22"/>
        </w:rPr>
        <w:t>(2) </w:t>
      </w:r>
      <w:r w:rsidRPr="001A2B86" w:rsidR="00D31B80">
        <w:rPr>
          <w:rFonts w:ascii="Calibri" w:hAnsi="Calibri"/>
          <w:sz w:val="22"/>
          <w:szCs w:val="22"/>
        </w:rPr>
        <w:t>Waive any informality; (</w:t>
      </w:r>
      <w:r w:rsidR="00696219">
        <w:rPr>
          <w:rFonts w:ascii="Calibri" w:hAnsi="Calibri"/>
          <w:sz w:val="22"/>
          <w:szCs w:val="22"/>
        </w:rPr>
        <w:t>3</w:t>
      </w:r>
      <w:r w:rsidRPr="001A2B86" w:rsidR="00D31B80">
        <w:rPr>
          <w:rFonts w:ascii="Calibri" w:hAnsi="Calibri"/>
          <w:sz w:val="22"/>
          <w:szCs w:val="22"/>
        </w:rPr>
        <w:t>)</w:t>
      </w:r>
      <w:r w:rsidR="00D31B80">
        <w:rPr>
          <w:rFonts w:ascii="Calibri" w:hAnsi="Calibri"/>
          <w:sz w:val="22"/>
          <w:szCs w:val="22"/>
        </w:rPr>
        <w:t> </w:t>
      </w:r>
      <w:r w:rsidRPr="001A2B86" w:rsidR="00D31B80">
        <w:rPr>
          <w:rFonts w:ascii="Calibri" w:hAnsi="Calibri"/>
          <w:sz w:val="22"/>
          <w:szCs w:val="22"/>
        </w:rPr>
        <w:t xml:space="preserve">Reject any or all </w:t>
      </w:r>
      <w:r w:rsidR="00C657C2">
        <w:rPr>
          <w:rFonts w:ascii="Calibri" w:hAnsi="Calibri"/>
          <w:sz w:val="22"/>
          <w:szCs w:val="22"/>
        </w:rPr>
        <w:t>qualifications</w:t>
      </w:r>
      <w:r w:rsidRPr="001A2B86" w:rsidR="00D31B80">
        <w:rPr>
          <w:rFonts w:ascii="Calibri" w:hAnsi="Calibri"/>
          <w:sz w:val="22"/>
          <w:szCs w:val="22"/>
        </w:rPr>
        <w:t>, or portions thereof;</w:t>
      </w:r>
      <w:r w:rsidR="00D31B80">
        <w:rPr>
          <w:rFonts w:ascii="Calibri" w:hAnsi="Calibri"/>
          <w:sz w:val="22"/>
          <w:szCs w:val="22"/>
        </w:rPr>
        <w:t xml:space="preserve"> </w:t>
      </w:r>
      <w:r w:rsidRPr="001A2B86" w:rsidR="00D31B80">
        <w:rPr>
          <w:rFonts w:ascii="Calibri" w:hAnsi="Calibri"/>
          <w:sz w:val="22"/>
          <w:szCs w:val="22"/>
        </w:rPr>
        <w:t>(</w:t>
      </w:r>
      <w:r w:rsidR="00696219">
        <w:rPr>
          <w:rFonts w:ascii="Calibri" w:hAnsi="Calibri"/>
          <w:sz w:val="22"/>
          <w:szCs w:val="22"/>
        </w:rPr>
        <w:t>4</w:t>
      </w:r>
      <w:r w:rsidRPr="001A2B86" w:rsidR="00D31B80">
        <w:rPr>
          <w:rFonts w:ascii="Calibri" w:hAnsi="Calibri"/>
          <w:sz w:val="22"/>
          <w:szCs w:val="22"/>
        </w:rPr>
        <w:t>)</w:t>
      </w:r>
      <w:r w:rsidR="00D31B80">
        <w:rPr>
          <w:rFonts w:ascii="Calibri" w:hAnsi="Calibri"/>
          <w:sz w:val="22"/>
          <w:szCs w:val="22"/>
        </w:rPr>
        <w:t> </w:t>
      </w:r>
      <w:r w:rsidRPr="001A2B86" w:rsidR="00D31B80">
        <w:rPr>
          <w:rFonts w:ascii="Calibri" w:hAnsi="Calibri"/>
          <w:sz w:val="22"/>
          <w:szCs w:val="22"/>
        </w:rPr>
        <w:t xml:space="preserve">Accept any portion of the </w:t>
      </w:r>
      <w:r w:rsidR="007613F0">
        <w:rPr>
          <w:rFonts w:ascii="Calibri" w:hAnsi="Calibri"/>
          <w:sz w:val="22"/>
          <w:szCs w:val="22"/>
        </w:rPr>
        <w:t>qualifications</w:t>
      </w:r>
      <w:r w:rsidRPr="001A2B86" w:rsidR="00A11E3E">
        <w:rPr>
          <w:rFonts w:ascii="Calibri" w:hAnsi="Calibri"/>
          <w:sz w:val="22"/>
          <w:szCs w:val="22"/>
        </w:rPr>
        <w:t xml:space="preserve"> </w:t>
      </w:r>
      <w:r w:rsidRPr="001A2B86" w:rsidR="00D31B80">
        <w:rPr>
          <w:rFonts w:ascii="Calibri" w:hAnsi="Calibri"/>
          <w:sz w:val="22"/>
          <w:szCs w:val="22"/>
        </w:rPr>
        <w:t xml:space="preserve">unless the </w:t>
      </w:r>
      <w:r w:rsidR="007613F0">
        <w:rPr>
          <w:rFonts w:ascii="Calibri" w:hAnsi="Calibri"/>
          <w:sz w:val="22"/>
          <w:szCs w:val="22"/>
        </w:rPr>
        <w:t>vendor</w:t>
      </w:r>
      <w:r w:rsidRPr="001A2B86" w:rsidR="00D31B80">
        <w:rPr>
          <w:rFonts w:ascii="Calibri" w:hAnsi="Calibri"/>
          <w:sz w:val="22"/>
          <w:szCs w:val="22"/>
        </w:rPr>
        <w:t xml:space="preserve"> stipulates all or nothing; </w:t>
      </w:r>
      <w:r w:rsidR="00B33F6A">
        <w:rPr>
          <w:rFonts w:ascii="Calibri" w:hAnsi="Calibri"/>
          <w:sz w:val="22"/>
          <w:szCs w:val="22"/>
        </w:rPr>
        <w:t>(5) </w:t>
      </w:r>
      <w:r w:rsidRPr="001A2B86" w:rsidR="00D31B80">
        <w:rPr>
          <w:rFonts w:ascii="Calibri" w:hAnsi="Calibri"/>
          <w:sz w:val="22"/>
          <w:szCs w:val="22"/>
        </w:rPr>
        <w:t xml:space="preserve">Cancel </w:t>
      </w:r>
      <w:r w:rsidR="00D31B80">
        <w:rPr>
          <w:rFonts w:ascii="Calibri" w:hAnsi="Calibri"/>
          <w:sz w:val="22"/>
          <w:szCs w:val="22"/>
        </w:rPr>
        <w:t xml:space="preserve">the </w:t>
      </w:r>
      <w:r w:rsidR="00D31B80">
        <w:rPr>
          <w:rFonts w:ascii="Calibri" w:hAnsi="Calibri" w:cs="Arial"/>
          <w:sz w:val="22"/>
          <w:szCs w:val="22"/>
        </w:rPr>
        <w:t>Competitive</w:t>
      </w:r>
      <w:r w:rsidR="00D31B80">
        <w:rPr>
          <w:rFonts w:ascii="Calibri" w:hAnsi="Calibri"/>
          <w:sz w:val="22"/>
          <w:szCs w:val="22"/>
        </w:rPr>
        <w:t xml:space="preserve"> Solicitation</w:t>
      </w:r>
      <w:r w:rsidRPr="001A2B86" w:rsidR="00D31B80">
        <w:rPr>
          <w:rFonts w:ascii="Calibri" w:hAnsi="Calibri"/>
          <w:sz w:val="22"/>
          <w:szCs w:val="22"/>
        </w:rPr>
        <w:t xml:space="preserve"> and</w:t>
      </w:r>
      <w:r w:rsidR="00696219">
        <w:rPr>
          <w:rFonts w:ascii="Calibri" w:hAnsi="Calibri"/>
          <w:sz w:val="22"/>
          <w:szCs w:val="22"/>
        </w:rPr>
        <w:t>, if desired,</w:t>
      </w:r>
      <w:r w:rsidRPr="001A2B86" w:rsidR="00D31B80">
        <w:rPr>
          <w:rFonts w:ascii="Calibri" w:hAnsi="Calibri"/>
          <w:sz w:val="22"/>
          <w:szCs w:val="22"/>
        </w:rPr>
        <w:t xml:space="preserve"> re-solicit </w:t>
      </w:r>
      <w:r w:rsidR="00C657C2">
        <w:rPr>
          <w:rFonts w:ascii="Calibri" w:hAnsi="Calibri"/>
          <w:sz w:val="22"/>
          <w:szCs w:val="22"/>
        </w:rPr>
        <w:t>qualifications</w:t>
      </w:r>
      <w:r w:rsidRPr="001A2B86" w:rsidR="00D31B80">
        <w:rPr>
          <w:rFonts w:ascii="Calibri" w:hAnsi="Calibri"/>
          <w:sz w:val="22"/>
          <w:szCs w:val="22"/>
        </w:rPr>
        <w:t xml:space="preserve"> </w:t>
      </w:r>
      <w:r w:rsidR="00D31B80">
        <w:rPr>
          <w:rFonts w:ascii="Calibri" w:hAnsi="Calibri"/>
          <w:sz w:val="22"/>
          <w:szCs w:val="22"/>
        </w:rPr>
        <w:t xml:space="preserve">and/or </w:t>
      </w:r>
      <w:r w:rsidRPr="001A2B86" w:rsidR="00D31B80">
        <w:rPr>
          <w:rFonts w:ascii="Calibri" w:hAnsi="Calibri"/>
          <w:sz w:val="22"/>
          <w:szCs w:val="22"/>
        </w:rPr>
        <w:t>(</w:t>
      </w:r>
      <w:r w:rsidR="00B33F6A">
        <w:rPr>
          <w:rFonts w:ascii="Calibri" w:hAnsi="Calibri"/>
          <w:sz w:val="22"/>
          <w:szCs w:val="22"/>
        </w:rPr>
        <w:t>6</w:t>
      </w:r>
      <w:r w:rsidRPr="001A2B86" w:rsidR="00D31B80">
        <w:rPr>
          <w:rFonts w:ascii="Calibri" w:hAnsi="Calibri"/>
          <w:sz w:val="22"/>
          <w:szCs w:val="22"/>
        </w:rPr>
        <w:t>)</w:t>
      </w:r>
      <w:r w:rsidR="00D31B80">
        <w:rPr>
          <w:rFonts w:ascii="Calibri" w:hAnsi="Calibri"/>
          <w:sz w:val="22"/>
          <w:szCs w:val="22"/>
        </w:rPr>
        <w:t> </w:t>
      </w:r>
      <w:r w:rsidRPr="001A2B86" w:rsidR="00D31B80">
        <w:rPr>
          <w:rFonts w:ascii="Calibri" w:hAnsi="Calibri"/>
          <w:sz w:val="22"/>
          <w:szCs w:val="22"/>
        </w:rPr>
        <w:t xml:space="preserve">Negotiate with the lowest responsive and responsible </w:t>
      </w:r>
      <w:r w:rsidR="007613F0">
        <w:rPr>
          <w:rFonts w:ascii="Calibri" w:hAnsi="Calibri"/>
          <w:sz w:val="22"/>
          <w:szCs w:val="22"/>
        </w:rPr>
        <w:t>vendor</w:t>
      </w:r>
      <w:r w:rsidR="00D31B80">
        <w:rPr>
          <w:rFonts w:ascii="Calibri" w:hAnsi="Calibri"/>
          <w:sz w:val="22"/>
          <w:szCs w:val="22"/>
        </w:rPr>
        <w:t>(s)</w:t>
      </w:r>
      <w:r w:rsidRPr="001A2B86" w:rsidR="00D31B80">
        <w:rPr>
          <w:rFonts w:ascii="Calibri" w:hAnsi="Calibri"/>
          <w:sz w:val="22"/>
          <w:szCs w:val="22"/>
        </w:rPr>
        <w:t xml:space="preserve"> to determine if </w:t>
      </w:r>
      <w:r w:rsidR="00D31B80">
        <w:rPr>
          <w:rFonts w:ascii="Calibri" w:hAnsi="Calibri"/>
          <w:sz w:val="22"/>
          <w:szCs w:val="22"/>
        </w:rPr>
        <w:t>such</w:t>
      </w:r>
      <w:r w:rsidRPr="001A2B86" w:rsidR="00D31B80">
        <w:rPr>
          <w:rFonts w:ascii="Calibri" w:hAnsi="Calibri"/>
          <w:sz w:val="22"/>
          <w:szCs w:val="22"/>
        </w:rPr>
        <w:t xml:space="preserve"> </w:t>
      </w:r>
      <w:r w:rsidR="007613F0">
        <w:rPr>
          <w:rFonts w:ascii="Calibri" w:hAnsi="Calibri"/>
          <w:sz w:val="22"/>
          <w:szCs w:val="22"/>
        </w:rPr>
        <w:t>qualifications</w:t>
      </w:r>
      <w:r w:rsidRPr="001A2B86" w:rsidR="00A11E3E">
        <w:rPr>
          <w:rFonts w:ascii="Calibri" w:hAnsi="Calibri"/>
          <w:sz w:val="22"/>
          <w:szCs w:val="22"/>
        </w:rPr>
        <w:t xml:space="preserve"> </w:t>
      </w:r>
      <w:r w:rsidRPr="001A2B86" w:rsidR="00D31B80">
        <w:rPr>
          <w:rFonts w:ascii="Calibri" w:hAnsi="Calibri"/>
          <w:sz w:val="22"/>
          <w:szCs w:val="22"/>
        </w:rPr>
        <w:t>can be improved.</w:t>
      </w:r>
    </w:p>
    <w:p w:rsidR="00D31B80" w:rsidP="005D65D1" w:rsidRDefault="00210459" w14:paraId="48C9D7EF" w14:textId="310FC1AD">
      <w:pPr>
        <w:numPr>
          <w:ilvl w:val="0"/>
          <w:numId w:val="6"/>
        </w:numPr>
        <w:spacing w:before="120" w:after="120"/>
        <w:ind w:left="1440" w:right="720"/>
        <w:jc w:val="both"/>
        <w:rPr>
          <w:rFonts w:ascii="Calibri" w:hAnsi="Calibri"/>
          <w:sz w:val="22"/>
          <w:szCs w:val="22"/>
        </w:rPr>
      </w:pPr>
      <w:r>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will use the following process and evaluation c</w:t>
      </w:r>
      <w:r w:rsidR="00CB77E2">
        <w:rPr>
          <w:rFonts w:ascii="Calibri" w:hAnsi="Calibri"/>
          <w:sz w:val="22"/>
          <w:szCs w:val="22"/>
        </w:rPr>
        <w:t>riteria for an award of the</w:t>
      </w:r>
      <w:r w:rsidR="00D31B80">
        <w:rPr>
          <w:rFonts w:ascii="Calibri" w:hAnsi="Calibri"/>
          <w:sz w:val="22"/>
          <w:szCs w:val="22"/>
        </w:rPr>
        <w:t xml:space="preserve"> Contract:</w:t>
      </w:r>
    </w:p>
    <w:p w:rsidR="00414EDB" w:rsidP="00414EDB" w:rsidRDefault="00414EDB" w14:paraId="25FB4810" w14:textId="34084470">
      <w:pPr>
        <w:spacing w:before="120" w:after="120"/>
        <w:ind w:right="720"/>
        <w:jc w:val="both"/>
        <w:rPr>
          <w:rFonts w:ascii="Calibri" w:hAnsi="Calibri"/>
          <w:sz w:val="22"/>
          <w:szCs w:val="22"/>
        </w:rPr>
      </w:pPr>
    </w:p>
    <w:tbl>
      <w:tblPr>
        <w:tblStyle w:val="TableGrid2"/>
        <w:tblW w:w="7110" w:type="dxa"/>
        <w:tblInd w:w="1705" w:type="dxa"/>
        <w:tblLook w:val="04A0" w:firstRow="1" w:lastRow="0" w:firstColumn="1" w:lastColumn="0" w:noHBand="0" w:noVBand="1"/>
        <w:tblDescription w:val="Table reflects the process and evaluation criteria for an award of a Master Contract."/>
      </w:tblPr>
      <w:tblGrid>
        <w:gridCol w:w="900"/>
        <w:gridCol w:w="4500"/>
        <w:gridCol w:w="1710"/>
      </w:tblGrid>
      <w:tr w:rsidRPr="002D0FFB" w:rsidR="004156D8" w:rsidTr="004352F7" w14:paraId="27B650CB" w14:textId="77777777">
        <w:trPr>
          <w:cantSplit/>
          <w:tblHeader/>
        </w:trPr>
        <w:tc>
          <w:tcPr>
            <w:tcW w:w="900" w:type="dxa"/>
            <w:shd w:val="clear" w:color="auto" w:fill="DBE5F1" w:themeFill="accent1" w:themeFillTint="33"/>
            <w:vAlign w:val="center"/>
          </w:tcPr>
          <w:p w:rsidRPr="002D0FFB" w:rsidR="004156D8" w:rsidP="00FA7103" w:rsidRDefault="004156D8" w14:paraId="6D618C9A" w14:textId="77777777">
            <w:pPr>
              <w:spacing w:before="60" w:after="60"/>
              <w:jc w:val="center"/>
              <w:rPr>
                <w:rFonts w:asciiTheme="minorHAnsi" w:hAnsiTheme="minorHAnsi" w:cstheme="minorHAnsi"/>
                <w:smallCaps/>
                <w:sz w:val="22"/>
                <w:szCs w:val="22"/>
              </w:rPr>
            </w:pPr>
            <w:r w:rsidRPr="002D0FFB">
              <w:rPr>
                <w:rFonts w:asciiTheme="minorHAnsi" w:hAnsiTheme="minorHAnsi" w:cstheme="minorHAnsi"/>
                <w:smallCaps/>
                <w:sz w:val="22"/>
                <w:szCs w:val="22"/>
              </w:rPr>
              <w:t>Step</w:t>
            </w:r>
          </w:p>
        </w:tc>
        <w:tc>
          <w:tcPr>
            <w:tcW w:w="4500" w:type="dxa"/>
            <w:shd w:val="clear" w:color="auto" w:fill="DBE5F1" w:themeFill="accent1" w:themeFillTint="33"/>
            <w:vAlign w:val="center"/>
          </w:tcPr>
          <w:p w:rsidRPr="002D0FFB" w:rsidR="004156D8" w:rsidP="00FA7103" w:rsidRDefault="004156D8" w14:paraId="525BDCD1" w14:textId="77777777">
            <w:pPr>
              <w:spacing w:before="60" w:after="60"/>
              <w:rPr>
                <w:rFonts w:asciiTheme="minorHAnsi" w:hAnsiTheme="minorHAnsi" w:cstheme="minorHAnsi"/>
                <w:smallCaps/>
                <w:sz w:val="22"/>
                <w:szCs w:val="22"/>
              </w:rPr>
            </w:pPr>
            <w:r w:rsidRPr="002D0FFB">
              <w:rPr>
                <w:rFonts w:asciiTheme="minorHAnsi" w:hAnsiTheme="minorHAnsi" w:cstheme="minorHAnsi"/>
                <w:smallCaps/>
                <w:sz w:val="22"/>
                <w:szCs w:val="22"/>
              </w:rPr>
              <w:t>Item</w:t>
            </w:r>
          </w:p>
        </w:tc>
        <w:tc>
          <w:tcPr>
            <w:tcW w:w="1710" w:type="dxa"/>
            <w:shd w:val="clear" w:color="auto" w:fill="DBE5F1" w:themeFill="accent1" w:themeFillTint="33"/>
            <w:vAlign w:val="center"/>
          </w:tcPr>
          <w:p w:rsidRPr="002D0FFB" w:rsidR="004156D8" w:rsidP="00FA7103" w:rsidRDefault="004156D8" w14:paraId="293314EB" w14:textId="77777777">
            <w:pPr>
              <w:spacing w:before="60" w:after="60"/>
              <w:jc w:val="center"/>
              <w:rPr>
                <w:rFonts w:asciiTheme="minorHAnsi" w:hAnsiTheme="minorHAnsi" w:cstheme="minorHAnsi"/>
                <w:smallCaps/>
                <w:sz w:val="22"/>
                <w:szCs w:val="22"/>
              </w:rPr>
            </w:pPr>
            <w:r>
              <w:rPr>
                <w:rFonts w:asciiTheme="minorHAnsi" w:hAnsiTheme="minorHAnsi" w:cstheme="minorHAnsi"/>
                <w:smallCaps/>
                <w:sz w:val="22"/>
                <w:szCs w:val="22"/>
              </w:rPr>
              <w:t xml:space="preserve">Possible </w:t>
            </w:r>
            <w:r w:rsidRPr="002D0FFB">
              <w:rPr>
                <w:rFonts w:asciiTheme="minorHAnsi" w:hAnsiTheme="minorHAnsi" w:cstheme="minorHAnsi"/>
                <w:smallCaps/>
                <w:sz w:val="22"/>
                <w:szCs w:val="22"/>
              </w:rPr>
              <w:t>Points</w:t>
            </w:r>
          </w:p>
        </w:tc>
      </w:tr>
      <w:tr w:rsidRPr="002D0FFB" w:rsidR="004156D8" w:rsidTr="004352F7" w14:paraId="3326F704" w14:textId="77777777">
        <w:trPr>
          <w:cantSplit/>
        </w:trPr>
        <w:tc>
          <w:tcPr>
            <w:tcW w:w="900" w:type="dxa"/>
            <w:vAlign w:val="center"/>
          </w:tcPr>
          <w:p w:rsidRPr="002D0FFB" w:rsidR="004156D8" w:rsidP="00FA7103" w:rsidRDefault="004156D8" w14:paraId="184631EC" w14:textId="1F1509A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1</w:t>
            </w:r>
            <w:r w:rsidR="008602F2">
              <w:rPr>
                <w:rFonts w:asciiTheme="minorHAnsi" w:hAnsiTheme="minorHAnsi" w:cstheme="minorHAnsi"/>
                <w:sz w:val="22"/>
                <w:szCs w:val="22"/>
              </w:rPr>
              <w:t>.</w:t>
            </w:r>
          </w:p>
        </w:tc>
        <w:tc>
          <w:tcPr>
            <w:tcW w:w="4500" w:type="dxa"/>
            <w:vAlign w:val="center"/>
          </w:tcPr>
          <w:p w:rsidRPr="00EE1B9A" w:rsidR="004156D8" w:rsidP="00FA7103" w:rsidRDefault="004156D8" w14:paraId="57F5EAB9" w14:textId="6608755C">
            <w:pPr>
              <w:spacing w:before="60" w:after="60"/>
              <w:rPr>
                <w:rFonts w:asciiTheme="minorHAnsi" w:hAnsiTheme="minorHAnsi" w:cstheme="minorHAnsi"/>
                <w:sz w:val="22"/>
                <w:szCs w:val="22"/>
              </w:rPr>
            </w:pPr>
            <w:r w:rsidRPr="00EE1B9A">
              <w:rPr>
                <w:rFonts w:asciiTheme="minorHAnsi" w:hAnsiTheme="minorHAnsi" w:cstheme="minorHAnsi"/>
                <w:sz w:val="22"/>
                <w:szCs w:val="22"/>
              </w:rPr>
              <w:t xml:space="preserve">Responsiveness (requested components included with </w:t>
            </w:r>
            <w:r w:rsidR="00AC2349">
              <w:rPr>
                <w:rFonts w:asciiTheme="minorHAnsi" w:hAnsiTheme="minorHAnsi" w:cstheme="minorHAnsi"/>
                <w:sz w:val="22"/>
                <w:szCs w:val="22"/>
              </w:rPr>
              <w:t>proposals</w:t>
            </w:r>
            <w:r w:rsidRPr="00EE1B9A">
              <w:rPr>
                <w:rFonts w:asciiTheme="minorHAnsi" w:hAnsiTheme="minorHAnsi" w:cstheme="minorHAnsi"/>
                <w:sz w:val="22"/>
                <w:szCs w:val="22"/>
              </w:rPr>
              <w:t>)</w:t>
            </w:r>
          </w:p>
        </w:tc>
        <w:tc>
          <w:tcPr>
            <w:tcW w:w="1710" w:type="dxa"/>
            <w:vAlign w:val="center"/>
          </w:tcPr>
          <w:p w:rsidRPr="00EE1B9A" w:rsidR="004156D8" w:rsidP="00FA7103" w:rsidRDefault="004156D8" w14:paraId="103A99B2" w14:textId="77777777">
            <w:pPr>
              <w:spacing w:before="60" w:after="60"/>
              <w:jc w:val="center"/>
              <w:rPr>
                <w:rFonts w:asciiTheme="minorHAnsi" w:hAnsiTheme="minorHAnsi" w:cstheme="minorHAnsi"/>
                <w:sz w:val="22"/>
                <w:szCs w:val="22"/>
              </w:rPr>
            </w:pPr>
            <w:r>
              <w:rPr>
                <w:rFonts w:asciiTheme="minorHAnsi" w:hAnsiTheme="minorHAnsi" w:cstheme="minorHAnsi"/>
                <w:sz w:val="22"/>
                <w:szCs w:val="22"/>
              </w:rPr>
              <w:t>pass/fail</w:t>
            </w:r>
          </w:p>
        </w:tc>
      </w:tr>
      <w:tr w:rsidRPr="00AC2349" w:rsidR="004156D8" w:rsidTr="004352F7" w14:paraId="4BFEB50E" w14:textId="77777777">
        <w:trPr>
          <w:cantSplit/>
        </w:trPr>
        <w:tc>
          <w:tcPr>
            <w:tcW w:w="900" w:type="dxa"/>
            <w:vAlign w:val="center"/>
          </w:tcPr>
          <w:p w:rsidRPr="002D0FFB" w:rsidR="004156D8" w:rsidP="00FA7103" w:rsidRDefault="004156D8" w14:paraId="78DF1484" w14:textId="051F0F14">
            <w:pPr>
              <w:spacing w:before="60" w:after="60"/>
              <w:jc w:val="center"/>
              <w:rPr>
                <w:rFonts w:asciiTheme="minorHAnsi" w:hAnsiTheme="minorHAnsi" w:cstheme="minorHAnsi"/>
                <w:sz w:val="22"/>
                <w:szCs w:val="22"/>
              </w:rPr>
            </w:pPr>
            <w:r>
              <w:rPr>
                <w:rFonts w:asciiTheme="minorHAnsi" w:hAnsiTheme="minorHAnsi" w:cstheme="minorHAnsi"/>
                <w:sz w:val="22"/>
                <w:szCs w:val="22"/>
              </w:rPr>
              <w:t>2</w:t>
            </w:r>
            <w:r w:rsidR="008602F2">
              <w:rPr>
                <w:rFonts w:asciiTheme="minorHAnsi" w:hAnsiTheme="minorHAnsi" w:cstheme="minorHAnsi"/>
                <w:sz w:val="22"/>
                <w:szCs w:val="22"/>
              </w:rPr>
              <w:t>.</w:t>
            </w:r>
          </w:p>
        </w:tc>
        <w:tc>
          <w:tcPr>
            <w:tcW w:w="4500" w:type="dxa"/>
            <w:vAlign w:val="center"/>
          </w:tcPr>
          <w:p w:rsidRPr="00AC2349" w:rsidR="004156D8" w:rsidP="00FA7103" w:rsidRDefault="004156D8" w14:paraId="2122F169" w14:textId="492B717E">
            <w:pPr>
              <w:spacing w:before="60" w:after="60"/>
              <w:rPr>
                <w:rFonts w:asciiTheme="minorHAnsi" w:hAnsiTheme="minorHAnsi" w:cstheme="minorHAnsi"/>
                <w:sz w:val="22"/>
                <w:szCs w:val="22"/>
              </w:rPr>
            </w:pPr>
            <w:r w:rsidRPr="00AC2349">
              <w:rPr>
                <w:rFonts w:asciiTheme="minorHAnsi" w:hAnsiTheme="minorHAnsi" w:cstheme="minorHAnsi"/>
                <w:sz w:val="22"/>
                <w:szCs w:val="22"/>
              </w:rPr>
              <w:t>Non-Cost Factor</w:t>
            </w:r>
            <w:r w:rsidRPr="00AC2349" w:rsidR="00AC2349">
              <w:rPr>
                <w:rFonts w:asciiTheme="minorHAnsi" w:hAnsiTheme="minorHAnsi" w:cstheme="minorHAnsi"/>
                <w:sz w:val="22"/>
                <w:szCs w:val="22"/>
              </w:rPr>
              <w:t xml:space="preserve"> Curriculum Development</w:t>
            </w:r>
          </w:p>
        </w:tc>
        <w:tc>
          <w:tcPr>
            <w:tcW w:w="1710" w:type="dxa"/>
            <w:vAlign w:val="center"/>
          </w:tcPr>
          <w:p w:rsidRPr="00AC2349" w:rsidR="004156D8" w:rsidP="00FA7103" w:rsidRDefault="00AC2349" w14:paraId="5493FA85" w14:textId="097C4E9B">
            <w:pPr>
              <w:spacing w:before="60" w:after="60"/>
              <w:jc w:val="center"/>
              <w:rPr>
                <w:rFonts w:asciiTheme="minorHAnsi" w:hAnsiTheme="minorHAnsi" w:cstheme="minorHAnsi"/>
                <w:sz w:val="22"/>
                <w:szCs w:val="22"/>
              </w:rPr>
            </w:pPr>
            <w:r>
              <w:rPr>
                <w:rFonts w:asciiTheme="minorHAnsi" w:hAnsiTheme="minorHAnsi" w:cstheme="minorHAnsi"/>
                <w:sz w:val="22"/>
                <w:szCs w:val="22"/>
              </w:rPr>
              <w:t xml:space="preserve">Up to </w:t>
            </w:r>
            <w:r w:rsidRPr="00AC2349">
              <w:rPr>
                <w:rFonts w:asciiTheme="minorHAnsi" w:hAnsiTheme="minorHAnsi" w:cstheme="minorHAnsi"/>
                <w:sz w:val="22"/>
                <w:szCs w:val="22"/>
              </w:rPr>
              <w:t>1000</w:t>
            </w:r>
          </w:p>
        </w:tc>
      </w:tr>
      <w:tr w:rsidRPr="00AC2349" w:rsidR="008602F2" w:rsidTr="004352F7" w14:paraId="5EF9C454" w14:textId="77777777">
        <w:trPr>
          <w:cantSplit/>
        </w:trPr>
        <w:tc>
          <w:tcPr>
            <w:tcW w:w="900" w:type="dxa"/>
            <w:vAlign w:val="center"/>
          </w:tcPr>
          <w:p w:rsidR="008602F2" w:rsidP="00FA7103" w:rsidRDefault="00AC2349" w14:paraId="5119C9D6" w14:textId="24444440">
            <w:pPr>
              <w:spacing w:before="60" w:after="60"/>
              <w:jc w:val="center"/>
              <w:rPr>
                <w:rFonts w:asciiTheme="minorHAnsi" w:hAnsiTheme="minorHAnsi" w:cstheme="minorHAnsi"/>
                <w:sz w:val="22"/>
                <w:szCs w:val="22"/>
              </w:rPr>
            </w:pPr>
            <w:r>
              <w:rPr>
                <w:rFonts w:asciiTheme="minorHAnsi" w:hAnsiTheme="minorHAnsi" w:cstheme="minorHAnsi"/>
                <w:sz w:val="22"/>
                <w:szCs w:val="22"/>
              </w:rPr>
              <w:t>2</w:t>
            </w:r>
            <w:r w:rsidR="008602F2">
              <w:rPr>
                <w:rFonts w:asciiTheme="minorHAnsi" w:hAnsiTheme="minorHAnsi" w:cstheme="minorHAnsi"/>
                <w:sz w:val="22"/>
                <w:szCs w:val="22"/>
              </w:rPr>
              <w:t>.</w:t>
            </w:r>
          </w:p>
        </w:tc>
        <w:tc>
          <w:tcPr>
            <w:tcW w:w="4500" w:type="dxa"/>
            <w:vAlign w:val="center"/>
          </w:tcPr>
          <w:p w:rsidRPr="00AC2349" w:rsidR="008602F2" w:rsidP="00FA7103" w:rsidRDefault="008602F2" w14:paraId="6560ECD5" w14:textId="01000C27">
            <w:pPr>
              <w:spacing w:before="60" w:after="60"/>
              <w:rPr>
                <w:rFonts w:asciiTheme="minorHAnsi" w:hAnsiTheme="minorHAnsi" w:cstheme="minorHAnsi"/>
                <w:sz w:val="22"/>
                <w:szCs w:val="22"/>
              </w:rPr>
            </w:pPr>
            <w:r w:rsidRPr="00AC2349">
              <w:rPr>
                <w:rFonts w:asciiTheme="minorHAnsi" w:hAnsiTheme="minorHAnsi" w:cstheme="minorHAnsi"/>
                <w:sz w:val="22"/>
                <w:szCs w:val="22"/>
              </w:rPr>
              <w:t>Non-Cost Factor</w:t>
            </w:r>
            <w:r w:rsidRPr="00AC2349" w:rsidR="00AC2349">
              <w:rPr>
                <w:rFonts w:asciiTheme="minorHAnsi" w:hAnsiTheme="minorHAnsi" w:cstheme="minorHAnsi"/>
                <w:sz w:val="22"/>
                <w:szCs w:val="22"/>
              </w:rPr>
              <w:t xml:space="preserve"> – Course Requirements</w:t>
            </w:r>
          </w:p>
        </w:tc>
        <w:tc>
          <w:tcPr>
            <w:tcW w:w="1710" w:type="dxa"/>
            <w:vAlign w:val="center"/>
          </w:tcPr>
          <w:p w:rsidRPr="00AC2349" w:rsidR="008602F2" w:rsidP="00FA7103" w:rsidRDefault="00AC2349" w14:paraId="526A9C44" w14:textId="4740BE3D">
            <w:pPr>
              <w:spacing w:before="60" w:after="60"/>
              <w:jc w:val="center"/>
              <w:rPr>
                <w:rFonts w:asciiTheme="minorHAnsi" w:hAnsiTheme="minorHAnsi" w:cstheme="minorHAnsi"/>
                <w:sz w:val="22"/>
                <w:szCs w:val="22"/>
              </w:rPr>
            </w:pPr>
            <w:r>
              <w:rPr>
                <w:rFonts w:asciiTheme="minorHAnsi" w:hAnsiTheme="minorHAnsi" w:cstheme="minorHAnsi"/>
                <w:sz w:val="22"/>
                <w:szCs w:val="22"/>
              </w:rPr>
              <w:t xml:space="preserve">Up to </w:t>
            </w:r>
            <w:r w:rsidRPr="00AC2349">
              <w:rPr>
                <w:rFonts w:asciiTheme="minorHAnsi" w:hAnsiTheme="minorHAnsi" w:cstheme="minorHAnsi"/>
                <w:sz w:val="22"/>
                <w:szCs w:val="22"/>
              </w:rPr>
              <w:t>500</w:t>
            </w:r>
          </w:p>
        </w:tc>
      </w:tr>
      <w:tr w:rsidRPr="00AC2349" w:rsidR="004156D8" w:rsidTr="004352F7" w14:paraId="13B022E5" w14:textId="77777777">
        <w:trPr>
          <w:cantSplit/>
        </w:trPr>
        <w:tc>
          <w:tcPr>
            <w:tcW w:w="900" w:type="dxa"/>
            <w:vAlign w:val="center"/>
          </w:tcPr>
          <w:p w:rsidR="004156D8" w:rsidP="00FA7103" w:rsidRDefault="00AC2349" w14:paraId="27DDDF73" w14:textId="62439B1B">
            <w:pPr>
              <w:spacing w:before="60" w:after="60"/>
              <w:jc w:val="center"/>
              <w:rPr>
                <w:rFonts w:asciiTheme="minorHAnsi" w:hAnsiTheme="minorHAnsi" w:cstheme="minorHAnsi"/>
                <w:sz w:val="22"/>
                <w:szCs w:val="22"/>
              </w:rPr>
            </w:pPr>
            <w:r>
              <w:rPr>
                <w:rFonts w:asciiTheme="minorHAnsi" w:hAnsiTheme="minorHAnsi" w:cstheme="minorHAnsi"/>
                <w:sz w:val="22"/>
                <w:szCs w:val="22"/>
              </w:rPr>
              <w:t>2</w:t>
            </w:r>
            <w:r w:rsidR="00DE7B22">
              <w:rPr>
                <w:rFonts w:asciiTheme="minorHAnsi" w:hAnsiTheme="minorHAnsi" w:cstheme="minorHAnsi"/>
                <w:sz w:val="22"/>
                <w:szCs w:val="22"/>
              </w:rPr>
              <w:t>.</w:t>
            </w:r>
          </w:p>
        </w:tc>
        <w:tc>
          <w:tcPr>
            <w:tcW w:w="4500" w:type="dxa"/>
            <w:vAlign w:val="center"/>
          </w:tcPr>
          <w:p w:rsidRPr="00AC2349" w:rsidR="004156D8" w:rsidP="00FA7103" w:rsidRDefault="00DE7B22" w14:paraId="05D20DAE" w14:textId="4C905369">
            <w:pPr>
              <w:spacing w:before="60" w:after="60"/>
              <w:rPr>
                <w:rFonts w:asciiTheme="minorHAnsi" w:hAnsiTheme="minorHAnsi" w:cstheme="minorHAnsi"/>
                <w:sz w:val="22"/>
                <w:szCs w:val="22"/>
              </w:rPr>
            </w:pPr>
            <w:r w:rsidRPr="00AC2349">
              <w:rPr>
                <w:rFonts w:asciiTheme="minorHAnsi" w:hAnsiTheme="minorHAnsi" w:cstheme="minorHAnsi"/>
                <w:sz w:val="22"/>
                <w:szCs w:val="22"/>
              </w:rPr>
              <w:t>Non-Cost Facto</w:t>
            </w:r>
            <w:r w:rsidRPr="00AC2349" w:rsidR="00AC2349">
              <w:rPr>
                <w:rFonts w:asciiTheme="minorHAnsi" w:hAnsiTheme="minorHAnsi" w:cstheme="minorHAnsi"/>
                <w:sz w:val="22"/>
                <w:szCs w:val="22"/>
              </w:rPr>
              <w:t>r – Training Syllabus</w:t>
            </w:r>
          </w:p>
        </w:tc>
        <w:tc>
          <w:tcPr>
            <w:tcW w:w="1710" w:type="dxa"/>
            <w:vAlign w:val="center"/>
          </w:tcPr>
          <w:p w:rsidRPr="00AC2349" w:rsidR="004156D8" w:rsidP="00FA7103" w:rsidRDefault="00AC2349" w14:paraId="666389F3" w14:textId="4224A2AE">
            <w:pPr>
              <w:spacing w:before="60" w:after="60"/>
              <w:jc w:val="center"/>
              <w:rPr>
                <w:rFonts w:asciiTheme="minorHAnsi" w:hAnsiTheme="minorHAnsi" w:cstheme="minorHAnsi"/>
                <w:sz w:val="22"/>
                <w:szCs w:val="22"/>
              </w:rPr>
            </w:pPr>
            <w:r>
              <w:rPr>
                <w:rFonts w:asciiTheme="minorHAnsi" w:hAnsiTheme="minorHAnsi" w:cstheme="minorHAnsi"/>
                <w:sz w:val="22"/>
                <w:szCs w:val="22"/>
              </w:rPr>
              <w:t xml:space="preserve">Up to </w:t>
            </w:r>
            <w:r w:rsidRPr="00AC2349">
              <w:rPr>
                <w:rFonts w:asciiTheme="minorHAnsi" w:hAnsiTheme="minorHAnsi" w:cstheme="minorHAnsi"/>
                <w:sz w:val="22"/>
                <w:szCs w:val="22"/>
              </w:rPr>
              <w:t>500</w:t>
            </w:r>
          </w:p>
        </w:tc>
      </w:tr>
      <w:tr w:rsidRPr="00AC2349" w:rsidR="00AC2349" w:rsidTr="004352F7" w14:paraId="62546CB7" w14:textId="77777777">
        <w:trPr>
          <w:cantSplit/>
        </w:trPr>
        <w:tc>
          <w:tcPr>
            <w:tcW w:w="900" w:type="dxa"/>
            <w:vAlign w:val="center"/>
          </w:tcPr>
          <w:p w:rsidR="00AC2349" w:rsidP="00FA7103" w:rsidRDefault="00AC2349" w14:paraId="6BA86759" w14:textId="28013385">
            <w:pPr>
              <w:spacing w:before="60" w:after="60"/>
              <w:jc w:val="center"/>
              <w:rPr>
                <w:rFonts w:asciiTheme="minorHAnsi" w:hAnsiTheme="minorHAnsi" w:cstheme="minorHAnsi"/>
                <w:sz w:val="22"/>
                <w:szCs w:val="22"/>
              </w:rPr>
            </w:pPr>
            <w:r>
              <w:rPr>
                <w:rFonts w:asciiTheme="minorHAnsi" w:hAnsiTheme="minorHAnsi" w:cstheme="minorHAnsi"/>
                <w:sz w:val="22"/>
                <w:szCs w:val="22"/>
              </w:rPr>
              <w:t>2.</w:t>
            </w:r>
          </w:p>
        </w:tc>
        <w:tc>
          <w:tcPr>
            <w:tcW w:w="4500" w:type="dxa"/>
            <w:vAlign w:val="center"/>
          </w:tcPr>
          <w:p w:rsidRPr="00AC2349" w:rsidR="00AC2349" w:rsidP="00FA7103" w:rsidRDefault="00AC2349" w14:paraId="3691BFE3" w14:textId="11FB3C69">
            <w:pPr>
              <w:spacing w:before="60" w:after="60"/>
              <w:rPr>
                <w:rFonts w:asciiTheme="minorHAnsi" w:hAnsiTheme="minorHAnsi" w:cstheme="minorHAnsi"/>
                <w:sz w:val="22"/>
                <w:szCs w:val="22"/>
              </w:rPr>
            </w:pPr>
            <w:r w:rsidRPr="00AC2349">
              <w:rPr>
                <w:rFonts w:asciiTheme="minorHAnsi" w:hAnsiTheme="minorHAnsi" w:cstheme="minorHAnsi"/>
                <w:sz w:val="22"/>
                <w:szCs w:val="22"/>
              </w:rPr>
              <w:t>Non-Cost Factor – Budget Requirements</w:t>
            </w:r>
          </w:p>
        </w:tc>
        <w:tc>
          <w:tcPr>
            <w:tcW w:w="1710" w:type="dxa"/>
            <w:vAlign w:val="center"/>
          </w:tcPr>
          <w:p w:rsidRPr="00AC2349" w:rsidR="00AC2349" w:rsidP="00FA7103" w:rsidRDefault="00AC2349" w14:paraId="107B395D" w14:textId="46BFE25F">
            <w:pPr>
              <w:spacing w:before="60" w:after="60"/>
              <w:jc w:val="center"/>
              <w:rPr>
                <w:rFonts w:asciiTheme="minorHAnsi" w:hAnsiTheme="minorHAnsi" w:cstheme="minorHAnsi"/>
                <w:sz w:val="22"/>
                <w:szCs w:val="22"/>
              </w:rPr>
            </w:pPr>
            <w:r>
              <w:rPr>
                <w:rFonts w:asciiTheme="minorHAnsi" w:hAnsiTheme="minorHAnsi" w:cstheme="minorHAnsi"/>
                <w:sz w:val="22"/>
                <w:szCs w:val="22"/>
              </w:rPr>
              <w:t xml:space="preserve">Up to </w:t>
            </w:r>
            <w:r w:rsidRPr="00AC2349">
              <w:rPr>
                <w:rFonts w:asciiTheme="minorHAnsi" w:hAnsiTheme="minorHAnsi" w:cstheme="minorHAnsi"/>
                <w:sz w:val="22"/>
                <w:szCs w:val="22"/>
              </w:rPr>
              <w:t>200</w:t>
            </w:r>
          </w:p>
        </w:tc>
      </w:tr>
      <w:tr w:rsidRPr="00AC2349" w:rsidR="00AC2349" w:rsidTr="004352F7" w14:paraId="5A4F7FE8" w14:textId="77777777">
        <w:trPr>
          <w:cantSplit/>
        </w:trPr>
        <w:tc>
          <w:tcPr>
            <w:tcW w:w="900" w:type="dxa"/>
            <w:vAlign w:val="center"/>
          </w:tcPr>
          <w:p w:rsidR="00AC2349" w:rsidP="00FA7103" w:rsidRDefault="00107569" w14:paraId="5A18FE22" w14:textId="4693AE53">
            <w:pPr>
              <w:spacing w:before="60" w:after="60"/>
              <w:jc w:val="center"/>
              <w:rPr>
                <w:rFonts w:asciiTheme="minorHAnsi" w:hAnsiTheme="minorHAnsi" w:cstheme="minorHAnsi"/>
                <w:sz w:val="22"/>
                <w:szCs w:val="22"/>
              </w:rPr>
            </w:pPr>
            <w:r>
              <w:rPr>
                <w:rFonts w:asciiTheme="minorHAnsi" w:hAnsiTheme="minorHAnsi" w:cstheme="minorHAnsi"/>
                <w:sz w:val="22"/>
                <w:szCs w:val="22"/>
              </w:rPr>
              <w:t>2</w:t>
            </w:r>
            <w:r w:rsidR="00AC2349">
              <w:rPr>
                <w:rFonts w:asciiTheme="minorHAnsi" w:hAnsiTheme="minorHAnsi" w:cstheme="minorHAnsi"/>
                <w:sz w:val="22"/>
                <w:szCs w:val="22"/>
              </w:rPr>
              <w:t>.</w:t>
            </w:r>
          </w:p>
        </w:tc>
        <w:tc>
          <w:tcPr>
            <w:tcW w:w="4500" w:type="dxa"/>
            <w:vAlign w:val="center"/>
          </w:tcPr>
          <w:p w:rsidRPr="00AC2349" w:rsidR="00AC2349" w:rsidP="00FA7103" w:rsidRDefault="00AC2349" w14:paraId="0BDA387E" w14:textId="3172FB32">
            <w:pPr>
              <w:spacing w:before="60" w:after="60"/>
              <w:rPr>
                <w:rFonts w:asciiTheme="minorHAnsi" w:hAnsiTheme="minorHAnsi" w:cstheme="minorHAnsi"/>
                <w:sz w:val="22"/>
                <w:szCs w:val="22"/>
              </w:rPr>
            </w:pPr>
            <w:r w:rsidRPr="00AC2349">
              <w:rPr>
                <w:rFonts w:asciiTheme="minorHAnsi" w:hAnsiTheme="minorHAnsi" w:cstheme="minorHAnsi"/>
                <w:sz w:val="22"/>
                <w:szCs w:val="22"/>
              </w:rPr>
              <w:t>Cost Factor – Proposal at or below $200,000</w:t>
            </w:r>
          </w:p>
        </w:tc>
        <w:tc>
          <w:tcPr>
            <w:tcW w:w="1710" w:type="dxa"/>
            <w:vAlign w:val="center"/>
          </w:tcPr>
          <w:p w:rsidRPr="00AC2349" w:rsidR="00AC2349" w:rsidP="00FA7103" w:rsidRDefault="00AC2349" w14:paraId="4DB600F4" w14:textId="19494405">
            <w:pPr>
              <w:spacing w:before="60" w:after="60"/>
              <w:jc w:val="center"/>
              <w:rPr>
                <w:rFonts w:asciiTheme="minorHAnsi" w:hAnsiTheme="minorHAnsi" w:cstheme="minorHAnsi"/>
                <w:sz w:val="22"/>
                <w:szCs w:val="22"/>
              </w:rPr>
            </w:pPr>
            <w:r>
              <w:rPr>
                <w:rFonts w:asciiTheme="minorHAnsi" w:hAnsiTheme="minorHAnsi" w:cstheme="minorHAnsi"/>
                <w:sz w:val="22"/>
                <w:szCs w:val="22"/>
              </w:rPr>
              <w:t xml:space="preserve">Up to </w:t>
            </w:r>
            <w:r w:rsidRPr="00AC2349">
              <w:rPr>
                <w:rFonts w:asciiTheme="minorHAnsi" w:hAnsiTheme="minorHAnsi" w:cstheme="minorHAnsi"/>
                <w:sz w:val="22"/>
                <w:szCs w:val="22"/>
              </w:rPr>
              <w:t>50</w:t>
            </w:r>
          </w:p>
        </w:tc>
      </w:tr>
      <w:tr w:rsidRPr="00AC2349" w:rsidR="00AC2349" w:rsidTr="004352F7" w14:paraId="16EBAEE9" w14:textId="77777777">
        <w:trPr>
          <w:cantSplit/>
        </w:trPr>
        <w:tc>
          <w:tcPr>
            <w:tcW w:w="900" w:type="dxa"/>
            <w:vAlign w:val="center"/>
          </w:tcPr>
          <w:p w:rsidR="00AC2349" w:rsidP="00FA7103" w:rsidRDefault="00107569" w14:paraId="4B9255CC" w14:textId="760137B2">
            <w:pPr>
              <w:spacing w:before="60" w:after="60"/>
              <w:jc w:val="center"/>
              <w:rPr>
                <w:rFonts w:asciiTheme="minorHAnsi" w:hAnsiTheme="minorHAnsi" w:cstheme="minorHAnsi"/>
                <w:sz w:val="22"/>
                <w:szCs w:val="22"/>
              </w:rPr>
            </w:pPr>
            <w:r>
              <w:rPr>
                <w:rFonts w:asciiTheme="minorHAnsi" w:hAnsiTheme="minorHAnsi" w:cstheme="minorHAnsi"/>
                <w:sz w:val="22"/>
                <w:szCs w:val="22"/>
              </w:rPr>
              <w:t>2</w:t>
            </w:r>
            <w:r w:rsidR="00AC2349">
              <w:rPr>
                <w:rFonts w:asciiTheme="minorHAnsi" w:hAnsiTheme="minorHAnsi" w:cstheme="minorHAnsi"/>
                <w:sz w:val="22"/>
                <w:szCs w:val="22"/>
              </w:rPr>
              <w:t>.</w:t>
            </w:r>
          </w:p>
        </w:tc>
        <w:tc>
          <w:tcPr>
            <w:tcW w:w="4500" w:type="dxa"/>
            <w:vAlign w:val="center"/>
          </w:tcPr>
          <w:p w:rsidRPr="00AC2349" w:rsidR="00AC2349" w:rsidP="00FA7103" w:rsidRDefault="00AC2349" w14:paraId="47F25BDC" w14:textId="3AF0C45C">
            <w:pPr>
              <w:spacing w:before="60" w:after="60"/>
              <w:rPr>
                <w:rFonts w:asciiTheme="minorHAnsi" w:hAnsiTheme="minorHAnsi" w:cstheme="minorHAnsi"/>
                <w:sz w:val="22"/>
                <w:szCs w:val="22"/>
              </w:rPr>
            </w:pPr>
            <w:r w:rsidRPr="00AC2349">
              <w:rPr>
                <w:rFonts w:asciiTheme="minorHAnsi" w:hAnsiTheme="minorHAnsi" w:cstheme="minorHAnsi"/>
                <w:sz w:val="22"/>
                <w:szCs w:val="22"/>
              </w:rPr>
              <w:t>References – (3) Required</w:t>
            </w:r>
          </w:p>
        </w:tc>
        <w:tc>
          <w:tcPr>
            <w:tcW w:w="1710" w:type="dxa"/>
            <w:vAlign w:val="center"/>
          </w:tcPr>
          <w:p w:rsidRPr="00AC2349" w:rsidR="00AC2349" w:rsidP="00FA7103" w:rsidRDefault="00AC2349" w14:paraId="37BADE37" w14:textId="766FE952">
            <w:pPr>
              <w:spacing w:before="60" w:after="60"/>
              <w:jc w:val="center"/>
              <w:rPr>
                <w:rFonts w:asciiTheme="minorHAnsi" w:hAnsiTheme="minorHAnsi" w:cstheme="minorHAnsi"/>
                <w:sz w:val="22"/>
                <w:szCs w:val="22"/>
              </w:rPr>
            </w:pPr>
            <w:r>
              <w:rPr>
                <w:rFonts w:asciiTheme="minorHAnsi" w:hAnsiTheme="minorHAnsi" w:cstheme="minorHAnsi"/>
                <w:sz w:val="22"/>
                <w:szCs w:val="22"/>
              </w:rPr>
              <w:t xml:space="preserve">Up to </w:t>
            </w:r>
            <w:r w:rsidRPr="00AC2349">
              <w:rPr>
                <w:rFonts w:asciiTheme="minorHAnsi" w:hAnsiTheme="minorHAnsi" w:cstheme="minorHAnsi"/>
                <w:sz w:val="22"/>
                <w:szCs w:val="22"/>
              </w:rPr>
              <w:t>50</w:t>
            </w:r>
          </w:p>
        </w:tc>
      </w:tr>
      <w:tr w:rsidRPr="00AC2349" w:rsidR="004156D8" w:rsidTr="004352F7" w14:paraId="1A029EF1" w14:textId="77777777">
        <w:trPr>
          <w:cantSplit/>
        </w:trPr>
        <w:tc>
          <w:tcPr>
            <w:tcW w:w="5400" w:type="dxa"/>
            <w:gridSpan w:val="2"/>
            <w:vAlign w:val="center"/>
          </w:tcPr>
          <w:p w:rsidRPr="00AC2349" w:rsidR="004156D8" w:rsidP="00FA7103" w:rsidRDefault="004156D8" w14:paraId="67376915" w14:textId="23D8D54C">
            <w:pPr>
              <w:spacing w:before="60" w:after="60"/>
              <w:jc w:val="right"/>
              <w:rPr>
                <w:rFonts w:asciiTheme="minorHAnsi" w:hAnsiTheme="minorHAnsi" w:cstheme="minorHAnsi"/>
                <w:sz w:val="22"/>
                <w:szCs w:val="22"/>
              </w:rPr>
            </w:pPr>
            <w:r w:rsidRPr="00AC2349">
              <w:rPr>
                <w:rFonts w:asciiTheme="minorHAnsi" w:hAnsiTheme="minorHAnsi" w:cstheme="minorHAnsi"/>
                <w:sz w:val="22"/>
                <w:szCs w:val="22"/>
              </w:rPr>
              <w:t>Total</w:t>
            </w:r>
            <w:r w:rsidR="00AC2349">
              <w:rPr>
                <w:rFonts w:asciiTheme="minorHAnsi" w:hAnsiTheme="minorHAnsi" w:cstheme="minorHAnsi"/>
                <w:sz w:val="22"/>
                <w:szCs w:val="22"/>
              </w:rPr>
              <w:t xml:space="preserve"> Points Possible</w:t>
            </w:r>
            <w:r w:rsidRPr="00AC2349">
              <w:rPr>
                <w:rFonts w:asciiTheme="minorHAnsi" w:hAnsiTheme="minorHAnsi" w:cstheme="minorHAnsi"/>
                <w:sz w:val="22"/>
                <w:szCs w:val="22"/>
              </w:rPr>
              <w:t>:</w:t>
            </w:r>
          </w:p>
        </w:tc>
        <w:tc>
          <w:tcPr>
            <w:tcW w:w="1710" w:type="dxa"/>
            <w:vAlign w:val="center"/>
          </w:tcPr>
          <w:p w:rsidRPr="00AC2349" w:rsidR="004156D8" w:rsidP="00FA7103" w:rsidRDefault="00AC2349" w14:paraId="53C725D1" w14:textId="399C7A8E">
            <w:pPr>
              <w:spacing w:before="60" w:after="60"/>
              <w:jc w:val="center"/>
              <w:rPr>
                <w:rFonts w:asciiTheme="minorHAnsi" w:hAnsiTheme="minorHAnsi" w:cstheme="minorHAnsi"/>
                <w:sz w:val="22"/>
                <w:szCs w:val="22"/>
              </w:rPr>
            </w:pPr>
            <w:r>
              <w:rPr>
                <w:rFonts w:asciiTheme="minorHAnsi" w:hAnsiTheme="minorHAnsi" w:cstheme="minorHAnsi"/>
                <w:sz w:val="22"/>
                <w:szCs w:val="22"/>
              </w:rPr>
              <w:t>2300</w:t>
            </w:r>
          </w:p>
        </w:tc>
      </w:tr>
      <w:tr w:rsidRPr="002D0FFB" w:rsidR="004156D8" w:rsidTr="004352F7" w14:paraId="27E48176" w14:textId="77777777">
        <w:trPr>
          <w:cantSplit/>
        </w:trPr>
        <w:tc>
          <w:tcPr>
            <w:tcW w:w="900" w:type="dxa"/>
            <w:vMerge w:val="restart"/>
            <w:vAlign w:val="center"/>
          </w:tcPr>
          <w:p w:rsidRPr="002D0FFB" w:rsidR="004156D8" w:rsidP="00FA7103" w:rsidRDefault="00107569" w14:paraId="7198391F" w14:textId="6F2DBE28">
            <w:pPr>
              <w:spacing w:before="60" w:after="60"/>
              <w:jc w:val="center"/>
              <w:rPr>
                <w:rFonts w:asciiTheme="minorHAnsi" w:hAnsiTheme="minorHAnsi" w:cstheme="minorHAnsi"/>
                <w:sz w:val="22"/>
                <w:szCs w:val="22"/>
              </w:rPr>
            </w:pPr>
            <w:r>
              <w:rPr>
                <w:rFonts w:asciiTheme="minorHAnsi" w:hAnsiTheme="minorHAnsi" w:cstheme="minorHAnsi"/>
                <w:sz w:val="22"/>
                <w:szCs w:val="22"/>
              </w:rPr>
              <w:t>3</w:t>
            </w:r>
            <w:r w:rsidR="00DE7B22">
              <w:rPr>
                <w:rFonts w:asciiTheme="minorHAnsi" w:hAnsiTheme="minorHAnsi" w:cstheme="minorHAnsi"/>
                <w:sz w:val="22"/>
                <w:szCs w:val="22"/>
              </w:rPr>
              <w:t>.</w:t>
            </w:r>
          </w:p>
        </w:tc>
        <w:tc>
          <w:tcPr>
            <w:tcW w:w="6210" w:type="dxa"/>
            <w:gridSpan w:val="2"/>
            <w:vAlign w:val="center"/>
          </w:tcPr>
          <w:p w:rsidRPr="002D0FFB" w:rsidR="004156D8" w:rsidP="00FA7103" w:rsidRDefault="004156D8" w14:paraId="77D45597" w14:textId="77777777">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State Procurement Priorities</w:t>
            </w:r>
          </w:p>
        </w:tc>
      </w:tr>
      <w:tr w:rsidRPr="002D0FFB" w:rsidR="004156D8" w:rsidTr="004352F7" w14:paraId="21DC1B32" w14:textId="77777777">
        <w:trPr>
          <w:cantSplit/>
        </w:trPr>
        <w:tc>
          <w:tcPr>
            <w:tcW w:w="900" w:type="dxa"/>
            <w:vMerge/>
            <w:vAlign w:val="center"/>
          </w:tcPr>
          <w:p w:rsidRPr="002D0FFB" w:rsidR="004156D8" w:rsidP="00FA7103" w:rsidRDefault="004156D8" w14:paraId="04474C3C" w14:textId="77777777">
            <w:pPr>
              <w:spacing w:before="60" w:after="60"/>
              <w:rPr>
                <w:rFonts w:asciiTheme="minorHAnsi" w:hAnsiTheme="minorHAnsi" w:cstheme="minorHAnsi"/>
                <w:sz w:val="22"/>
                <w:szCs w:val="22"/>
              </w:rPr>
            </w:pPr>
          </w:p>
        </w:tc>
        <w:tc>
          <w:tcPr>
            <w:tcW w:w="4500" w:type="dxa"/>
            <w:vAlign w:val="center"/>
          </w:tcPr>
          <w:p w:rsidRPr="002D0FFB" w:rsidR="004156D8" w:rsidP="00FA7103" w:rsidRDefault="004156D8" w14:paraId="3E444E66" w14:textId="2AD033AB">
            <w:pPr>
              <w:keepNext/>
              <w:keepLines/>
              <w:spacing w:before="80" w:after="80"/>
              <w:rPr>
                <w:rFonts w:asciiTheme="minorHAnsi" w:hAnsiTheme="minorHAnsi" w:cstheme="minorHAnsi"/>
                <w:sz w:val="22"/>
                <w:szCs w:val="22"/>
              </w:rPr>
            </w:pPr>
            <w:r w:rsidRPr="002D0FFB">
              <w:rPr>
                <w:rFonts w:asciiTheme="minorHAnsi" w:hAnsiTheme="minorHAnsi" w:cstheme="minorHAnsi"/>
                <w:sz w:val="22"/>
                <w:szCs w:val="22"/>
              </w:rPr>
              <w:t>Washington Small Business</w:t>
            </w:r>
            <w:r>
              <w:rPr>
                <w:rFonts w:asciiTheme="minorHAnsi" w:hAnsiTheme="minorHAnsi" w:cstheme="minorHAnsi"/>
                <w:sz w:val="22"/>
                <w:szCs w:val="22"/>
              </w:rPr>
              <w:t xml:space="preserve"> </w:t>
            </w:r>
            <w:r w:rsidR="00107569">
              <w:rPr>
                <w:rFonts w:asciiTheme="minorHAnsi" w:hAnsiTheme="minorHAnsi" w:cstheme="minorHAnsi"/>
                <w:sz w:val="22"/>
                <w:szCs w:val="22"/>
              </w:rPr>
              <w:t>(Yes or No)</w:t>
            </w:r>
          </w:p>
        </w:tc>
        <w:tc>
          <w:tcPr>
            <w:tcW w:w="1710" w:type="dxa"/>
            <w:vAlign w:val="center"/>
          </w:tcPr>
          <w:p w:rsidRPr="002D0FFB" w:rsidR="004156D8" w:rsidP="00FA7103" w:rsidRDefault="00AC2349" w14:paraId="5D806629" w14:textId="2565F444">
            <w:pPr>
              <w:spacing w:before="60" w:after="60"/>
              <w:jc w:val="center"/>
              <w:rPr>
                <w:rFonts w:asciiTheme="minorHAnsi" w:hAnsiTheme="minorHAnsi" w:cstheme="minorHAnsi"/>
                <w:sz w:val="22"/>
                <w:szCs w:val="22"/>
              </w:rPr>
            </w:pPr>
            <w:r>
              <w:rPr>
                <w:rFonts w:asciiTheme="minorHAnsi" w:hAnsiTheme="minorHAnsi" w:cstheme="minorHAnsi"/>
                <w:sz w:val="22"/>
                <w:szCs w:val="22"/>
              </w:rPr>
              <w:t>40</w:t>
            </w:r>
          </w:p>
        </w:tc>
      </w:tr>
      <w:tr w:rsidRPr="002D0FFB" w:rsidR="004156D8" w:rsidTr="004352F7" w14:paraId="62DCB666" w14:textId="77777777">
        <w:trPr>
          <w:cantSplit/>
        </w:trPr>
        <w:tc>
          <w:tcPr>
            <w:tcW w:w="900" w:type="dxa"/>
            <w:vMerge/>
            <w:vAlign w:val="center"/>
          </w:tcPr>
          <w:p w:rsidRPr="002D0FFB" w:rsidR="004156D8" w:rsidP="00FA7103" w:rsidRDefault="004156D8" w14:paraId="140C2103" w14:textId="77777777">
            <w:pPr>
              <w:spacing w:before="60" w:after="60"/>
              <w:rPr>
                <w:rFonts w:asciiTheme="minorHAnsi" w:hAnsiTheme="minorHAnsi" w:cstheme="minorHAnsi"/>
                <w:sz w:val="22"/>
                <w:szCs w:val="22"/>
              </w:rPr>
            </w:pPr>
          </w:p>
        </w:tc>
        <w:tc>
          <w:tcPr>
            <w:tcW w:w="4500" w:type="dxa"/>
            <w:vAlign w:val="center"/>
          </w:tcPr>
          <w:p w:rsidRPr="002D0FFB" w:rsidR="004156D8" w:rsidP="00FA7103" w:rsidRDefault="004156D8" w14:paraId="305B2D62" w14:textId="034F50B9">
            <w:pPr>
              <w:spacing w:before="60" w:after="60"/>
              <w:rPr>
                <w:rFonts w:asciiTheme="minorHAnsi" w:hAnsiTheme="minorHAnsi" w:cstheme="minorHAnsi"/>
                <w:sz w:val="22"/>
                <w:szCs w:val="22"/>
              </w:rPr>
            </w:pPr>
            <w:r>
              <w:rPr>
                <w:rFonts w:asciiTheme="minorHAnsi" w:hAnsiTheme="minorHAnsi" w:cstheme="minorHAnsi"/>
                <w:sz w:val="22"/>
                <w:szCs w:val="22"/>
              </w:rPr>
              <w:t xml:space="preserve">Certified </w:t>
            </w:r>
            <w:r w:rsidRPr="002D0FFB">
              <w:rPr>
                <w:rFonts w:asciiTheme="minorHAnsi" w:hAnsiTheme="minorHAnsi" w:cstheme="minorHAnsi"/>
                <w:sz w:val="22"/>
                <w:szCs w:val="22"/>
              </w:rPr>
              <w:t>Veteran-Owned Business</w:t>
            </w:r>
            <w:r>
              <w:rPr>
                <w:rFonts w:asciiTheme="minorHAnsi" w:hAnsiTheme="minorHAnsi" w:cstheme="minorHAnsi"/>
                <w:sz w:val="22"/>
                <w:szCs w:val="22"/>
              </w:rPr>
              <w:t xml:space="preserve"> </w:t>
            </w:r>
            <w:r w:rsidR="00107569">
              <w:rPr>
                <w:rFonts w:asciiTheme="minorHAnsi" w:hAnsiTheme="minorHAnsi" w:cstheme="minorHAnsi"/>
                <w:sz w:val="22"/>
                <w:szCs w:val="22"/>
              </w:rPr>
              <w:t>(Yes or No)</w:t>
            </w:r>
          </w:p>
        </w:tc>
        <w:tc>
          <w:tcPr>
            <w:tcW w:w="1710" w:type="dxa"/>
            <w:vAlign w:val="center"/>
          </w:tcPr>
          <w:p w:rsidRPr="002D0FFB" w:rsidR="004156D8" w:rsidP="00FA7103" w:rsidRDefault="00AC2349" w14:paraId="34E8D268" w14:textId="2278C05A">
            <w:pPr>
              <w:spacing w:before="60" w:after="60"/>
              <w:jc w:val="center"/>
              <w:rPr>
                <w:rFonts w:asciiTheme="minorHAnsi" w:hAnsiTheme="minorHAnsi" w:cstheme="minorHAnsi"/>
                <w:sz w:val="22"/>
                <w:szCs w:val="22"/>
              </w:rPr>
            </w:pPr>
            <w:r>
              <w:rPr>
                <w:rFonts w:asciiTheme="minorHAnsi" w:hAnsiTheme="minorHAnsi" w:cstheme="minorHAnsi"/>
                <w:sz w:val="22"/>
                <w:szCs w:val="22"/>
              </w:rPr>
              <w:t>20</w:t>
            </w:r>
          </w:p>
        </w:tc>
      </w:tr>
      <w:tr w:rsidRPr="002D0FFB" w:rsidR="004156D8" w:rsidTr="004352F7" w14:paraId="0FC6E77C" w14:textId="77777777">
        <w:trPr>
          <w:cantSplit/>
        </w:trPr>
        <w:tc>
          <w:tcPr>
            <w:tcW w:w="900" w:type="dxa"/>
            <w:vMerge/>
            <w:vAlign w:val="center"/>
          </w:tcPr>
          <w:p w:rsidRPr="002D0FFB" w:rsidR="004156D8" w:rsidP="00FA7103" w:rsidRDefault="004156D8" w14:paraId="5BEC3419" w14:textId="77777777">
            <w:pPr>
              <w:spacing w:before="60" w:after="60"/>
              <w:rPr>
                <w:rFonts w:asciiTheme="minorHAnsi" w:hAnsiTheme="minorHAnsi" w:cstheme="minorHAnsi"/>
                <w:sz w:val="22"/>
                <w:szCs w:val="22"/>
              </w:rPr>
            </w:pPr>
          </w:p>
        </w:tc>
        <w:tc>
          <w:tcPr>
            <w:tcW w:w="4500" w:type="dxa"/>
            <w:vAlign w:val="center"/>
          </w:tcPr>
          <w:p w:rsidRPr="00001CF5" w:rsidR="004156D8" w:rsidP="00FA7103" w:rsidRDefault="004156D8" w14:paraId="0F977C06" w14:textId="4E87CA84">
            <w:pPr>
              <w:spacing w:before="60" w:after="60"/>
              <w:rPr>
                <w:rFonts w:asciiTheme="minorHAnsi" w:hAnsiTheme="minorHAnsi" w:cstheme="minorHAnsi"/>
                <w:sz w:val="22"/>
                <w:szCs w:val="22"/>
              </w:rPr>
            </w:pPr>
            <w:r>
              <w:rPr>
                <w:rFonts w:asciiTheme="minorHAnsi" w:hAnsiTheme="minorHAnsi" w:cstheme="minorHAnsi"/>
                <w:sz w:val="22"/>
                <w:szCs w:val="22"/>
              </w:rPr>
              <w:t>Executive Order 18-03</w:t>
            </w:r>
            <w:r w:rsidR="00107569">
              <w:rPr>
                <w:rFonts w:asciiTheme="minorHAnsi" w:hAnsiTheme="minorHAnsi" w:cstheme="minorHAnsi"/>
                <w:sz w:val="22"/>
                <w:szCs w:val="22"/>
              </w:rPr>
              <w:t xml:space="preserve"> </w:t>
            </w:r>
            <w:r w:rsidR="00107569">
              <w:rPr>
                <w:rFonts w:asciiTheme="minorHAnsi" w:hAnsiTheme="minorHAnsi" w:cstheme="minorHAnsi"/>
                <w:sz w:val="22"/>
                <w:szCs w:val="22"/>
              </w:rPr>
              <w:t>(Yes or No)</w:t>
            </w:r>
          </w:p>
        </w:tc>
        <w:tc>
          <w:tcPr>
            <w:tcW w:w="1710" w:type="dxa"/>
            <w:vAlign w:val="center"/>
          </w:tcPr>
          <w:p w:rsidRPr="002D0FFB" w:rsidR="004156D8" w:rsidP="00FA7103" w:rsidRDefault="00AC2349" w14:paraId="417DBCF5" w14:textId="1361BD1B">
            <w:pPr>
              <w:spacing w:before="60" w:after="60"/>
              <w:jc w:val="center"/>
              <w:rPr>
                <w:rFonts w:asciiTheme="minorHAnsi" w:hAnsiTheme="minorHAnsi" w:cstheme="minorHAnsi"/>
                <w:sz w:val="22"/>
                <w:szCs w:val="22"/>
              </w:rPr>
            </w:pPr>
            <w:r>
              <w:rPr>
                <w:rFonts w:asciiTheme="minorHAnsi" w:hAnsiTheme="minorHAnsi" w:cstheme="minorHAnsi"/>
                <w:sz w:val="22"/>
                <w:szCs w:val="22"/>
              </w:rPr>
              <w:t>20</w:t>
            </w:r>
          </w:p>
        </w:tc>
      </w:tr>
      <w:tr w:rsidRPr="002D0FFB" w:rsidR="004156D8" w:rsidTr="004352F7" w14:paraId="7BF4C89C" w14:textId="77777777">
        <w:trPr>
          <w:cantSplit/>
        </w:trPr>
        <w:tc>
          <w:tcPr>
            <w:tcW w:w="5400" w:type="dxa"/>
            <w:gridSpan w:val="2"/>
            <w:vAlign w:val="center"/>
          </w:tcPr>
          <w:p w:rsidRPr="002D0FFB" w:rsidR="004156D8" w:rsidP="00FA7103" w:rsidRDefault="004156D8" w14:paraId="5CAB49C6" w14:textId="77777777">
            <w:pPr>
              <w:spacing w:before="60" w:after="60"/>
              <w:jc w:val="right"/>
              <w:rPr>
                <w:rFonts w:asciiTheme="minorHAnsi" w:hAnsiTheme="minorHAnsi" w:cstheme="minorHAnsi"/>
                <w:sz w:val="22"/>
                <w:szCs w:val="22"/>
              </w:rPr>
            </w:pPr>
            <w:r w:rsidRPr="002D0FFB">
              <w:rPr>
                <w:rFonts w:asciiTheme="minorHAnsi" w:hAnsiTheme="minorHAnsi" w:cstheme="minorHAnsi"/>
                <w:sz w:val="22"/>
                <w:szCs w:val="22"/>
              </w:rPr>
              <w:t>Total:</w:t>
            </w:r>
          </w:p>
        </w:tc>
        <w:tc>
          <w:tcPr>
            <w:tcW w:w="1710" w:type="dxa"/>
            <w:vAlign w:val="center"/>
          </w:tcPr>
          <w:p w:rsidRPr="002D0FFB" w:rsidR="004156D8" w:rsidP="00FA7103" w:rsidRDefault="00AC2349" w14:paraId="323A26F1" w14:textId="13234E83">
            <w:pPr>
              <w:spacing w:before="60" w:after="60"/>
              <w:jc w:val="center"/>
              <w:rPr>
                <w:rFonts w:asciiTheme="minorHAnsi" w:hAnsiTheme="minorHAnsi" w:cstheme="minorHAnsi"/>
                <w:sz w:val="22"/>
                <w:szCs w:val="22"/>
              </w:rPr>
            </w:pPr>
            <w:r>
              <w:rPr>
                <w:rFonts w:asciiTheme="minorHAnsi" w:hAnsiTheme="minorHAnsi" w:cstheme="minorHAnsi"/>
                <w:sz w:val="22"/>
                <w:szCs w:val="22"/>
              </w:rPr>
              <w:t>80</w:t>
            </w:r>
          </w:p>
        </w:tc>
      </w:tr>
      <w:tr w:rsidRPr="002D0FFB" w:rsidR="004156D8" w:rsidTr="004352F7" w14:paraId="186227F8" w14:textId="77777777">
        <w:trPr>
          <w:cantSplit/>
        </w:trPr>
        <w:tc>
          <w:tcPr>
            <w:tcW w:w="900" w:type="dxa"/>
            <w:vAlign w:val="center"/>
          </w:tcPr>
          <w:p w:rsidRPr="002D0FFB" w:rsidR="004156D8" w:rsidP="00DE7B22" w:rsidRDefault="00107569" w14:paraId="78C0F970" w14:textId="14A015DF">
            <w:pPr>
              <w:spacing w:before="60" w:after="60"/>
              <w:jc w:val="center"/>
              <w:rPr>
                <w:rFonts w:asciiTheme="minorHAnsi" w:hAnsiTheme="minorHAnsi" w:cstheme="minorHAnsi"/>
                <w:sz w:val="22"/>
                <w:szCs w:val="22"/>
              </w:rPr>
            </w:pPr>
            <w:r>
              <w:rPr>
                <w:rFonts w:asciiTheme="minorHAnsi" w:hAnsiTheme="minorHAnsi" w:cstheme="minorHAnsi"/>
                <w:sz w:val="22"/>
                <w:szCs w:val="22"/>
              </w:rPr>
              <w:t>3</w:t>
            </w:r>
            <w:r w:rsidR="00DE7B22">
              <w:rPr>
                <w:rFonts w:asciiTheme="minorHAnsi" w:hAnsiTheme="minorHAnsi" w:cstheme="minorHAnsi"/>
                <w:sz w:val="22"/>
                <w:szCs w:val="22"/>
              </w:rPr>
              <w:t>.</w:t>
            </w:r>
          </w:p>
        </w:tc>
        <w:tc>
          <w:tcPr>
            <w:tcW w:w="4500" w:type="dxa"/>
            <w:vAlign w:val="center"/>
          </w:tcPr>
          <w:p w:rsidRPr="002D0FFB" w:rsidR="004156D8" w:rsidP="00FA7103" w:rsidRDefault="00107569" w14:paraId="1E2E25C4" w14:textId="37604B9D">
            <w:pPr>
              <w:spacing w:before="60" w:after="60"/>
              <w:rPr>
                <w:rFonts w:asciiTheme="minorHAnsi" w:hAnsiTheme="minorHAnsi" w:cstheme="minorHAnsi"/>
                <w:sz w:val="22"/>
                <w:szCs w:val="22"/>
              </w:rPr>
            </w:pPr>
            <w:r>
              <w:rPr>
                <w:rFonts w:asciiTheme="minorHAnsi" w:hAnsiTheme="minorHAnsi" w:cstheme="minorHAnsi"/>
                <w:sz w:val="22"/>
                <w:szCs w:val="22"/>
              </w:rPr>
              <w:t>Maximum</w:t>
            </w:r>
            <w:r w:rsidR="004156D8">
              <w:rPr>
                <w:rFonts w:asciiTheme="minorHAnsi" w:hAnsiTheme="minorHAnsi" w:cstheme="minorHAnsi"/>
                <w:sz w:val="22"/>
                <w:szCs w:val="22"/>
              </w:rPr>
              <w:t xml:space="preserve"> points for proposal and State Procurement Priorities</w:t>
            </w:r>
          </w:p>
        </w:tc>
        <w:tc>
          <w:tcPr>
            <w:tcW w:w="1710" w:type="dxa"/>
            <w:vAlign w:val="center"/>
          </w:tcPr>
          <w:p w:rsidRPr="002D0FFB" w:rsidR="004156D8" w:rsidP="00FA7103" w:rsidRDefault="00107569" w14:paraId="6B6B8F37" w14:textId="6A6BA240">
            <w:pPr>
              <w:spacing w:before="60" w:after="60"/>
              <w:jc w:val="center"/>
              <w:rPr>
                <w:rFonts w:asciiTheme="minorHAnsi" w:hAnsiTheme="minorHAnsi" w:cstheme="minorHAnsi"/>
                <w:sz w:val="22"/>
                <w:szCs w:val="22"/>
              </w:rPr>
            </w:pPr>
            <w:r>
              <w:rPr>
                <w:rFonts w:asciiTheme="minorHAnsi" w:hAnsiTheme="minorHAnsi" w:cstheme="minorHAnsi"/>
                <w:sz w:val="22"/>
                <w:szCs w:val="22"/>
              </w:rPr>
              <w:t>2380</w:t>
            </w:r>
          </w:p>
        </w:tc>
      </w:tr>
    </w:tbl>
    <w:p w:rsidRPr="00FF6B0C" w:rsidR="00D31B80" w:rsidP="005D65D1" w:rsidRDefault="00BC2E8B" w14:paraId="6B2656B6" w14:textId="06DF3A4B">
      <w:pPr>
        <w:numPr>
          <w:ilvl w:val="0"/>
          <w:numId w:val="5"/>
        </w:numPr>
        <w:spacing w:before="240"/>
        <w:ind w:left="734" w:hanging="547"/>
        <w:jc w:val="both"/>
        <w:rPr>
          <w:rFonts w:ascii="Calibri" w:hAnsi="Calibri"/>
          <w:sz w:val="22"/>
          <w:szCs w:val="22"/>
        </w:rPr>
      </w:pPr>
      <w:r>
        <w:rPr>
          <w:rFonts w:ascii="Calibri" w:hAnsi="Calibri"/>
          <w:b/>
          <w:smallCaps/>
          <w:sz w:val="22"/>
          <w:szCs w:val="22"/>
        </w:rPr>
        <w:t xml:space="preserve">Bid </w:t>
      </w:r>
      <w:r w:rsidRPr="00FF6B0C" w:rsidR="00D31B80">
        <w:rPr>
          <w:rFonts w:ascii="Calibri" w:hAnsi="Calibri"/>
          <w:b/>
          <w:smallCaps/>
          <w:sz w:val="22"/>
          <w:szCs w:val="22"/>
        </w:rPr>
        <w:t>Responsiveness (Step 1)</w:t>
      </w:r>
      <w:r w:rsidRPr="00FF6B0C" w:rsidR="00D31B80">
        <w:rPr>
          <w:rFonts w:ascii="Calibri" w:hAnsi="Calibri"/>
          <w:sz w:val="22"/>
          <w:szCs w:val="22"/>
        </w:rPr>
        <w:t xml:space="preserve">.  </w:t>
      </w:r>
      <w:r w:rsidR="00210459">
        <w:rPr>
          <w:rFonts w:ascii="Calibri" w:hAnsi="Calibri" w:cs="Arial"/>
          <w:sz w:val="22"/>
          <w:szCs w:val="22"/>
        </w:rPr>
        <w:t>WSCJTC</w:t>
      </w:r>
      <w:r w:rsidRPr="00FF6B0C" w:rsidR="00A55296">
        <w:rPr>
          <w:rFonts w:ascii="Calibri" w:hAnsi="Calibri"/>
          <w:sz w:val="22"/>
          <w:szCs w:val="22"/>
        </w:rPr>
        <w:t xml:space="preserve"> </w:t>
      </w:r>
      <w:r w:rsidRPr="00FF6B0C" w:rsidR="00D31B80">
        <w:rPr>
          <w:rFonts w:ascii="Calibri" w:hAnsi="Calibri"/>
          <w:sz w:val="22"/>
          <w:szCs w:val="22"/>
        </w:rPr>
        <w:t xml:space="preserve">will review </w:t>
      </w:r>
      <w:r w:rsidR="00C657C2">
        <w:rPr>
          <w:rFonts w:ascii="Calibri" w:hAnsi="Calibri"/>
          <w:sz w:val="22"/>
          <w:szCs w:val="22"/>
        </w:rPr>
        <w:t>qualifications</w:t>
      </w:r>
      <w:r w:rsidRPr="00FF6B0C" w:rsidR="00526566">
        <w:rPr>
          <w:rFonts w:ascii="Calibri" w:hAnsi="Calibri"/>
          <w:sz w:val="22"/>
          <w:szCs w:val="22"/>
        </w:rPr>
        <w:t xml:space="preserve"> </w:t>
      </w:r>
      <w:r w:rsidRPr="00FF6B0C" w:rsidR="00D31B80">
        <w:rPr>
          <w:rFonts w:ascii="Calibri" w:hAnsi="Calibri"/>
          <w:sz w:val="22"/>
          <w:szCs w:val="22"/>
        </w:rPr>
        <w:t xml:space="preserve">– on a pass/fail basis – to determine whether the </w:t>
      </w:r>
      <w:r w:rsidR="007613F0">
        <w:rPr>
          <w:rFonts w:ascii="Calibri" w:hAnsi="Calibri"/>
          <w:sz w:val="22"/>
          <w:szCs w:val="22"/>
        </w:rPr>
        <w:t xml:space="preserve">vendor </w:t>
      </w:r>
      <w:r w:rsidRPr="00FF6B0C" w:rsidR="00D31B80">
        <w:rPr>
          <w:rFonts w:ascii="Calibri" w:hAnsi="Calibri"/>
          <w:sz w:val="22"/>
          <w:szCs w:val="22"/>
        </w:rPr>
        <w:t xml:space="preserve">is ‘responsive’ to this </w:t>
      </w:r>
      <w:r w:rsidR="00D31B80">
        <w:rPr>
          <w:rFonts w:ascii="Calibri" w:hAnsi="Calibri" w:cs="Arial"/>
          <w:sz w:val="22"/>
          <w:szCs w:val="22"/>
        </w:rPr>
        <w:t>Competitive Solicitation</w:t>
      </w:r>
      <w:r w:rsidRPr="00FF6B0C" w:rsidR="00D31B80">
        <w:rPr>
          <w:rFonts w:ascii="Calibri" w:hAnsi="Calibri"/>
          <w:sz w:val="22"/>
          <w:szCs w:val="22"/>
        </w:rPr>
        <w:t xml:space="preserve">.  This means that </w:t>
      </w:r>
      <w:r w:rsidR="00210459">
        <w:rPr>
          <w:rFonts w:ascii="Calibri" w:hAnsi="Calibri" w:cs="Arial"/>
          <w:sz w:val="22"/>
          <w:szCs w:val="22"/>
        </w:rPr>
        <w:t>WSCJTC</w:t>
      </w:r>
      <w:r w:rsidRPr="00FF6B0C" w:rsidR="00A55296">
        <w:rPr>
          <w:rFonts w:ascii="Calibri" w:hAnsi="Calibri"/>
          <w:sz w:val="22"/>
          <w:szCs w:val="22"/>
        </w:rPr>
        <w:t xml:space="preserve"> </w:t>
      </w:r>
      <w:r w:rsidRPr="00FF6B0C" w:rsidR="00D31B80">
        <w:rPr>
          <w:rFonts w:ascii="Calibri" w:hAnsi="Calibri"/>
          <w:sz w:val="22"/>
          <w:szCs w:val="22"/>
        </w:rPr>
        <w:t xml:space="preserve">will review each </w:t>
      </w:r>
      <w:r w:rsidR="007613F0">
        <w:rPr>
          <w:rFonts w:ascii="Calibri" w:hAnsi="Calibri"/>
          <w:sz w:val="22"/>
          <w:szCs w:val="22"/>
        </w:rPr>
        <w:t xml:space="preserve">submission </w:t>
      </w:r>
      <w:r w:rsidRPr="00FF6B0C" w:rsidR="00D31B80">
        <w:rPr>
          <w:rFonts w:ascii="Calibri" w:hAnsi="Calibri"/>
          <w:sz w:val="22"/>
          <w:szCs w:val="22"/>
        </w:rPr>
        <w:t xml:space="preserve">to determine whether the </w:t>
      </w:r>
      <w:r w:rsidR="007613F0">
        <w:rPr>
          <w:rFonts w:ascii="Calibri" w:hAnsi="Calibri"/>
          <w:sz w:val="22"/>
          <w:szCs w:val="22"/>
        </w:rPr>
        <w:t>qualification</w:t>
      </w:r>
      <w:r w:rsidRPr="00FF6B0C" w:rsidR="00526566">
        <w:rPr>
          <w:rFonts w:ascii="Calibri" w:hAnsi="Calibri"/>
          <w:sz w:val="22"/>
          <w:szCs w:val="22"/>
        </w:rPr>
        <w:t xml:space="preserve"> </w:t>
      </w:r>
      <w:r w:rsidRPr="00FF6B0C" w:rsidR="00D31B80">
        <w:rPr>
          <w:rFonts w:ascii="Calibri" w:hAnsi="Calibri"/>
          <w:sz w:val="22"/>
          <w:szCs w:val="22"/>
        </w:rPr>
        <w:t xml:space="preserve">is complete – i.e., does the </w:t>
      </w:r>
      <w:r w:rsidR="007613F0">
        <w:rPr>
          <w:rFonts w:ascii="Calibri" w:hAnsi="Calibri"/>
          <w:sz w:val="22"/>
          <w:szCs w:val="22"/>
        </w:rPr>
        <w:t>submission</w:t>
      </w:r>
      <w:r w:rsidRPr="00FF6B0C" w:rsidR="00526566">
        <w:rPr>
          <w:rFonts w:ascii="Calibri" w:hAnsi="Calibri"/>
          <w:sz w:val="22"/>
          <w:szCs w:val="22"/>
        </w:rPr>
        <w:t xml:space="preserve"> </w:t>
      </w:r>
      <w:r w:rsidRPr="00FF6B0C" w:rsidR="00D31B80">
        <w:rPr>
          <w:rFonts w:ascii="Calibri" w:hAnsi="Calibri"/>
          <w:sz w:val="22"/>
          <w:szCs w:val="22"/>
        </w:rPr>
        <w:t xml:space="preserve">include each of the required </w:t>
      </w:r>
      <w:r w:rsidR="007613F0">
        <w:rPr>
          <w:rFonts w:ascii="Calibri" w:hAnsi="Calibri"/>
          <w:sz w:val="22"/>
          <w:szCs w:val="22"/>
        </w:rPr>
        <w:t>qualifications</w:t>
      </w:r>
      <w:r w:rsidRPr="00FF6B0C" w:rsidR="00D31B80">
        <w:rPr>
          <w:rFonts w:ascii="Calibri" w:hAnsi="Calibri"/>
          <w:sz w:val="22"/>
          <w:szCs w:val="22"/>
        </w:rPr>
        <w:t xml:space="preserve">, </w:t>
      </w:r>
      <w:r w:rsidR="00D31B80">
        <w:rPr>
          <w:rFonts w:ascii="Calibri" w:hAnsi="Calibri"/>
          <w:sz w:val="22"/>
          <w:szCs w:val="22"/>
        </w:rPr>
        <w:t>are the submittals</w:t>
      </w:r>
      <w:r w:rsidRPr="00FF6B0C" w:rsidR="00D31B80">
        <w:rPr>
          <w:rFonts w:ascii="Calibri" w:hAnsi="Calibri"/>
          <w:sz w:val="22"/>
          <w:szCs w:val="22"/>
        </w:rPr>
        <w:t xml:space="preserve"> complete, signed, legible.  </w:t>
      </w:r>
      <w:r w:rsidR="00210459">
        <w:rPr>
          <w:rFonts w:ascii="Calibri" w:hAnsi="Calibri" w:cs="Arial"/>
          <w:sz w:val="22"/>
          <w:szCs w:val="22"/>
        </w:rPr>
        <w:t>WSCJTC</w:t>
      </w:r>
      <w:r w:rsidRPr="00FF6B0C" w:rsidR="00A55296">
        <w:rPr>
          <w:rFonts w:ascii="Calibri" w:hAnsi="Calibri"/>
          <w:sz w:val="22"/>
          <w:szCs w:val="22"/>
        </w:rPr>
        <w:t xml:space="preserve"> </w:t>
      </w:r>
      <w:r w:rsidRPr="00FF6B0C" w:rsidR="00D31B80">
        <w:rPr>
          <w:rFonts w:ascii="Calibri" w:hAnsi="Calibri"/>
          <w:sz w:val="22"/>
          <w:szCs w:val="22"/>
        </w:rPr>
        <w:t xml:space="preserve">reserves the right – in its sole discretion – to determine whether </w:t>
      </w:r>
      <w:r w:rsidR="007613F0">
        <w:rPr>
          <w:rFonts w:ascii="Calibri" w:hAnsi="Calibri"/>
          <w:sz w:val="22"/>
          <w:szCs w:val="22"/>
        </w:rPr>
        <w:t>any of the qualifications</w:t>
      </w:r>
      <w:r w:rsidRPr="00FF6B0C" w:rsidR="00526566">
        <w:rPr>
          <w:rFonts w:ascii="Calibri" w:hAnsi="Calibri"/>
          <w:sz w:val="22"/>
          <w:szCs w:val="22"/>
        </w:rPr>
        <w:t xml:space="preserve"> </w:t>
      </w:r>
      <w:r w:rsidR="007613F0">
        <w:rPr>
          <w:rFonts w:ascii="Calibri" w:hAnsi="Calibri"/>
          <w:sz w:val="22"/>
          <w:szCs w:val="22"/>
        </w:rPr>
        <w:t>are</w:t>
      </w:r>
      <w:r w:rsidRPr="00FF6B0C" w:rsidR="00D31B80">
        <w:rPr>
          <w:rFonts w:ascii="Calibri" w:hAnsi="Calibri"/>
          <w:sz w:val="22"/>
          <w:szCs w:val="22"/>
        </w:rPr>
        <w:t xml:space="preserve"> responsive</w:t>
      </w:r>
      <w:r w:rsidR="00D31B80">
        <w:rPr>
          <w:rFonts w:ascii="Calibri" w:hAnsi="Calibri"/>
          <w:sz w:val="22"/>
          <w:szCs w:val="22"/>
        </w:rPr>
        <w:t xml:space="preserve"> – i.e., to </w:t>
      </w:r>
      <w:r w:rsidRPr="006A13E4" w:rsidR="00D31B80">
        <w:rPr>
          <w:rFonts w:ascii="Calibri" w:hAnsi="Calibri"/>
          <w:sz w:val="22"/>
          <w:szCs w:val="22"/>
        </w:rPr>
        <w:t xml:space="preserve">determine </w:t>
      </w:r>
      <w:r w:rsidR="00D31B80">
        <w:rPr>
          <w:rFonts w:ascii="Calibri" w:hAnsi="Calibri"/>
          <w:sz w:val="22"/>
          <w:szCs w:val="22"/>
        </w:rPr>
        <w:t xml:space="preserve">a </w:t>
      </w:r>
      <w:r w:rsidR="007613F0">
        <w:rPr>
          <w:rFonts w:ascii="Calibri" w:hAnsi="Calibri"/>
          <w:sz w:val="22"/>
          <w:szCs w:val="22"/>
        </w:rPr>
        <w:t>vendor</w:t>
      </w:r>
      <w:r w:rsidR="00D31B80">
        <w:rPr>
          <w:rFonts w:ascii="Calibri" w:hAnsi="Calibri"/>
          <w:sz w:val="22"/>
          <w:szCs w:val="22"/>
        </w:rPr>
        <w:t>’s</w:t>
      </w:r>
      <w:r w:rsidRPr="006A13E4" w:rsidR="00D31B80">
        <w:rPr>
          <w:rFonts w:ascii="Calibri" w:hAnsi="Calibri"/>
          <w:sz w:val="22"/>
          <w:szCs w:val="22"/>
        </w:rPr>
        <w:t xml:space="preserve"> compliance with the requirements specified in this </w:t>
      </w:r>
      <w:r w:rsidR="00D31B80">
        <w:rPr>
          <w:rFonts w:ascii="Calibri" w:hAnsi="Calibri" w:cs="Arial"/>
          <w:sz w:val="22"/>
          <w:szCs w:val="22"/>
        </w:rPr>
        <w:t>Competitive Solicitation</w:t>
      </w:r>
      <w:r w:rsidRPr="006A13E4" w:rsidR="00D31B80">
        <w:rPr>
          <w:rFonts w:ascii="Calibri" w:hAnsi="Calibri"/>
          <w:sz w:val="22"/>
          <w:szCs w:val="22"/>
        </w:rPr>
        <w:t xml:space="preserve"> and to waive informalities in a</w:t>
      </w:r>
      <w:r w:rsidR="00D31B80">
        <w:rPr>
          <w:rFonts w:ascii="Calibri" w:hAnsi="Calibri"/>
          <w:sz w:val="22"/>
          <w:szCs w:val="22"/>
        </w:rPr>
        <w:t xml:space="preserve"> </w:t>
      </w:r>
      <w:r w:rsidR="007613F0">
        <w:rPr>
          <w:rFonts w:ascii="Calibri" w:hAnsi="Calibri"/>
          <w:sz w:val="22"/>
          <w:szCs w:val="22"/>
        </w:rPr>
        <w:t>submission</w:t>
      </w:r>
      <w:r w:rsidRPr="00FF6B0C" w:rsidR="00D31B80">
        <w:rPr>
          <w:rFonts w:ascii="Calibri" w:hAnsi="Calibri"/>
          <w:sz w:val="22"/>
          <w:szCs w:val="22"/>
        </w:rPr>
        <w:t>.</w:t>
      </w:r>
      <w:r w:rsidR="00D31B80">
        <w:rPr>
          <w:rFonts w:ascii="Calibri" w:hAnsi="Calibri"/>
          <w:sz w:val="22"/>
          <w:szCs w:val="22"/>
        </w:rPr>
        <w:t xml:space="preserve">  An i</w:t>
      </w:r>
      <w:r w:rsidRPr="006A13E4" w:rsidR="00D31B80">
        <w:rPr>
          <w:rFonts w:ascii="Calibri" w:hAnsi="Calibri"/>
          <w:sz w:val="22"/>
          <w:szCs w:val="22"/>
        </w:rPr>
        <w:t xml:space="preserve">nformality is an immaterial variation from the exact requirements of the </w:t>
      </w:r>
      <w:r w:rsidR="00D31B80">
        <w:rPr>
          <w:rFonts w:ascii="Calibri" w:hAnsi="Calibri" w:cs="Arial"/>
          <w:sz w:val="22"/>
          <w:szCs w:val="22"/>
        </w:rPr>
        <w:t>Competitive Solicitation</w:t>
      </w:r>
      <w:r w:rsidRPr="006A13E4" w:rsidR="00D31B80">
        <w:rPr>
          <w:rFonts w:ascii="Calibri" w:hAnsi="Calibri"/>
          <w:sz w:val="22"/>
          <w:szCs w:val="22"/>
        </w:rPr>
        <w:t xml:space="preserve">, having no effect or merely a minor or negligible effect on quality, quantity, or delivery of the </w:t>
      </w:r>
      <w:r w:rsidR="00D31B80">
        <w:rPr>
          <w:rFonts w:ascii="Calibri" w:hAnsi="Calibri"/>
          <w:sz w:val="22"/>
          <w:szCs w:val="22"/>
        </w:rPr>
        <w:t>goods</w:t>
      </w:r>
      <w:r w:rsidRPr="006A13E4" w:rsidR="00D31B80">
        <w:rPr>
          <w:rFonts w:ascii="Calibri" w:hAnsi="Calibri"/>
          <w:sz w:val="22"/>
          <w:szCs w:val="22"/>
        </w:rPr>
        <w:t xml:space="preserve"> or performance of the services being procured, and the correction or waiver of which would not affect the relative standing of, or be otherwise prejudicial, to </w:t>
      </w:r>
      <w:r w:rsidR="00C657C2">
        <w:rPr>
          <w:rFonts w:ascii="Calibri" w:hAnsi="Calibri"/>
          <w:sz w:val="22"/>
          <w:szCs w:val="22"/>
        </w:rPr>
        <w:t>Vendors</w:t>
      </w:r>
      <w:r w:rsidR="00D31B80">
        <w:rPr>
          <w:rFonts w:ascii="Calibri" w:hAnsi="Calibri"/>
          <w:sz w:val="22"/>
          <w:szCs w:val="22"/>
        </w:rPr>
        <w:t xml:space="preserve">.  Responsive </w:t>
      </w:r>
      <w:r w:rsidR="00C657C2">
        <w:rPr>
          <w:rFonts w:ascii="Calibri" w:hAnsi="Calibri"/>
          <w:sz w:val="22"/>
          <w:szCs w:val="22"/>
        </w:rPr>
        <w:t>qualifications</w:t>
      </w:r>
      <w:r w:rsidR="00526566">
        <w:rPr>
          <w:rFonts w:ascii="Calibri" w:hAnsi="Calibri"/>
          <w:sz w:val="22"/>
          <w:szCs w:val="22"/>
        </w:rPr>
        <w:t xml:space="preserve"> </w:t>
      </w:r>
      <w:r w:rsidR="00D31B80">
        <w:rPr>
          <w:rFonts w:ascii="Calibri" w:hAnsi="Calibri"/>
          <w:sz w:val="22"/>
          <w:szCs w:val="22"/>
        </w:rPr>
        <w:t>will be evaluated as set forth herein.</w:t>
      </w:r>
    </w:p>
    <w:p w:rsidR="00D31B80" w:rsidP="005D65D1" w:rsidRDefault="007613F0" w14:paraId="38D9647A" w14:textId="1047705E">
      <w:pPr>
        <w:numPr>
          <w:ilvl w:val="0"/>
          <w:numId w:val="5"/>
        </w:numPr>
        <w:spacing w:before="240"/>
        <w:ind w:left="734" w:hanging="547"/>
        <w:jc w:val="both"/>
        <w:rPr>
          <w:rFonts w:ascii="Calibri" w:hAnsi="Calibri"/>
          <w:sz w:val="22"/>
          <w:szCs w:val="22"/>
        </w:rPr>
      </w:pPr>
      <w:r>
        <w:rPr>
          <w:rFonts w:ascii="Calibri" w:hAnsi="Calibri"/>
          <w:b/>
          <w:smallCaps/>
          <w:sz w:val="22"/>
          <w:szCs w:val="22"/>
        </w:rPr>
        <w:t>Qualification</w:t>
      </w:r>
      <w:r w:rsidR="00D31B80">
        <w:rPr>
          <w:rFonts w:ascii="Calibri" w:hAnsi="Calibri"/>
          <w:b/>
          <w:smallCaps/>
          <w:sz w:val="22"/>
          <w:szCs w:val="22"/>
        </w:rPr>
        <w:t xml:space="preserve"> Evaluation (Step 2)</w:t>
      </w:r>
      <w:r w:rsidR="00D31B80">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 xml:space="preserve">will evaluate each </w:t>
      </w:r>
      <w:r>
        <w:rPr>
          <w:rFonts w:ascii="Calibri" w:hAnsi="Calibri"/>
          <w:sz w:val="22"/>
          <w:szCs w:val="22"/>
        </w:rPr>
        <w:t>submission</w:t>
      </w:r>
      <w:r w:rsidR="00D31B80">
        <w:rPr>
          <w:rFonts w:ascii="Calibri" w:hAnsi="Calibri"/>
          <w:sz w:val="22"/>
          <w:szCs w:val="22"/>
        </w:rPr>
        <w:t xml:space="preserve"> to ensure that each </w:t>
      </w:r>
      <w:r>
        <w:rPr>
          <w:rFonts w:ascii="Calibri" w:hAnsi="Calibri"/>
          <w:sz w:val="22"/>
          <w:szCs w:val="22"/>
        </w:rPr>
        <w:t>vendor</w:t>
      </w:r>
      <w:r w:rsidR="00D31B80">
        <w:rPr>
          <w:rFonts w:ascii="Calibri" w:hAnsi="Calibri"/>
          <w:sz w:val="22"/>
          <w:szCs w:val="22"/>
        </w:rPr>
        <w:t>’s</w:t>
      </w:r>
      <w:r w:rsidRPr="00A1392C" w:rsidR="00D31B80">
        <w:rPr>
          <w:rFonts w:ascii="Calibri" w:hAnsi="Calibri"/>
          <w:sz w:val="22"/>
          <w:szCs w:val="22"/>
        </w:rPr>
        <w:t xml:space="preserve"> product</w:t>
      </w:r>
      <w:r w:rsidR="00B84905">
        <w:rPr>
          <w:rFonts w:ascii="Calibri" w:hAnsi="Calibri"/>
          <w:sz w:val="22"/>
          <w:szCs w:val="22"/>
        </w:rPr>
        <w:t>(s)</w:t>
      </w:r>
      <w:r w:rsidRPr="00A1392C" w:rsidR="00D31B80">
        <w:rPr>
          <w:rFonts w:ascii="Calibri" w:hAnsi="Calibri"/>
          <w:sz w:val="22"/>
          <w:szCs w:val="22"/>
        </w:rPr>
        <w:t xml:space="preserve"> or service</w:t>
      </w:r>
      <w:r w:rsidR="00B84905">
        <w:rPr>
          <w:rFonts w:ascii="Calibri" w:hAnsi="Calibri"/>
          <w:sz w:val="22"/>
          <w:szCs w:val="22"/>
        </w:rPr>
        <w:t>(s)</w:t>
      </w:r>
      <w:r w:rsidRPr="00A1392C" w:rsidR="00D31B80">
        <w:rPr>
          <w:rFonts w:ascii="Calibri" w:hAnsi="Calibri"/>
          <w:sz w:val="22"/>
          <w:szCs w:val="22"/>
        </w:rPr>
        <w:t xml:space="preserve"> meet the </w:t>
      </w:r>
      <w:r w:rsidR="00BC2E8B">
        <w:rPr>
          <w:rFonts w:ascii="Calibri" w:hAnsi="Calibri"/>
          <w:sz w:val="22"/>
          <w:szCs w:val="22"/>
        </w:rPr>
        <w:t xml:space="preserve">specifications and/or </w:t>
      </w:r>
      <w:r w:rsidR="00D31B80">
        <w:rPr>
          <w:rFonts w:ascii="Calibri" w:hAnsi="Calibri"/>
          <w:sz w:val="22"/>
          <w:szCs w:val="22"/>
        </w:rPr>
        <w:t xml:space="preserve">performance requirements </w:t>
      </w:r>
      <w:r w:rsidR="00386C50">
        <w:rPr>
          <w:rFonts w:ascii="Calibri" w:hAnsi="Calibri"/>
          <w:sz w:val="22"/>
          <w:szCs w:val="22"/>
        </w:rPr>
        <w:t>to complete the project</w:t>
      </w:r>
      <w:r w:rsidRPr="00A1392C" w:rsidR="00D31B80">
        <w:rPr>
          <w:rFonts w:ascii="Calibri" w:hAnsi="Calibri"/>
          <w:sz w:val="22"/>
          <w:szCs w:val="22"/>
        </w:rPr>
        <w:t xml:space="preserve">. </w:t>
      </w:r>
      <w:r w:rsidR="00D31B80">
        <w:rPr>
          <w:rFonts w:ascii="Calibri" w:hAnsi="Calibri"/>
          <w:sz w:val="22"/>
          <w:szCs w:val="22"/>
        </w:rPr>
        <w:t xml:space="preserve"> </w:t>
      </w:r>
      <w:r w:rsidR="00210459">
        <w:rPr>
          <w:rFonts w:ascii="Calibri" w:hAnsi="Calibri" w:cs="Arial"/>
          <w:sz w:val="22"/>
          <w:szCs w:val="22"/>
        </w:rPr>
        <w:t>WSCJTC</w:t>
      </w:r>
      <w:r w:rsidRPr="00127032" w:rsidR="00A55296">
        <w:rPr>
          <w:rFonts w:ascii="Calibri" w:hAnsi="Calibri"/>
          <w:sz w:val="22"/>
          <w:szCs w:val="22"/>
        </w:rPr>
        <w:t xml:space="preserve"> </w:t>
      </w:r>
      <w:r w:rsidRPr="00127032" w:rsidR="00D31B80">
        <w:rPr>
          <w:rFonts w:ascii="Calibri" w:hAnsi="Calibri"/>
          <w:sz w:val="22"/>
          <w:szCs w:val="22"/>
        </w:rPr>
        <w:t xml:space="preserve">reserves the right to request additional information or perform tests and measurements before selecting the Apparent Successful </w:t>
      </w:r>
      <w:r>
        <w:rPr>
          <w:rFonts w:ascii="Calibri" w:hAnsi="Calibri"/>
          <w:sz w:val="22"/>
          <w:szCs w:val="22"/>
        </w:rPr>
        <w:t>Vendor</w:t>
      </w:r>
      <w:r w:rsidRPr="00127032" w:rsidR="00D31B80">
        <w:rPr>
          <w:rFonts w:ascii="Calibri" w:hAnsi="Calibri"/>
          <w:sz w:val="22"/>
          <w:szCs w:val="22"/>
        </w:rPr>
        <w:t xml:space="preserve">.  A </w:t>
      </w:r>
      <w:r>
        <w:rPr>
          <w:rFonts w:ascii="Calibri" w:hAnsi="Calibri"/>
          <w:sz w:val="22"/>
          <w:szCs w:val="22"/>
        </w:rPr>
        <w:t>vendor</w:t>
      </w:r>
      <w:r w:rsidRPr="00127032" w:rsidR="00D31B80">
        <w:rPr>
          <w:rFonts w:ascii="Calibri" w:hAnsi="Calibri"/>
          <w:sz w:val="22"/>
          <w:szCs w:val="22"/>
        </w:rPr>
        <w:t xml:space="preserve">’s failure to provide requested information to </w:t>
      </w:r>
      <w:r w:rsidR="00210459">
        <w:rPr>
          <w:rFonts w:ascii="Calibri" w:hAnsi="Calibri" w:cs="Arial"/>
          <w:sz w:val="22"/>
          <w:szCs w:val="22"/>
        </w:rPr>
        <w:t>WSCJTC</w:t>
      </w:r>
      <w:r w:rsidRPr="00127032" w:rsidR="00A55296">
        <w:rPr>
          <w:rFonts w:ascii="Calibri" w:hAnsi="Calibri"/>
          <w:sz w:val="22"/>
          <w:szCs w:val="22"/>
        </w:rPr>
        <w:t xml:space="preserve"> </w:t>
      </w:r>
      <w:r w:rsidRPr="00127032" w:rsidR="00D31B80">
        <w:rPr>
          <w:rFonts w:ascii="Calibri" w:hAnsi="Calibri"/>
          <w:sz w:val="22"/>
          <w:szCs w:val="22"/>
        </w:rPr>
        <w:t xml:space="preserve">within ten (10) </w:t>
      </w:r>
      <w:r w:rsidR="00D31B80">
        <w:rPr>
          <w:rFonts w:ascii="Calibri" w:hAnsi="Calibri"/>
          <w:sz w:val="22"/>
          <w:szCs w:val="22"/>
        </w:rPr>
        <w:t xml:space="preserve">business </w:t>
      </w:r>
      <w:r w:rsidRPr="00127032" w:rsidR="00D31B80">
        <w:rPr>
          <w:rFonts w:ascii="Calibri" w:hAnsi="Calibri"/>
          <w:sz w:val="22"/>
          <w:szCs w:val="22"/>
        </w:rPr>
        <w:t>days may result in disqualification.</w:t>
      </w:r>
    </w:p>
    <w:p w:rsidR="00CE1B75" w:rsidP="005D65D1" w:rsidRDefault="00D31B80" w14:paraId="2A2AC462" w14:textId="7744F094">
      <w:pPr>
        <w:numPr>
          <w:ilvl w:val="0"/>
          <w:numId w:val="5"/>
        </w:numPr>
        <w:spacing w:before="240"/>
        <w:ind w:left="734" w:hanging="547"/>
        <w:jc w:val="both"/>
        <w:rPr>
          <w:rFonts w:ascii="Calibri" w:hAnsi="Calibri"/>
          <w:sz w:val="22"/>
          <w:szCs w:val="22"/>
        </w:rPr>
      </w:pPr>
      <w:r>
        <w:rPr>
          <w:rFonts w:ascii="Calibri" w:hAnsi="Calibri"/>
          <w:b/>
          <w:smallCaps/>
          <w:sz w:val="22"/>
          <w:szCs w:val="22"/>
        </w:rPr>
        <w:t>Washington State Procurement Priorities &amp; Preferences (Step 3)</w:t>
      </w:r>
      <w:r>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Pr>
          <w:rFonts w:ascii="Calibri" w:hAnsi="Calibri"/>
          <w:sz w:val="22"/>
          <w:szCs w:val="22"/>
        </w:rPr>
        <w:t>will apply the following Washington State procurement priorities and preferences</w:t>
      </w:r>
      <w:r w:rsidR="004139AC">
        <w:rPr>
          <w:rFonts w:ascii="Calibri" w:hAnsi="Calibri"/>
          <w:sz w:val="22"/>
          <w:szCs w:val="22"/>
        </w:rPr>
        <w:t>,</w:t>
      </w:r>
      <w:r w:rsidR="009F712E">
        <w:rPr>
          <w:rFonts w:ascii="Calibri" w:hAnsi="Calibri"/>
          <w:sz w:val="22"/>
          <w:szCs w:val="22"/>
        </w:rPr>
        <w:t xml:space="preserve"> as set forth below</w:t>
      </w:r>
      <w:r w:rsidR="004139AC">
        <w:rPr>
          <w:rFonts w:ascii="Calibri" w:hAnsi="Calibri"/>
          <w:sz w:val="22"/>
          <w:szCs w:val="22"/>
        </w:rPr>
        <w:t>,</w:t>
      </w:r>
      <w:r>
        <w:rPr>
          <w:rFonts w:ascii="Calibri" w:hAnsi="Calibri"/>
          <w:sz w:val="22"/>
          <w:szCs w:val="22"/>
        </w:rPr>
        <w:t xml:space="preserve"> to this </w:t>
      </w:r>
      <w:r>
        <w:rPr>
          <w:rFonts w:ascii="Calibri" w:hAnsi="Calibri" w:cs="Arial"/>
          <w:sz w:val="22"/>
          <w:szCs w:val="22"/>
        </w:rPr>
        <w:t>Competitive</w:t>
      </w:r>
      <w:r>
        <w:rPr>
          <w:rFonts w:ascii="Calibri" w:hAnsi="Calibri"/>
          <w:sz w:val="22"/>
          <w:szCs w:val="22"/>
        </w:rPr>
        <w:t xml:space="preserve"> Solicitation</w:t>
      </w:r>
    </w:p>
    <w:p w:rsidRPr="00CE1B75" w:rsidR="00D31B80" w:rsidP="005D65D1" w:rsidRDefault="00D21DB0" w14:paraId="2C3E8ECF" w14:textId="6FC8B43B">
      <w:pPr>
        <w:pStyle w:val="ListParagraph"/>
        <w:numPr>
          <w:ilvl w:val="0"/>
          <w:numId w:val="14"/>
        </w:numPr>
        <w:spacing w:before="240"/>
        <w:jc w:val="both"/>
        <w:rPr>
          <w:rFonts w:ascii="Calibri" w:hAnsi="Calibri"/>
          <w:sz w:val="22"/>
          <w:szCs w:val="22"/>
        </w:rPr>
      </w:pPr>
      <w:bookmarkStart w:name="_Hlk92859806" w:id="12"/>
      <w:r w:rsidRPr="00CE1B75">
        <w:rPr>
          <w:rFonts w:asciiTheme="minorHAnsi" w:hAnsiTheme="minorHAnsi" w:cstheme="minorHAnsi"/>
          <w:sz w:val="22"/>
          <w:szCs w:val="22"/>
        </w:rPr>
        <w:t>Washington Small Business</w:t>
      </w:r>
    </w:p>
    <w:p w:rsidRPr="00B010DD" w:rsidR="00D31B80" w:rsidP="005D65D1" w:rsidRDefault="00CE1B75" w14:paraId="76F96839" w14:textId="648345F8">
      <w:pPr>
        <w:pStyle w:val="ListParagraph"/>
        <w:numPr>
          <w:ilvl w:val="0"/>
          <w:numId w:val="14"/>
        </w:numPr>
        <w:spacing w:before="240"/>
        <w:jc w:val="both"/>
        <w:rPr>
          <w:rFonts w:ascii="Calibri" w:hAnsi="Calibri"/>
          <w:sz w:val="22"/>
          <w:szCs w:val="22"/>
        </w:rPr>
      </w:pPr>
      <w:r>
        <w:rPr>
          <w:rFonts w:asciiTheme="minorHAnsi" w:hAnsiTheme="minorHAnsi" w:cstheme="minorHAnsi"/>
          <w:sz w:val="22"/>
          <w:szCs w:val="22"/>
        </w:rPr>
        <w:t xml:space="preserve">Certified </w:t>
      </w:r>
      <w:r w:rsidRPr="002D0FFB">
        <w:rPr>
          <w:rFonts w:asciiTheme="minorHAnsi" w:hAnsiTheme="minorHAnsi" w:cstheme="minorHAnsi"/>
          <w:sz w:val="22"/>
          <w:szCs w:val="22"/>
        </w:rPr>
        <w:t>Veteran-Owned Business</w:t>
      </w:r>
      <w:bookmarkEnd w:id="12"/>
    </w:p>
    <w:p w:rsidRPr="000F3235" w:rsidR="00B010DD" w:rsidP="005D65D1" w:rsidRDefault="00B010DD" w14:paraId="43594DB0" w14:textId="007448A4">
      <w:pPr>
        <w:pStyle w:val="ListParagraph"/>
        <w:numPr>
          <w:ilvl w:val="0"/>
          <w:numId w:val="14"/>
        </w:numPr>
        <w:spacing w:before="240"/>
        <w:jc w:val="both"/>
        <w:rPr>
          <w:rFonts w:ascii="Calibri" w:hAnsi="Calibri"/>
          <w:sz w:val="22"/>
          <w:szCs w:val="22"/>
        </w:rPr>
      </w:pPr>
      <w:r>
        <w:rPr>
          <w:rFonts w:asciiTheme="minorHAnsi" w:hAnsiTheme="minorHAnsi" w:cstheme="minorHAnsi"/>
          <w:sz w:val="22"/>
          <w:szCs w:val="22"/>
        </w:rPr>
        <w:t>Executive Order 18-03</w:t>
      </w:r>
    </w:p>
    <w:p w:rsidR="00D31B80" w:rsidP="005D65D1" w:rsidRDefault="002D1002" w14:paraId="5920486B" w14:textId="218D9CF9">
      <w:pPr>
        <w:numPr>
          <w:ilvl w:val="0"/>
          <w:numId w:val="5"/>
        </w:numPr>
        <w:spacing w:before="240"/>
        <w:ind w:left="734" w:hanging="547"/>
        <w:jc w:val="both"/>
        <w:rPr>
          <w:rFonts w:ascii="Calibri" w:hAnsi="Calibri"/>
          <w:sz w:val="22"/>
          <w:szCs w:val="22"/>
        </w:rPr>
      </w:pPr>
      <w:r>
        <w:rPr>
          <w:rFonts w:ascii="Calibri" w:hAnsi="Calibri"/>
          <w:b/>
          <w:smallCaps/>
          <w:sz w:val="22"/>
          <w:szCs w:val="22"/>
        </w:rPr>
        <w:t>Vendor</w:t>
      </w:r>
      <w:r w:rsidR="00BC2E8B">
        <w:rPr>
          <w:rFonts w:ascii="Calibri" w:hAnsi="Calibri"/>
          <w:b/>
          <w:smallCaps/>
          <w:sz w:val="22"/>
          <w:szCs w:val="22"/>
        </w:rPr>
        <w:t xml:space="preserve"> </w:t>
      </w:r>
      <w:r w:rsidR="00D31B80">
        <w:rPr>
          <w:rFonts w:ascii="Calibri" w:hAnsi="Calibri"/>
          <w:b/>
          <w:smallCaps/>
          <w:sz w:val="22"/>
          <w:szCs w:val="22"/>
        </w:rPr>
        <w:t>Responsibility Analysis (Step 4)</w:t>
      </w:r>
      <w:r w:rsidR="00D31B80">
        <w:rPr>
          <w:rFonts w:ascii="Calibri" w:hAnsi="Calibri"/>
          <w:sz w:val="22"/>
          <w:szCs w:val="22"/>
        </w:rPr>
        <w:t xml:space="preserve">.  For responsive </w:t>
      </w:r>
      <w:r w:rsidR="00C657C2">
        <w:rPr>
          <w:rFonts w:ascii="Calibri" w:hAnsi="Calibri"/>
          <w:sz w:val="22"/>
          <w:szCs w:val="22"/>
        </w:rPr>
        <w:t>qualifications</w:t>
      </w:r>
      <w:r w:rsidR="00D31B80">
        <w:rPr>
          <w:rFonts w:ascii="Calibri" w:hAnsi="Calibri"/>
          <w:sz w:val="22"/>
          <w:szCs w:val="22"/>
        </w:rPr>
        <w:t>,</w:t>
      </w:r>
      <w:r w:rsidRPr="005335B7" w:rsidR="00D31B80">
        <w:rPr>
          <w:rFonts w:ascii="Calibri" w:hAnsi="Calibri"/>
          <w:sz w:val="22"/>
          <w:szCs w:val="22"/>
        </w:rPr>
        <w:t xml:space="preserve"> </w:t>
      </w:r>
      <w:r w:rsidR="00210459">
        <w:rPr>
          <w:rFonts w:ascii="Calibri" w:hAnsi="Calibri" w:cs="Arial"/>
          <w:sz w:val="22"/>
          <w:szCs w:val="22"/>
        </w:rPr>
        <w:t>WSCJTC</w:t>
      </w:r>
      <w:r w:rsidR="00A55296">
        <w:rPr>
          <w:rFonts w:ascii="Calibri" w:hAnsi="Calibri"/>
          <w:sz w:val="22"/>
          <w:szCs w:val="22"/>
        </w:rPr>
        <w:t xml:space="preserve"> </w:t>
      </w:r>
      <w:r w:rsidR="00BC2E8B">
        <w:rPr>
          <w:rFonts w:ascii="Calibri" w:hAnsi="Calibri"/>
          <w:sz w:val="22"/>
          <w:szCs w:val="22"/>
        </w:rPr>
        <w:t xml:space="preserve">must determine whether the </w:t>
      </w:r>
      <w:r w:rsidR="007613F0">
        <w:rPr>
          <w:rFonts w:ascii="Calibri" w:hAnsi="Calibri"/>
          <w:sz w:val="22"/>
          <w:szCs w:val="22"/>
        </w:rPr>
        <w:t>vendor</w:t>
      </w:r>
      <w:r w:rsidR="00BC2E8B">
        <w:rPr>
          <w:rFonts w:ascii="Calibri" w:hAnsi="Calibri"/>
          <w:sz w:val="22"/>
          <w:szCs w:val="22"/>
        </w:rPr>
        <w:t xml:space="preserve"> is a ‘responsible </w:t>
      </w:r>
      <w:r w:rsidR="007613F0">
        <w:rPr>
          <w:rFonts w:ascii="Calibri" w:hAnsi="Calibri"/>
          <w:sz w:val="22"/>
          <w:szCs w:val="22"/>
        </w:rPr>
        <w:t>vendor</w:t>
      </w:r>
      <w:r w:rsidR="00BC2E8B">
        <w:rPr>
          <w:rFonts w:ascii="Calibri" w:hAnsi="Calibri"/>
          <w:sz w:val="22"/>
          <w:szCs w:val="22"/>
        </w:rPr>
        <w:t xml:space="preserve">.’  Accordingly, </w:t>
      </w:r>
      <w:r w:rsidR="00210459">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 xml:space="preserve">will </w:t>
      </w:r>
      <w:r w:rsidRPr="005335B7" w:rsidR="00D31B80">
        <w:rPr>
          <w:rFonts w:ascii="Calibri" w:hAnsi="Calibri"/>
          <w:sz w:val="22"/>
          <w:szCs w:val="22"/>
        </w:rPr>
        <w:t xml:space="preserve">make reasonable inquiry to determine </w:t>
      </w:r>
      <w:r w:rsidR="007613F0">
        <w:rPr>
          <w:rFonts w:ascii="Calibri" w:hAnsi="Calibri"/>
          <w:sz w:val="22"/>
          <w:szCs w:val="22"/>
        </w:rPr>
        <w:t>vendor</w:t>
      </w:r>
      <w:r w:rsidR="00BC2E8B">
        <w:rPr>
          <w:rFonts w:ascii="Calibri" w:hAnsi="Calibri"/>
          <w:sz w:val="22"/>
          <w:szCs w:val="22"/>
        </w:rPr>
        <w:t xml:space="preserve"> </w:t>
      </w:r>
      <w:r w:rsidR="00D31B80">
        <w:rPr>
          <w:rFonts w:ascii="Calibri" w:hAnsi="Calibri"/>
          <w:sz w:val="22"/>
          <w:szCs w:val="22"/>
        </w:rPr>
        <w:t xml:space="preserve">responsibility on a pass/fail basis.  In determining </w:t>
      </w:r>
      <w:r w:rsidR="007613F0">
        <w:rPr>
          <w:rFonts w:ascii="Calibri" w:hAnsi="Calibri"/>
          <w:sz w:val="22"/>
          <w:szCs w:val="22"/>
        </w:rPr>
        <w:t>vendor</w:t>
      </w:r>
      <w:r w:rsidR="00BC2E8B">
        <w:rPr>
          <w:rFonts w:ascii="Calibri" w:hAnsi="Calibri"/>
          <w:sz w:val="22"/>
          <w:szCs w:val="22"/>
        </w:rPr>
        <w:t xml:space="preserve"> </w:t>
      </w:r>
      <w:r w:rsidR="00D31B80">
        <w:rPr>
          <w:rFonts w:ascii="Calibri" w:hAnsi="Calibri"/>
          <w:sz w:val="22"/>
          <w:szCs w:val="22"/>
        </w:rPr>
        <w:t xml:space="preserve">responsibility, </w:t>
      </w:r>
      <w:r w:rsidR="00210459">
        <w:rPr>
          <w:rFonts w:ascii="Calibri" w:hAnsi="Calibri"/>
          <w:sz w:val="22"/>
          <w:szCs w:val="22"/>
        </w:rPr>
        <w:t>WSCJTC</w:t>
      </w:r>
      <w:r w:rsidR="00D74595">
        <w:rPr>
          <w:rFonts w:ascii="Calibri" w:hAnsi="Calibri"/>
          <w:sz w:val="22"/>
          <w:szCs w:val="22"/>
        </w:rPr>
        <w:t xml:space="preserve"> </w:t>
      </w:r>
      <w:r w:rsidR="00D31B80">
        <w:rPr>
          <w:rFonts w:ascii="Calibri" w:hAnsi="Calibri"/>
          <w:sz w:val="22"/>
          <w:szCs w:val="22"/>
        </w:rPr>
        <w:t>will consider the following</w:t>
      </w:r>
      <w:r w:rsidR="009F712E">
        <w:rPr>
          <w:rFonts w:ascii="Calibri" w:hAnsi="Calibri"/>
          <w:sz w:val="22"/>
          <w:szCs w:val="22"/>
        </w:rPr>
        <w:t xml:space="preserve"> statutory elements</w:t>
      </w:r>
      <w:r w:rsidR="00D31B80">
        <w:rPr>
          <w:rFonts w:ascii="Calibri" w:hAnsi="Calibri"/>
          <w:sz w:val="22"/>
          <w:szCs w:val="22"/>
        </w:rPr>
        <w:t>:</w:t>
      </w:r>
    </w:p>
    <w:p w:rsidR="00D31B80" w:rsidP="005D65D1" w:rsidRDefault="00D31B80" w14:paraId="4687187F" w14:textId="337A7314">
      <w:pPr>
        <w:numPr>
          <w:ilvl w:val="1"/>
          <w:numId w:val="11"/>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w:t>
      </w:r>
      <w:r w:rsidR="00BC2E8B">
        <w:rPr>
          <w:rFonts w:ascii="Calibri" w:hAnsi="Calibri"/>
          <w:sz w:val="22"/>
          <w:szCs w:val="22"/>
        </w:rPr>
        <w:t xml:space="preserve">’s </w:t>
      </w:r>
      <w:r w:rsidRPr="009E320E">
        <w:rPr>
          <w:rFonts w:ascii="Calibri" w:hAnsi="Calibri"/>
          <w:sz w:val="22"/>
          <w:szCs w:val="22"/>
        </w:rPr>
        <w:t>ability, capacity, and skill to perform the contract or provide the service required</w:t>
      </w:r>
      <w:r w:rsidR="00987FD4">
        <w:rPr>
          <w:rFonts w:ascii="Calibri" w:hAnsi="Calibri"/>
          <w:sz w:val="22"/>
          <w:szCs w:val="22"/>
        </w:rPr>
        <w:t>.</w:t>
      </w:r>
    </w:p>
    <w:p w:rsidR="00D31B80" w:rsidP="005D65D1" w:rsidRDefault="00D31B80" w14:paraId="47C3A1FE" w14:textId="18C173AD">
      <w:pPr>
        <w:numPr>
          <w:ilvl w:val="1"/>
          <w:numId w:val="11"/>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vendor’s</w:t>
      </w:r>
      <w:r w:rsidR="00BC2E8B">
        <w:rPr>
          <w:rFonts w:ascii="Calibri" w:hAnsi="Calibri"/>
          <w:sz w:val="22"/>
          <w:szCs w:val="22"/>
        </w:rPr>
        <w:t xml:space="preserve"> </w:t>
      </w:r>
      <w:r w:rsidRPr="009E320E">
        <w:rPr>
          <w:rFonts w:ascii="Calibri" w:hAnsi="Calibri"/>
          <w:sz w:val="22"/>
          <w:szCs w:val="22"/>
        </w:rPr>
        <w:t>character, integrity, reputation, judgment, experience, and efficiency</w:t>
      </w:r>
      <w:r w:rsidR="00987FD4">
        <w:rPr>
          <w:rFonts w:ascii="Calibri" w:hAnsi="Calibri"/>
          <w:sz w:val="22"/>
          <w:szCs w:val="22"/>
        </w:rPr>
        <w:t>.</w:t>
      </w:r>
    </w:p>
    <w:p w:rsidR="00D31B80" w:rsidP="005D65D1" w:rsidRDefault="00D31B80" w14:paraId="372A6FA8" w14:textId="25F16CC3">
      <w:pPr>
        <w:numPr>
          <w:ilvl w:val="1"/>
          <w:numId w:val="11"/>
        </w:numPr>
        <w:spacing w:before="120"/>
        <w:ind w:right="720"/>
        <w:jc w:val="both"/>
        <w:rPr>
          <w:rFonts w:ascii="Calibri" w:hAnsi="Calibri"/>
          <w:sz w:val="22"/>
          <w:szCs w:val="22"/>
        </w:rPr>
      </w:pPr>
      <w:r w:rsidRPr="009E320E">
        <w:rPr>
          <w:rFonts w:ascii="Calibri" w:hAnsi="Calibri"/>
          <w:sz w:val="22"/>
          <w:szCs w:val="22"/>
        </w:rPr>
        <w:t xml:space="preserve">Whether the </w:t>
      </w:r>
      <w:r w:rsidR="002D1002">
        <w:rPr>
          <w:rFonts w:ascii="Calibri" w:hAnsi="Calibri"/>
          <w:sz w:val="22"/>
          <w:szCs w:val="22"/>
        </w:rPr>
        <w:t>vendor</w:t>
      </w:r>
      <w:r w:rsidRPr="009E320E">
        <w:rPr>
          <w:rFonts w:ascii="Calibri" w:hAnsi="Calibri"/>
          <w:sz w:val="22"/>
          <w:szCs w:val="22"/>
        </w:rPr>
        <w:t xml:space="preserve"> can perform the contract within the time specified</w:t>
      </w:r>
      <w:r w:rsidR="00987FD4">
        <w:rPr>
          <w:rFonts w:ascii="Calibri" w:hAnsi="Calibri"/>
          <w:sz w:val="22"/>
          <w:szCs w:val="22"/>
        </w:rPr>
        <w:t>.</w:t>
      </w:r>
    </w:p>
    <w:p w:rsidR="00D31B80" w:rsidP="005D65D1" w:rsidRDefault="00D31B80" w14:paraId="720A4676" w14:textId="69B4F63C">
      <w:pPr>
        <w:numPr>
          <w:ilvl w:val="1"/>
          <w:numId w:val="11"/>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vendor’s</w:t>
      </w:r>
      <w:r w:rsidR="00637FDF">
        <w:rPr>
          <w:rFonts w:ascii="Calibri" w:hAnsi="Calibri"/>
          <w:sz w:val="22"/>
          <w:szCs w:val="22"/>
        </w:rPr>
        <w:t xml:space="preserve"> performance </w:t>
      </w:r>
      <w:r w:rsidRPr="009E320E">
        <w:rPr>
          <w:rFonts w:ascii="Calibri" w:hAnsi="Calibri"/>
          <w:sz w:val="22"/>
          <w:szCs w:val="22"/>
        </w:rPr>
        <w:t xml:space="preserve">quality </w:t>
      </w:r>
      <w:r w:rsidR="00637FDF">
        <w:rPr>
          <w:rFonts w:ascii="Calibri" w:hAnsi="Calibri"/>
          <w:sz w:val="22"/>
          <w:szCs w:val="22"/>
        </w:rPr>
        <w:t>pertaining to</w:t>
      </w:r>
      <w:r w:rsidRPr="009E320E">
        <w:rPr>
          <w:rFonts w:ascii="Calibri" w:hAnsi="Calibri"/>
          <w:sz w:val="22"/>
          <w:szCs w:val="22"/>
        </w:rPr>
        <w:t xml:space="preserve"> previous contracts or services</w:t>
      </w:r>
      <w:r w:rsidR="00987FD4">
        <w:rPr>
          <w:rFonts w:ascii="Calibri" w:hAnsi="Calibri"/>
          <w:sz w:val="22"/>
          <w:szCs w:val="22"/>
        </w:rPr>
        <w:t>.</w:t>
      </w:r>
    </w:p>
    <w:p w:rsidR="00D31B80" w:rsidP="005D65D1" w:rsidRDefault="00D31B80" w14:paraId="0F3E132F" w14:textId="584EBF39">
      <w:pPr>
        <w:numPr>
          <w:ilvl w:val="1"/>
          <w:numId w:val="11"/>
        </w:numPr>
        <w:spacing w:before="120"/>
        <w:ind w:right="720"/>
        <w:jc w:val="both"/>
        <w:rPr>
          <w:rFonts w:ascii="Calibri" w:hAnsi="Calibri"/>
          <w:sz w:val="22"/>
          <w:szCs w:val="22"/>
        </w:rPr>
      </w:pPr>
      <w:r w:rsidRPr="009E320E">
        <w:rPr>
          <w:rFonts w:ascii="Calibri" w:hAnsi="Calibri"/>
          <w:sz w:val="22"/>
          <w:szCs w:val="22"/>
        </w:rPr>
        <w:t xml:space="preserve">The </w:t>
      </w:r>
      <w:r w:rsidR="007613F0">
        <w:rPr>
          <w:rFonts w:ascii="Calibri" w:hAnsi="Calibri"/>
          <w:sz w:val="22"/>
          <w:szCs w:val="22"/>
        </w:rPr>
        <w:t>vendor’s</w:t>
      </w:r>
      <w:r w:rsidRPr="009E320E">
        <w:rPr>
          <w:rFonts w:ascii="Calibri" w:hAnsi="Calibri"/>
          <w:sz w:val="22"/>
          <w:szCs w:val="22"/>
        </w:rPr>
        <w:t xml:space="preserve"> compliance with laws relating to the contract or services</w:t>
      </w:r>
      <w:r w:rsidR="00987FD4">
        <w:rPr>
          <w:rFonts w:ascii="Calibri" w:hAnsi="Calibri"/>
          <w:sz w:val="22"/>
          <w:szCs w:val="22"/>
        </w:rPr>
        <w:t>.</w:t>
      </w:r>
    </w:p>
    <w:p w:rsidR="00D31B80" w:rsidP="005D65D1" w:rsidRDefault="00D31B80" w14:paraId="5B729E5B" w14:textId="368F915F">
      <w:pPr>
        <w:numPr>
          <w:ilvl w:val="1"/>
          <w:numId w:val="11"/>
        </w:numPr>
        <w:spacing w:before="120"/>
        <w:ind w:right="720"/>
        <w:jc w:val="both"/>
        <w:rPr>
          <w:rFonts w:ascii="Calibri" w:hAnsi="Calibri"/>
          <w:sz w:val="22"/>
          <w:szCs w:val="22"/>
        </w:rPr>
      </w:pPr>
      <w:r w:rsidRPr="009E320E">
        <w:rPr>
          <w:rFonts w:ascii="Calibri" w:hAnsi="Calibri"/>
          <w:sz w:val="22"/>
          <w:szCs w:val="22"/>
        </w:rPr>
        <w:t xml:space="preserve">Whether, within the three-year period immediately preceding the date of the </w:t>
      </w:r>
      <w:r>
        <w:rPr>
          <w:rFonts w:ascii="Calibri" w:hAnsi="Calibri" w:cs="Arial"/>
          <w:sz w:val="22"/>
          <w:szCs w:val="22"/>
        </w:rPr>
        <w:t>Competitive</w:t>
      </w:r>
      <w:r>
        <w:rPr>
          <w:rFonts w:ascii="Calibri" w:hAnsi="Calibri"/>
          <w:sz w:val="22"/>
          <w:szCs w:val="22"/>
        </w:rPr>
        <w:t xml:space="preserve"> S</w:t>
      </w:r>
      <w:r w:rsidRPr="009E320E">
        <w:rPr>
          <w:rFonts w:ascii="Calibri" w:hAnsi="Calibri"/>
          <w:sz w:val="22"/>
          <w:szCs w:val="22"/>
        </w:rPr>
        <w:t xml:space="preserve">olicitation, the </w:t>
      </w:r>
      <w:r w:rsidR="002D1002">
        <w:rPr>
          <w:rFonts w:ascii="Calibri" w:hAnsi="Calibri"/>
          <w:sz w:val="22"/>
          <w:szCs w:val="22"/>
        </w:rPr>
        <w:t>vendor</w:t>
      </w:r>
      <w:r w:rsidRPr="009E320E">
        <w:rPr>
          <w:rFonts w:ascii="Calibri" w:hAnsi="Calibri"/>
          <w:sz w:val="22"/>
          <w:szCs w:val="22"/>
        </w:rPr>
        <w:t xml:space="preserve"> has been determined by a final and binding citation and notice of assessment issued by the </w:t>
      </w:r>
      <w:r>
        <w:rPr>
          <w:rFonts w:ascii="Calibri" w:hAnsi="Calibri"/>
          <w:sz w:val="22"/>
          <w:szCs w:val="22"/>
        </w:rPr>
        <w:t xml:space="preserve">Washington State </w:t>
      </w:r>
      <w:r>
        <w:rPr>
          <w:rFonts w:ascii="Calibri" w:hAnsi="Calibri"/>
          <w:sz w:val="22"/>
          <w:szCs w:val="22"/>
        </w:rPr>
        <w:t>Department of Labor and I</w:t>
      </w:r>
      <w:r w:rsidRPr="009E320E">
        <w:rPr>
          <w:rFonts w:ascii="Calibri" w:hAnsi="Calibri"/>
          <w:sz w:val="22"/>
          <w:szCs w:val="22"/>
        </w:rPr>
        <w:t>ndustries or through a civil judgment entered by a court of limited or general jurisdiction to have willfully violated, as defined in RCW</w:t>
      </w:r>
      <w:r>
        <w:rPr>
          <w:rFonts w:ascii="Calibri" w:hAnsi="Calibri"/>
          <w:sz w:val="22"/>
          <w:szCs w:val="22"/>
        </w:rPr>
        <w:t> </w:t>
      </w:r>
      <w:r w:rsidRPr="009E320E">
        <w:rPr>
          <w:rFonts w:ascii="Calibri" w:hAnsi="Calibri"/>
          <w:sz w:val="22"/>
          <w:szCs w:val="22"/>
        </w:rPr>
        <w:t>49.48.082, any provision of chapter 49.46, 49.48, or 49.52 RCW; and</w:t>
      </w:r>
    </w:p>
    <w:p w:rsidRPr="009E320E" w:rsidR="00D31B80" w:rsidP="005D65D1" w:rsidRDefault="00D31B80" w14:paraId="5731F04F" w14:textId="77777777">
      <w:pPr>
        <w:numPr>
          <w:ilvl w:val="1"/>
          <w:numId w:val="11"/>
        </w:numPr>
        <w:spacing w:before="120"/>
        <w:ind w:right="720"/>
        <w:jc w:val="both"/>
        <w:rPr>
          <w:rFonts w:ascii="Calibri" w:hAnsi="Calibri"/>
          <w:sz w:val="22"/>
          <w:szCs w:val="22"/>
        </w:rPr>
      </w:pPr>
      <w:r w:rsidRPr="009E320E">
        <w:rPr>
          <w:rFonts w:ascii="Calibri" w:hAnsi="Calibri"/>
          <w:sz w:val="22"/>
          <w:szCs w:val="22"/>
        </w:rPr>
        <w:t>Such other information as may be secured having a bearing on</w:t>
      </w:r>
      <w:r w:rsidR="00CB77E2">
        <w:rPr>
          <w:rFonts w:ascii="Calibri" w:hAnsi="Calibri"/>
          <w:sz w:val="22"/>
          <w:szCs w:val="22"/>
        </w:rPr>
        <w:t xml:space="preserve"> the decision to award the</w:t>
      </w:r>
      <w:r>
        <w:rPr>
          <w:rFonts w:ascii="Calibri" w:hAnsi="Calibri"/>
          <w:sz w:val="22"/>
          <w:szCs w:val="22"/>
        </w:rPr>
        <w:t xml:space="preserve"> C</w:t>
      </w:r>
      <w:r w:rsidRPr="009E320E">
        <w:rPr>
          <w:rFonts w:ascii="Calibri" w:hAnsi="Calibri"/>
          <w:sz w:val="22"/>
          <w:szCs w:val="22"/>
        </w:rPr>
        <w:t>ontract.</w:t>
      </w:r>
    </w:p>
    <w:p w:rsidR="00D31B80" w:rsidP="00D31B80" w:rsidRDefault="009F712E" w14:paraId="31DCEC14" w14:textId="0A120828">
      <w:pPr>
        <w:spacing w:before="120"/>
        <w:ind w:left="720" w:right="720"/>
        <w:jc w:val="both"/>
        <w:rPr>
          <w:rFonts w:ascii="Calibri" w:hAnsi="Calibri"/>
          <w:sz w:val="22"/>
          <w:szCs w:val="22"/>
        </w:rPr>
      </w:pPr>
      <w:r w:rsidRPr="00FF7C0D">
        <w:rPr>
          <w:rFonts w:ascii="Calibri" w:hAnsi="Calibri"/>
          <w:i/>
          <w:sz w:val="22"/>
          <w:szCs w:val="22"/>
        </w:rPr>
        <w:t xml:space="preserve">See </w:t>
      </w:r>
      <w:r w:rsidRPr="004F67C7" w:rsidR="004F67C7">
        <w:rPr>
          <w:rFonts w:ascii="Calibri" w:hAnsi="Calibri"/>
          <w:sz w:val="22"/>
          <w:szCs w:val="22"/>
        </w:rPr>
        <w:t>RCW </w:t>
      </w:r>
      <w:r>
        <w:rPr>
          <w:rFonts w:ascii="Calibri" w:hAnsi="Calibri"/>
          <w:sz w:val="22"/>
          <w:szCs w:val="22"/>
        </w:rPr>
        <w:t>39.26.160(2)(a)-(</w:t>
      </w:r>
      <w:r w:rsidR="000E4731">
        <w:rPr>
          <w:rFonts w:ascii="Calibri" w:hAnsi="Calibri"/>
          <w:sz w:val="22"/>
          <w:szCs w:val="22"/>
        </w:rPr>
        <w:t>g</w:t>
      </w:r>
      <w:r>
        <w:rPr>
          <w:rFonts w:ascii="Calibri" w:hAnsi="Calibri"/>
          <w:sz w:val="22"/>
          <w:szCs w:val="22"/>
        </w:rPr>
        <w:t xml:space="preserve">). </w:t>
      </w:r>
      <w:r w:rsidR="004F67C7">
        <w:rPr>
          <w:rFonts w:ascii="Calibri" w:hAnsi="Calibri"/>
          <w:sz w:val="22"/>
          <w:szCs w:val="22"/>
        </w:rPr>
        <w:t xml:space="preserve"> </w:t>
      </w:r>
      <w:r w:rsidR="00D31B80">
        <w:rPr>
          <w:rFonts w:ascii="Calibri" w:hAnsi="Calibri"/>
          <w:sz w:val="22"/>
          <w:szCs w:val="22"/>
        </w:rPr>
        <w:t xml:space="preserve">In addition, </w:t>
      </w:r>
      <w:r w:rsidR="00210459">
        <w:rPr>
          <w:rFonts w:ascii="Calibri" w:hAnsi="Calibri" w:cs="Arial"/>
          <w:sz w:val="22"/>
          <w:szCs w:val="22"/>
        </w:rPr>
        <w:t>WSCJTC</w:t>
      </w:r>
      <w:r w:rsidR="00A55296">
        <w:rPr>
          <w:rFonts w:ascii="Calibri" w:hAnsi="Calibri"/>
          <w:sz w:val="22"/>
          <w:szCs w:val="22"/>
        </w:rPr>
        <w:t xml:space="preserve"> </w:t>
      </w:r>
      <w:r w:rsidR="00D31B80">
        <w:rPr>
          <w:rFonts w:ascii="Calibri" w:hAnsi="Calibri"/>
          <w:sz w:val="22"/>
          <w:szCs w:val="22"/>
        </w:rPr>
        <w:t>may consider the following:</w:t>
      </w:r>
    </w:p>
    <w:p w:rsidR="00D31B80" w:rsidP="005D65D1" w:rsidRDefault="00D31B80" w14:paraId="03598BE4" w14:textId="4C577863">
      <w:pPr>
        <w:numPr>
          <w:ilvl w:val="0"/>
          <w:numId w:val="6"/>
        </w:numPr>
        <w:spacing w:before="120"/>
        <w:ind w:left="1440" w:right="720"/>
        <w:jc w:val="both"/>
        <w:rPr>
          <w:rFonts w:ascii="Calibri" w:hAnsi="Calibri"/>
          <w:sz w:val="22"/>
          <w:szCs w:val="22"/>
        </w:rPr>
      </w:pPr>
      <w:r>
        <w:rPr>
          <w:rFonts w:ascii="Calibri" w:hAnsi="Calibri"/>
          <w:sz w:val="22"/>
          <w:szCs w:val="22"/>
        </w:rPr>
        <w:t xml:space="preserve">Financial Information: </w:t>
      </w:r>
      <w:r w:rsidR="00210459">
        <w:rPr>
          <w:rFonts w:ascii="Calibri" w:hAnsi="Calibri" w:cs="Arial"/>
          <w:sz w:val="22"/>
          <w:szCs w:val="22"/>
        </w:rPr>
        <w:t>WSCJTC</w:t>
      </w:r>
      <w:r w:rsidRPr="00E42621" w:rsidR="00A55296">
        <w:rPr>
          <w:rFonts w:ascii="Calibri" w:hAnsi="Calibri"/>
          <w:sz w:val="22"/>
          <w:szCs w:val="22"/>
        </w:rPr>
        <w:t xml:space="preserve"> </w:t>
      </w:r>
      <w:r w:rsidRPr="00E42621">
        <w:rPr>
          <w:rFonts w:ascii="Calibri" w:hAnsi="Calibri"/>
          <w:sz w:val="22"/>
          <w:szCs w:val="22"/>
        </w:rPr>
        <w:t xml:space="preserve">may request financial statements, credit ratings, references, </w:t>
      </w:r>
      <w:r w:rsidR="00575FF0">
        <w:rPr>
          <w:rFonts w:ascii="Calibri" w:hAnsi="Calibri"/>
          <w:sz w:val="22"/>
          <w:szCs w:val="22"/>
        </w:rPr>
        <w:t>records</w:t>
      </w:r>
      <w:r w:rsidRPr="00E42621">
        <w:rPr>
          <w:rFonts w:ascii="Calibri" w:hAnsi="Calibri"/>
          <w:sz w:val="22"/>
          <w:szCs w:val="22"/>
        </w:rPr>
        <w:t xml:space="preserve"> of past performance, clarification of </w:t>
      </w:r>
      <w:r w:rsidR="007613F0">
        <w:rPr>
          <w:rFonts w:ascii="Calibri" w:hAnsi="Calibri"/>
          <w:sz w:val="22"/>
          <w:szCs w:val="22"/>
        </w:rPr>
        <w:t>vendor’s</w:t>
      </w:r>
      <w:r w:rsidRPr="00E42621">
        <w:rPr>
          <w:rFonts w:ascii="Calibri" w:hAnsi="Calibri"/>
          <w:sz w:val="22"/>
          <w:szCs w:val="22"/>
        </w:rPr>
        <w:t xml:space="preserve"> offer, on-site inspection of </w:t>
      </w:r>
      <w:r w:rsidR="007613F0">
        <w:rPr>
          <w:rFonts w:ascii="Calibri" w:hAnsi="Calibri"/>
          <w:sz w:val="22"/>
          <w:szCs w:val="22"/>
        </w:rPr>
        <w:t>vendor’s</w:t>
      </w:r>
      <w:r w:rsidRPr="00E42621">
        <w:rPr>
          <w:rFonts w:ascii="Calibri" w:hAnsi="Calibri"/>
          <w:sz w:val="22"/>
          <w:szCs w:val="22"/>
        </w:rPr>
        <w:t xml:space="preserve"> or subcontractor's facilities, or other information as necessary</w:t>
      </w:r>
      <w:r w:rsidRPr="000E4731" w:rsidR="000E4731">
        <w:rPr>
          <w:rFonts w:ascii="Calibri" w:hAnsi="Calibri"/>
          <w:sz w:val="22"/>
          <w:szCs w:val="22"/>
        </w:rPr>
        <w:t xml:space="preserve"> </w:t>
      </w:r>
      <w:r w:rsidR="000E4731">
        <w:rPr>
          <w:rFonts w:ascii="Calibri" w:hAnsi="Calibri"/>
          <w:sz w:val="22"/>
          <w:szCs w:val="22"/>
        </w:rPr>
        <w:t xml:space="preserve">to determine </w:t>
      </w:r>
      <w:r w:rsidR="007613F0">
        <w:rPr>
          <w:rFonts w:ascii="Calibri" w:hAnsi="Calibri"/>
          <w:sz w:val="22"/>
          <w:szCs w:val="22"/>
        </w:rPr>
        <w:t>vendor’s</w:t>
      </w:r>
      <w:r w:rsidR="000E4731">
        <w:rPr>
          <w:rFonts w:ascii="Calibri" w:hAnsi="Calibri"/>
          <w:sz w:val="22"/>
          <w:szCs w:val="22"/>
        </w:rPr>
        <w:t xml:space="preserve"> capacity to perform and the enforceability of </w:t>
      </w:r>
      <w:r w:rsidR="007613F0">
        <w:rPr>
          <w:rFonts w:ascii="Calibri" w:hAnsi="Calibri"/>
          <w:sz w:val="22"/>
          <w:szCs w:val="22"/>
        </w:rPr>
        <w:t>vendor’s</w:t>
      </w:r>
      <w:r w:rsidR="000E4731">
        <w:rPr>
          <w:rFonts w:ascii="Calibri" w:hAnsi="Calibri"/>
          <w:sz w:val="22"/>
          <w:szCs w:val="22"/>
        </w:rPr>
        <w:t xml:space="preserve"> contractual commitments</w:t>
      </w:r>
      <w:r w:rsidRPr="00E42621">
        <w:rPr>
          <w:rFonts w:ascii="Calibri" w:hAnsi="Calibri"/>
          <w:sz w:val="22"/>
          <w:szCs w:val="22"/>
        </w:rPr>
        <w:t>.  Failure to respond to these requests may result in a bid being rejected as non-responsive.</w:t>
      </w:r>
    </w:p>
    <w:p w:rsidRPr="00150FA5" w:rsidR="00D31B80" w:rsidP="005D65D1" w:rsidRDefault="00D31B80" w14:paraId="1D586E64" w14:textId="21E7D160">
      <w:pPr>
        <w:numPr>
          <w:ilvl w:val="0"/>
          <w:numId w:val="6"/>
        </w:numPr>
        <w:spacing w:before="120"/>
        <w:ind w:left="1440" w:right="720"/>
        <w:jc w:val="both"/>
        <w:rPr>
          <w:rFonts w:ascii="Calibri" w:hAnsi="Calibri"/>
          <w:b/>
          <w:sz w:val="22"/>
          <w:szCs w:val="22"/>
        </w:rPr>
      </w:pPr>
      <w:r w:rsidRPr="001A2B86">
        <w:rPr>
          <w:rFonts w:ascii="Calibri" w:hAnsi="Calibri"/>
          <w:sz w:val="22"/>
          <w:szCs w:val="22"/>
        </w:rPr>
        <w:t xml:space="preserve">References: </w:t>
      </w:r>
      <w:r>
        <w:rPr>
          <w:rFonts w:ascii="Calibri" w:hAnsi="Calibri"/>
          <w:sz w:val="22"/>
          <w:szCs w:val="22"/>
        </w:rPr>
        <w:t xml:space="preserve"> </w:t>
      </w:r>
      <w:r w:rsidR="00210459">
        <w:rPr>
          <w:rFonts w:ascii="Calibri" w:hAnsi="Calibri" w:cs="Arial"/>
          <w:sz w:val="22"/>
          <w:szCs w:val="22"/>
        </w:rPr>
        <w:t>WSCJTC</w:t>
      </w:r>
      <w:r w:rsidRPr="001A2B86" w:rsidR="00A55296">
        <w:rPr>
          <w:rFonts w:ascii="Calibri" w:hAnsi="Calibri"/>
          <w:sz w:val="22"/>
          <w:szCs w:val="22"/>
        </w:rPr>
        <w:t xml:space="preserve"> </w:t>
      </w:r>
      <w:r w:rsidRPr="001A2B86">
        <w:rPr>
          <w:rFonts w:ascii="Calibri" w:hAnsi="Calibri"/>
          <w:sz w:val="22"/>
          <w:szCs w:val="22"/>
        </w:rPr>
        <w:t xml:space="preserve">reserves the right to use references to confirm satisfactory customer service, performance, satisfaction with service/product, knowledge of products/service/industry and timeliness. </w:t>
      </w:r>
      <w:r>
        <w:rPr>
          <w:rFonts w:ascii="Calibri" w:hAnsi="Calibri"/>
          <w:sz w:val="22"/>
          <w:szCs w:val="22"/>
        </w:rPr>
        <w:t xml:space="preserve"> </w:t>
      </w:r>
      <w:r w:rsidRPr="001A2B86">
        <w:rPr>
          <w:rFonts w:ascii="Calibri" w:hAnsi="Calibri"/>
          <w:sz w:val="22"/>
          <w:szCs w:val="22"/>
        </w:rPr>
        <w:t xml:space="preserve">Any negative or unsatisfactory reference can be reason for rejecting a </w:t>
      </w:r>
      <w:r w:rsidR="002D1002">
        <w:rPr>
          <w:rFonts w:ascii="Calibri" w:hAnsi="Calibri"/>
          <w:sz w:val="22"/>
          <w:szCs w:val="22"/>
        </w:rPr>
        <w:t>vendor</w:t>
      </w:r>
      <w:r w:rsidRPr="001A2B86">
        <w:rPr>
          <w:rFonts w:ascii="Calibri" w:hAnsi="Calibri"/>
          <w:sz w:val="22"/>
          <w:szCs w:val="22"/>
        </w:rPr>
        <w:t xml:space="preserve"> as non-responsible.</w:t>
      </w:r>
    </w:p>
    <w:p w:rsidRPr="00092BD8" w:rsidR="001D718E" w:rsidP="00092BD8" w:rsidRDefault="001D718E" w14:paraId="4A8A5E52" w14:textId="1B4BA917">
      <w:pPr>
        <w:numPr>
          <w:ilvl w:val="0"/>
          <w:numId w:val="5"/>
        </w:numPr>
        <w:spacing w:before="240"/>
        <w:ind w:left="734" w:hanging="547"/>
        <w:jc w:val="both"/>
        <w:rPr>
          <w:rFonts w:ascii="Calibri" w:hAnsi="Calibri"/>
          <w:sz w:val="22"/>
          <w:szCs w:val="22"/>
        </w:rPr>
      </w:pPr>
      <w:r w:rsidRPr="001D718E">
        <w:rPr>
          <w:rFonts w:ascii="Calibri" w:hAnsi="Calibri"/>
          <w:b/>
          <w:smallCaps/>
          <w:sz w:val="22"/>
          <w:szCs w:val="22"/>
        </w:rPr>
        <w:t>Presentation Evaluation (Step 5)</w:t>
      </w:r>
      <w:r w:rsidRPr="001D718E">
        <w:rPr>
          <w:rFonts w:ascii="Calibri" w:hAnsi="Calibri"/>
          <w:sz w:val="22"/>
          <w:szCs w:val="22"/>
        </w:rPr>
        <w:t>.</w:t>
      </w:r>
      <w:r>
        <w:rPr>
          <w:rFonts w:ascii="Calibri" w:hAnsi="Calibri"/>
          <w:sz w:val="22"/>
          <w:szCs w:val="22"/>
        </w:rPr>
        <w:t xml:space="preserve">  WSCJTC</w:t>
      </w:r>
      <w:r w:rsidRPr="005335B7">
        <w:rPr>
          <w:rFonts w:ascii="Calibri" w:hAnsi="Calibri"/>
          <w:sz w:val="22"/>
          <w:szCs w:val="22"/>
        </w:rPr>
        <w:t xml:space="preserve"> </w:t>
      </w:r>
      <w:r>
        <w:rPr>
          <w:rFonts w:ascii="Calibri" w:hAnsi="Calibri"/>
          <w:sz w:val="22"/>
          <w:szCs w:val="22"/>
        </w:rPr>
        <w:t>may</w:t>
      </w:r>
      <w:r w:rsidRPr="00EB3A6A">
        <w:rPr>
          <w:rFonts w:ascii="Calibri" w:hAnsi="Calibri"/>
          <w:sz w:val="22"/>
          <w:szCs w:val="22"/>
        </w:rPr>
        <w:t xml:space="preserve"> invite the </w:t>
      </w:r>
      <w:r w:rsidR="002D1002">
        <w:rPr>
          <w:rFonts w:ascii="Calibri" w:hAnsi="Calibri"/>
          <w:sz w:val="22"/>
          <w:szCs w:val="22"/>
        </w:rPr>
        <w:t>vendor</w:t>
      </w:r>
      <w:r w:rsidRPr="00EB3A6A">
        <w:rPr>
          <w:rFonts w:ascii="Calibri" w:hAnsi="Calibri"/>
          <w:sz w:val="22"/>
          <w:szCs w:val="22"/>
        </w:rPr>
        <w:t xml:space="preserve">(s) with the top-scored </w:t>
      </w:r>
      <w:r w:rsidR="00C657C2">
        <w:rPr>
          <w:rFonts w:ascii="Calibri" w:hAnsi="Calibri"/>
          <w:sz w:val="22"/>
          <w:szCs w:val="22"/>
        </w:rPr>
        <w:t>qualifications</w:t>
      </w:r>
      <w:r w:rsidRPr="00EB3A6A">
        <w:rPr>
          <w:rFonts w:ascii="Calibri" w:hAnsi="Calibri"/>
          <w:sz w:val="22"/>
          <w:szCs w:val="22"/>
        </w:rPr>
        <w:t xml:space="preserve"> to </w:t>
      </w:r>
      <w:r>
        <w:rPr>
          <w:rFonts w:ascii="Calibri" w:hAnsi="Calibri"/>
          <w:sz w:val="22"/>
          <w:szCs w:val="22"/>
        </w:rPr>
        <w:t>demonstrate/</w:t>
      </w:r>
      <w:r w:rsidRPr="00EB3A6A">
        <w:rPr>
          <w:rFonts w:ascii="Calibri" w:hAnsi="Calibri"/>
          <w:sz w:val="22"/>
          <w:szCs w:val="22"/>
        </w:rPr>
        <w:t xml:space="preserve">interview with the evaluation committee. All </w:t>
      </w:r>
      <w:r>
        <w:rPr>
          <w:rFonts w:ascii="Calibri" w:hAnsi="Calibri"/>
          <w:sz w:val="22"/>
          <w:szCs w:val="22"/>
        </w:rPr>
        <w:t>key personnel</w:t>
      </w:r>
      <w:r w:rsidRPr="00EB3A6A">
        <w:rPr>
          <w:rFonts w:ascii="Calibri" w:hAnsi="Calibri"/>
          <w:sz w:val="22"/>
          <w:szCs w:val="22"/>
        </w:rPr>
        <w:t xml:space="preserve"> will be required to participate</w:t>
      </w:r>
      <w:r>
        <w:rPr>
          <w:rFonts w:ascii="Calibri" w:hAnsi="Calibri"/>
          <w:sz w:val="22"/>
          <w:szCs w:val="22"/>
        </w:rPr>
        <w:t xml:space="preserve"> in the demonstration/interview process</w:t>
      </w:r>
      <w:r w:rsidRPr="00EB3A6A">
        <w:rPr>
          <w:rFonts w:ascii="Calibri" w:hAnsi="Calibri"/>
          <w:sz w:val="22"/>
          <w:szCs w:val="22"/>
        </w:rPr>
        <w:t>.</w:t>
      </w:r>
      <w:r>
        <w:rPr>
          <w:rFonts w:ascii="Calibri" w:hAnsi="Calibri"/>
          <w:sz w:val="22"/>
          <w:szCs w:val="22"/>
        </w:rPr>
        <w:t xml:space="preserve"> WSCJTC</w:t>
      </w:r>
      <w:r w:rsidRPr="005335B7">
        <w:rPr>
          <w:rFonts w:ascii="Calibri" w:hAnsi="Calibri"/>
          <w:sz w:val="22"/>
          <w:szCs w:val="22"/>
        </w:rPr>
        <w:t xml:space="preserve"> </w:t>
      </w:r>
      <w:r w:rsidRPr="00EB3A6A">
        <w:rPr>
          <w:rFonts w:ascii="Calibri" w:hAnsi="Calibri"/>
          <w:sz w:val="22"/>
          <w:szCs w:val="22"/>
        </w:rPr>
        <w:t xml:space="preserve">will contact the </w:t>
      </w:r>
      <w:r w:rsidR="002D1002">
        <w:rPr>
          <w:rFonts w:ascii="Calibri" w:hAnsi="Calibri"/>
          <w:sz w:val="22"/>
          <w:szCs w:val="22"/>
        </w:rPr>
        <w:t>vendor</w:t>
      </w:r>
      <w:r w:rsidRPr="00EB3A6A">
        <w:rPr>
          <w:rFonts w:ascii="Calibri" w:hAnsi="Calibri"/>
          <w:sz w:val="22"/>
          <w:szCs w:val="22"/>
        </w:rPr>
        <w:t xml:space="preserve">(s) to schedule a date and time for </w:t>
      </w:r>
      <w:r>
        <w:rPr>
          <w:rFonts w:ascii="Calibri" w:hAnsi="Calibri"/>
          <w:sz w:val="22"/>
          <w:szCs w:val="22"/>
        </w:rPr>
        <w:t>demonstration/</w:t>
      </w:r>
      <w:r w:rsidRPr="00EB3A6A">
        <w:rPr>
          <w:rFonts w:ascii="Calibri" w:hAnsi="Calibri"/>
          <w:sz w:val="22"/>
          <w:szCs w:val="22"/>
        </w:rPr>
        <w:t>interview</w:t>
      </w:r>
      <w:r>
        <w:rPr>
          <w:rFonts w:ascii="Calibri" w:hAnsi="Calibri"/>
          <w:sz w:val="22"/>
          <w:szCs w:val="22"/>
        </w:rPr>
        <w:t xml:space="preserve">. </w:t>
      </w:r>
      <w:r w:rsidR="002D1002">
        <w:rPr>
          <w:rFonts w:ascii="Calibri" w:hAnsi="Calibri"/>
          <w:sz w:val="22"/>
          <w:szCs w:val="22"/>
        </w:rPr>
        <w:t>Vendor</w:t>
      </w:r>
      <w:r>
        <w:rPr>
          <w:rFonts w:ascii="Calibri" w:hAnsi="Calibri"/>
          <w:sz w:val="22"/>
          <w:szCs w:val="22"/>
        </w:rPr>
        <w:t xml:space="preserve"> is encouraged to secure the d</w:t>
      </w:r>
      <w:r>
        <w:rPr>
          <w:rFonts w:ascii="Calibri" w:hAnsi="Calibri" w:cs="Arial"/>
          <w:sz w:val="22"/>
          <w:szCs w:val="22"/>
        </w:rPr>
        <w:t xml:space="preserve">ate(s) </w:t>
      </w:r>
      <w:r>
        <w:rPr>
          <w:rFonts w:ascii="Calibri" w:hAnsi="Calibri"/>
          <w:sz w:val="22"/>
          <w:szCs w:val="22"/>
        </w:rPr>
        <w:t>indicated in Competitive Solicitation Section 1.1</w:t>
      </w:r>
      <w:r w:rsidRPr="00EB3A6A">
        <w:rPr>
          <w:rFonts w:ascii="Calibri" w:hAnsi="Calibri"/>
          <w:sz w:val="22"/>
          <w:szCs w:val="22"/>
        </w:rPr>
        <w:t xml:space="preserve">. </w:t>
      </w:r>
      <w:r>
        <w:rPr>
          <w:rFonts w:ascii="Calibri" w:hAnsi="Calibri"/>
          <w:sz w:val="22"/>
          <w:szCs w:val="22"/>
        </w:rPr>
        <w:t>WSCJTC</w:t>
      </w:r>
      <w:r w:rsidRPr="005335B7">
        <w:rPr>
          <w:rFonts w:ascii="Calibri" w:hAnsi="Calibri"/>
          <w:sz w:val="22"/>
          <w:szCs w:val="22"/>
        </w:rPr>
        <w:t xml:space="preserve"> </w:t>
      </w:r>
      <w:r w:rsidRPr="00EB3A6A">
        <w:rPr>
          <w:rFonts w:ascii="Calibri" w:hAnsi="Calibri"/>
          <w:sz w:val="22"/>
          <w:szCs w:val="22"/>
        </w:rPr>
        <w:t xml:space="preserve">will provide further instruction at the time of scheduling </w:t>
      </w:r>
      <w:r>
        <w:rPr>
          <w:rFonts w:ascii="Calibri" w:hAnsi="Calibri"/>
          <w:sz w:val="22"/>
          <w:szCs w:val="22"/>
        </w:rPr>
        <w:t>demonstrations/i</w:t>
      </w:r>
      <w:r w:rsidRPr="00EB3A6A">
        <w:rPr>
          <w:rFonts w:ascii="Calibri" w:hAnsi="Calibri"/>
          <w:sz w:val="22"/>
          <w:szCs w:val="22"/>
        </w:rPr>
        <w:t xml:space="preserve">nterviews. </w:t>
      </w:r>
      <w:r w:rsidRPr="001D718E">
        <w:rPr>
          <w:rFonts w:ascii="Calibri" w:hAnsi="Calibri"/>
          <w:sz w:val="22"/>
          <w:szCs w:val="22"/>
        </w:rPr>
        <w:t>Prior points are not accumulative and will be reset to zero.</w:t>
      </w:r>
      <w:r w:rsidRPr="006641BB">
        <w:rPr>
          <w:rFonts w:ascii="Calibri" w:hAnsi="Calibri"/>
          <w:sz w:val="22"/>
          <w:szCs w:val="22"/>
        </w:rPr>
        <w:t xml:space="preserve"> There will be a maximum of </w:t>
      </w:r>
      <w:r>
        <w:rPr>
          <w:rFonts w:ascii="Calibri" w:hAnsi="Calibri"/>
          <w:sz w:val="22"/>
          <w:szCs w:val="22"/>
        </w:rPr>
        <w:t>25</w:t>
      </w:r>
      <w:r w:rsidRPr="006641BB">
        <w:rPr>
          <w:rFonts w:ascii="Calibri" w:hAnsi="Calibri"/>
          <w:sz w:val="22"/>
          <w:szCs w:val="22"/>
        </w:rPr>
        <w:t xml:space="preserve"> points awarded based on </w:t>
      </w:r>
      <w:r w:rsidR="00575FF0">
        <w:rPr>
          <w:rFonts w:ascii="Calibri" w:hAnsi="Calibri"/>
          <w:sz w:val="22"/>
          <w:szCs w:val="22"/>
        </w:rPr>
        <w:t xml:space="preserve">the </w:t>
      </w:r>
      <w:r w:rsidR="007613F0">
        <w:rPr>
          <w:rFonts w:ascii="Calibri" w:hAnsi="Calibri"/>
          <w:sz w:val="22"/>
          <w:szCs w:val="22"/>
        </w:rPr>
        <w:t>vendor’s</w:t>
      </w:r>
      <w:r w:rsidRPr="006641BB">
        <w:rPr>
          <w:rFonts w:ascii="Calibri" w:hAnsi="Calibri"/>
          <w:sz w:val="22"/>
          <w:szCs w:val="22"/>
        </w:rPr>
        <w:t xml:space="preserve"> </w:t>
      </w:r>
      <w:r>
        <w:rPr>
          <w:rFonts w:ascii="Calibri" w:hAnsi="Calibri"/>
          <w:sz w:val="22"/>
          <w:szCs w:val="22"/>
        </w:rPr>
        <w:t>demonstration/</w:t>
      </w:r>
      <w:r w:rsidRPr="006641BB">
        <w:rPr>
          <w:rFonts w:ascii="Calibri" w:hAnsi="Calibri"/>
          <w:sz w:val="22"/>
          <w:szCs w:val="22"/>
        </w:rPr>
        <w:t>interview.</w:t>
      </w:r>
    </w:p>
    <w:p w:rsidRPr="0051531F" w:rsidR="00D31B80" w:rsidP="005D65D1" w:rsidRDefault="00D31B80" w14:paraId="648FAD85" w14:textId="24A6BEBB">
      <w:pPr>
        <w:numPr>
          <w:ilvl w:val="0"/>
          <w:numId w:val="5"/>
        </w:numPr>
        <w:spacing w:before="240"/>
        <w:ind w:left="734" w:hanging="547"/>
        <w:jc w:val="both"/>
        <w:rPr>
          <w:rFonts w:ascii="Calibri" w:hAnsi="Calibri"/>
          <w:sz w:val="22"/>
          <w:szCs w:val="22"/>
        </w:rPr>
      </w:pPr>
      <w:r>
        <w:rPr>
          <w:rFonts w:ascii="Calibri" w:hAnsi="Calibri"/>
          <w:b/>
          <w:smallCaps/>
          <w:sz w:val="22"/>
          <w:szCs w:val="22"/>
        </w:rPr>
        <w:t xml:space="preserve">Contract Negotiations (Step </w:t>
      </w:r>
      <w:r w:rsidR="003B1E8C">
        <w:rPr>
          <w:rFonts w:ascii="Calibri" w:hAnsi="Calibri"/>
          <w:b/>
          <w:smallCaps/>
          <w:sz w:val="22"/>
          <w:szCs w:val="22"/>
        </w:rPr>
        <w:t>6</w:t>
      </w:r>
      <w:r>
        <w:rPr>
          <w:rFonts w:ascii="Calibri" w:hAnsi="Calibri"/>
          <w:b/>
          <w:smallCaps/>
          <w:sz w:val="22"/>
          <w:szCs w:val="22"/>
        </w:rPr>
        <w:t>)</w:t>
      </w:r>
      <w:r>
        <w:rPr>
          <w:rFonts w:ascii="Calibri" w:hAnsi="Calibri"/>
          <w:sz w:val="22"/>
          <w:szCs w:val="22"/>
        </w:rPr>
        <w:t xml:space="preserve">.  </w:t>
      </w:r>
      <w:r w:rsidR="00210459">
        <w:rPr>
          <w:rFonts w:ascii="Calibri" w:hAnsi="Calibri" w:cs="Arial"/>
          <w:sz w:val="22"/>
          <w:szCs w:val="22"/>
        </w:rPr>
        <w:t>WSCJTC</w:t>
      </w:r>
      <w:r w:rsidRPr="000E36D7" w:rsidR="00A55296">
        <w:rPr>
          <w:rFonts w:ascii="Calibri" w:hAnsi="Calibri"/>
          <w:sz w:val="22"/>
          <w:szCs w:val="22"/>
        </w:rPr>
        <w:t xml:space="preserve"> </w:t>
      </w:r>
      <w:r w:rsidRPr="000E36D7">
        <w:rPr>
          <w:rFonts w:ascii="Calibri" w:hAnsi="Calibri"/>
          <w:sz w:val="22"/>
          <w:szCs w:val="22"/>
        </w:rPr>
        <w:t>may negotiate with the highest scored responsive</w:t>
      </w:r>
      <w:r>
        <w:rPr>
          <w:rFonts w:ascii="Calibri" w:hAnsi="Calibri"/>
          <w:sz w:val="22"/>
          <w:szCs w:val="22"/>
        </w:rPr>
        <w:t>,</w:t>
      </w:r>
      <w:r w:rsidRPr="000E36D7">
        <w:rPr>
          <w:rFonts w:ascii="Calibri" w:hAnsi="Calibri"/>
          <w:sz w:val="22"/>
          <w:szCs w:val="22"/>
        </w:rPr>
        <w:t xml:space="preserve"> responsible </w:t>
      </w:r>
      <w:r w:rsidR="002D1002">
        <w:rPr>
          <w:rFonts w:ascii="Calibri" w:hAnsi="Calibri"/>
          <w:sz w:val="22"/>
          <w:szCs w:val="22"/>
        </w:rPr>
        <w:t>vendor</w:t>
      </w:r>
      <w:r w:rsidRPr="000E36D7">
        <w:rPr>
          <w:rFonts w:ascii="Calibri" w:hAnsi="Calibri"/>
          <w:sz w:val="22"/>
          <w:szCs w:val="22"/>
        </w:rPr>
        <w:t xml:space="preserve"> to finalize the </w:t>
      </w:r>
      <w:r>
        <w:rPr>
          <w:rFonts w:ascii="Calibri" w:hAnsi="Calibri"/>
          <w:sz w:val="22"/>
          <w:szCs w:val="22"/>
        </w:rPr>
        <w:t>C</w:t>
      </w:r>
      <w:r w:rsidRPr="000E36D7">
        <w:rPr>
          <w:rFonts w:ascii="Calibri" w:hAnsi="Calibri"/>
          <w:sz w:val="22"/>
          <w:szCs w:val="22"/>
        </w:rPr>
        <w:t xml:space="preserve">ontract and to determine if the </w:t>
      </w:r>
      <w:r w:rsidR="002D1002">
        <w:rPr>
          <w:rFonts w:ascii="Calibri" w:hAnsi="Calibri"/>
          <w:sz w:val="22"/>
          <w:szCs w:val="22"/>
        </w:rPr>
        <w:t xml:space="preserve">qualifications </w:t>
      </w:r>
      <w:r w:rsidRPr="000E36D7">
        <w:rPr>
          <w:rFonts w:ascii="Calibri" w:hAnsi="Calibri"/>
          <w:sz w:val="22"/>
          <w:szCs w:val="22"/>
        </w:rPr>
        <w:t xml:space="preserve">may be improved.  If, after a reasonable period of time, </w:t>
      </w:r>
      <w:r w:rsidR="00210459">
        <w:rPr>
          <w:rFonts w:ascii="Calibri" w:hAnsi="Calibri" w:cs="Arial"/>
          <w:sz w:val="22"/>
          <w:szCs w:val="22"/>
        </w:rPr>
        <w:t>WSCJTC</w:t>
      </w:r>
      <w:r w:rsidRPr="000E36D7">
        <w:rPr>
          <w:rFonts w:ascii="Calibri" w:hAnsi="Calibri"/>
          <w:sz w:val="22"/>
          <w:szCs w:val="22"/>
        </w:rPr>
        <w:t xml:space="preserve">, in its </w:t>
      </w:r>
      <w:r w:rsidR="00FD12C6">
        <w:rPr>
          <w:rFonts w:ascii="Calibri" w:hAnsi="Calibri"/>
          <w:sz w:val="22"/>
          <w:szCs w:val="22"/>
        </w:rPr>
        <w:t xml:space="preserve">sole </w:t>
      </w:r>
      <w:r w:rsidR="00575FF0">
        <w:rPr>
          <w:rFonts w:ascii="Calibri" w:hAnsi="Calibri"/>
          <w:sz w:val="22"/>
          <w:szCs w:val="22"/>
        </w:rPr>
        <w:t>judgment</w:t>
      </w:r>
      <w:r w:rsidRPr="000E36D7">
        <w:rPr>
          <w:rFonts w:ascii="Calibri" w:hAnsi="Calibri"/>
          <w:sz w:val="22"/>
          <w:szCs w:val="22"/>
        </w:rPr>
        <w:t>, canno</w:t>
      </w:r>
      <w:r w:rsidR="00CB77E2">
        <w:rPr>
          <w:rFonts w:ascii="Calibri" w:hAnsi="Calibri"/>
          <w:sz w:val="22"/>
          <w:szCs w:val="22"/>
        </w:rPr>
        <w:t xml:space="preserve">t reach </w:t>
      </w:r>
      <w:r w:rsidR="00575FF0">
        <w:rPr>
          <w:rFonts w:ascii="Calibri" w:hAnsi="Calibri"/>
          <w:sz w:val="22"/>
          <w:szCs w:val="22"/>
        </w:rPr>
        <w:t xml:space="preserve">an </w:t>
      </w:r>
      <w:r w:rsidR="00CB77E2">
        <w:rPr>
          <w:rFonts w:ascii="Calibri" w:hAnsi="Calibri"/>
          <w:sz w:val="22"/>
          <w:szCs w:val="22"/>
        </w:rPr>
        <w:t>agreement on acceptable</w:t>
      </w:r>
      <w:r>
        <w:rPr>
          <w:rFonts w:ascii="Calibri" w:hAnsi="Calibri"/>
          <w:sz w:val="22"/>
          <w:szCs w:val="22"/>
        </w:rPr>
        <w:t xml:space="preserve"> C</w:t>
      </w:r>
      <w:r w:rsidRPr="000E36D7">
        <w:rPr>
          <w:rFonts w:ascii="Calibri" w:hAnsi="Calibri"/>
          <w:sz w:val="22"/>
          <w:szCs w:val="22"/>
        </w:rPr>
        <w:t xml:space="preserve">ontract terms with </w:t>
      </w:r>
      <w:r w:rsidR="000E4731">
        <w:rPr>
          <w:rFonts w:ascii="Calibri" w:hAnsi="Calibri"/>
          <w:sz w:val="22"/>
          <w:szCs w:val="22"/>
        </w:rPr>
        <w:t xml:space="preserve">such </w:t>
      </w:r>
      <w:r w:rsidR="002D1002">
        <w:rPr>
          <w:rFonts w:ascii="Calibri" w:hAnsi="Calibri"/>
          <w:sz w:val="22"/>
          <w:szCs w:val="22"/>
        </w:rPr>
        <w:t>vendor</w:t>
      </w:r>
      <w:r w:rsidRPr="000E36D7">
        <w:rPr>
          <w:rFonts w:ascii="Calibri" w:hAnsi="Calibri"/>
          <w:sz w:val="22"/>
          <w:szCs w:val="22"/>
        </w:rPr>
        <w:t xml:space="preserve">, </w:t>
      </w:r>
      <w:r w:rsidR="00210459">
        <w:rPr>
          <w:rFonts w:ascii="Calibri" w:hAnsi="Calibri" w:cs="Arial"/>
          <w:sz w:val="22"/>
          <w:szCs w:val="22"/>
        </w:rPr>
        <w:t>WSCJTC</w:t>
      </w:r>
      <w:r w:rsidRPr="000E36D7" w:rsidR="00A55296">
        <w:rPr>
          <w:rFonts w:ascii="Calibri" w:hAnsi="Calibri"/>
          <w:sz w:val="22"/>
          <w:szCs w:val="22"/>
        </w:rPr>
        <w:t xml:space="preserve"> </w:t>
      </w:r>
      <w:r w:rsidRPr="000E36D7">
        <w:rPr>
          <w:rFonts w:ascii="Calibri" w:hAnsi="Calibri"/>
          <w:sz w:val="22"/>
          <w:szCs w:val="22"/>
        </w:rPr>
        <w:t xml:space="preserve">may suspend negotiations and undertake negotiations with the next </w:t>
      </w:r>
      <w:r w:rsidRPr="000E36D7" w:rsidR="000E4731">
        <w:rPr>
          <w:rFonts w:ascii="Calibri" w:hAnsi="Calibri"/>
          <w:sz w:val="22"/>
          <w:szCs w:val="22"/>
        </w:rPr>
        <w:t>highest scored responsive</w:t>
      </w:r>
      <w:r w:rsidR="000E4731">
        <w:rPr>
          <w:rFonts w:ascii="Calibri" w:hAnsi="Calibri"/>
          <w:sz w:val="22"/>
          <w:szCs w:val="22"/>
        </w:rPr>
        <w:t>,</w:t>
      </w:r>
      <w:r w:rsidRPr="000E36D7" w:rsidR="000E4731">
        <w:rPr>
          <w:rFonts w:ascii="Calibri" w:hAnsi="Calibri"/>
          <w:sz w:val="22"/>
          <w:szCs w:val="22"/>
        </w:rPr>
        <w:t xml:space="preserve"> responsible </w:t>
      </w:r>
      <w:r w:rsidR="002D1002">
        <w:rPr>
          <w:rFonts w:ascii="Calibri" w:hAnsi="Calibri"/>
          <w:sz w:val="22"/>
          <w:szCs w:val="22"/>
        </w:rPr>
        <w:t>vendor</w:t>
      </w:r>
      <w:r w:rsidRPr="000E36D7">
        <w:rPr>
          <w:rFonts w:ascii="Calibri" w:hAnsi="Calibri"/>
          <w:sz w:val="22"/>
          <w:szCs w:val="22"/>
        </w:rPr>
        <w:t xml:space="preserve"> as determined by the evaluations</w:t>
      </w:r>
      <w:r>
        <w:rPr>
          <w:rFonts w:ascii="Calibri" w:hAnsi="Calibri"/>
          <w:sz w:val="22"/>
          <w:szCs w:val="22"/>
        </w:rPr>
        <w:t>.</w:t>
      </w:r>
    </w:p>
    <w:p w:rsidRPr="00636958" w:rsidR="00D31B80" w:rsidP="005D65D1" w:rsidRDefault="00D31B80" w14:paraId="7700B42F" w14:textId="49DDB966">
      <w:pPr>
        <w:numPr>
          <w:ilvl w:val="0"/>
          <w:numId w:val="5"/>
        </w:numPr>
        <w:spacing w:before="240"/>
        <w:ind w:left="734" w:hanging="547"/>
        <w:jc w:val="both"/>
        <w:rPr>
          <w:rFonts w:ascii="Calibri" w:hAnsi="Calibri"/>
          <w:sz w:val="22"/>
          <w:szCs w:val="22"/>
        </w:rPr>
      </w:pPr>
      <w:r>
        <w:rPr>
          <w:rFonts w:ascii="Calibri" w:hAnsi="Calibri"/>
          <w:b/>
          <w:smallCaps/>
          <w:sz w:val="22"/>
          <w:szCs w:val="22"/>
        </w:rPr>
        <w:t>Announcement</w:t>
      </w:r>
      <w:r w:rsidRPr="00A1392C">
        <w:rPr>
          <w:rFonts w:ascii="Calibri" w:hAnsi="Calibri"/>
          <w:b/>
          <w:smallCaps/>
          <w:sz w:val="22"/>
          <w:szCs w:val="22"/>
        </w:rPr>
        <w:t xml:space="preserve"> of Apparent Successful </w:t>
      </w:r>
      <w:r w:rsidR="002D1002">
        <w:rPr>
          <w:rFonts w:ascii="Calibri" w:hAnsi="Calibri"/>
          <w:b/>
          <w:smallCaps/>
          <w:sz w:val="22"/>
          <w:szCs w:val="22"/>
        </w:rPr>
        <w:t>vendor</w:t>
      </w:r>
      <w:r w:rsidRPr="00A1392C">
        <w:rPr>
          <w:rFonts w:ascii="Calibri" w:hAnsi="Calibri"/>
          <w:sz w:val="22"/>
          <w:szCs w:val="22"/>
        </w:rPr>
        <w:t xml:space="preserve">.  </w:t>
      </w:r>
      <w:r w:rsidR="00210459">
        <w:rPr>
          <w:rFonts w:ascii="Calibri" w:hAnsi="Calibri"/>
          <w:sz w:val="22"/>
          <w:szCs w:val="22"/>
        </w:rPr>
        <w:t>WSCJTC</w:t>
      </w:r>
      <w:r w:rsidRPr="00A55296" w:rsidR="00A55296">
        <w:rPr>
          <w:rFonts w:ascii="Calibri" w:hAnsi="Calibri"/>
          <w:sz w:val="22"/>
          <w:szCs w:val="22"/>
        </w:rPr>
        <w:t xml:space="preserve"> </w:t>
      </w:r>
      <w:r w:rsidRPr="00A1392C">
        <w:rPr>
          <w:rFonts w:ascii="Calibri" w:hAnsi="Calibri"/>
          <w:sz w:val="22"/>
          <w:szCs w:val="22"/>
        </w:rPr>
        <w:t xml:space="preserve">will determine the Apparent Successful </w:t>
      </w:r>
      <w:r w:rsidR="002D1002">
        <w:rPr>
          <w:rFonts w:ascii="Calibri" w:hAnsi="Calibri"/>
          <w:sz w:val="22"/>
          <w:szCs w:val="22"/>
        </w:rPr>
        <w:t>Vendor</w:t>
      </w:r>
      <w:r w:rsidRPr="00A1392C">
        <w:rPr>
          <w:rFonts w:ascii="Calibri" w:hAnsi="Calibri"/>
          <w:sz w:val="22"/>
          <w:szCs w:val="22"/>
        </w:rPr>
        <w:t xml:space="preserve"> (</w:t>
      </w:r>
      <w:r>
        <w:rPr>
          <w:rFonts w:ascii="Calibri" w:hAnsi="Calibri"/>
          <w:sz w:val="22"/>
          <w:szCs w:val="22"/>
        </w:rPr>
        <w:t>“</w:t>
      </w:r>
      <w:r w:rsidRPr="00A1392C">
        <w:rPr>
          <w:rFonts w:ascii="Calibri" w:hAnsi="Calibri"/>
          <w:sz w:val="22"/>
          <w:szCs w:val="22"/>
        </w:rPr>
        <w:t>AS</w:t>
      </w:r>
      <w:r w:rsidR="002D1002">
        <w:rPr>
          <w:rFonts w:ascii="Calibri" w:hAnsi="Calibri"/>
          <w:sz w:val="22"/>
          <w:szCs w:val="22"/>
        </w:rPr>
        <w:t>V</w:t>
      </w:r>
      <w:r>
        <w:rPr>
          <w:rFonts w:ascii="Calibri" w:hAnsi="Calibri"/>
          <w:sz w:val="22"/>
          <w:szCs w:val="22"/>
        </w:rPr>
        <w:t>”</w:t>
      </w:r>
      <w:r w:rsidRPr="00A1392C">
        <w:rPr>
          <w:rFonts w:ascii="Calibri" w:hAnsi="Calibri"/>
          <w:sz w:val="22"/>
          <w:szCs w:val="22"/>
        </w:rPr>
        <w:t>).  The AS</w:t>
      </w:r>
      <w:r w:rsidR="002D1002">
        <w:rPr>
          <w:rFonts w:ascii="Calibri" w:hAnsi="Calibri"/>
          <w:sz w:val="22"/>
          <w:szCs w:val="22"/>
        </w:rPr>
        <w:t>V</w:t>
      </w:r>
      <w:r w:rsidRPr="00A1392C">
        <w:rPr>
          <w:rFonts w:ascii="Calibri" w:hAnsi="Calibri"/>
          <w:sz w:val="22"/>
          <w:szCs w:val="22"/>
        </w:rPr>
        <w:t xml:space="preserve"> will be </w:t>
      </w:r>
      <w:r>
        <w:rPr>
          <w:rFonts w:ascii="Calibri" w:hAnsi="Calibri"/>
          <w:sz w:val="22"/>
          <w:szCs w:val="22"/>
        </w:rPr>
        <w:t>t</w:t>
      </w:r>
      <w:r w:rsidRPr="00A1392C">
        <w:rPr>
          <w:rFonts w:ascii="Calibri" w:hAnsi="Calibri"/>
          <w:sz w:val="22"/>
          <w:szCs w:val="22"/>
        </w:rPr>
        <w:t xml:space="preserve">he responsive and responsible </w:t>
      </w:r>
      <w:r w:rsidR="002D1002">
        <w:rPr>
          <w:rFonts w:ascii="Calibri" w:hAnsi="Calibri"/>
          <w:sz w:val="22"/>
          <w:szCs w:val="22"/>
        </w:rPr>
        <w:t>vendor</w:t>
      </w:r>
      <w:r w:rsidRPr="00A1392C">
        <w:rPr>
          <w:rFonts w:ascii="Calibri" w:hAnsi="Calibri"/>
          <w:sz w:val="22"/>
          <w:szCs w:val="22"/>
        </w:rPr>
        <w:t xml:space="preserve">(s) that </w:t>
      </w:r>
      <w:r>
        <w:rPr>
          <w:rFonts w:ascii="Calibri" w:hAnsi="Calibri"/>
          <w:sz w:val="22"/>
          <w:szCs w:val="22"/>
        </w:rPr>
        <w:t xml:space="preserve">best </w:t>
      </w:r>
      <w:r w:rsidRPr="00A1392C">
        <w:rPr>
          <w:rFonts w:ascii="Calibri" w:hAnsi="Calibri"/>
          <w:sz w:val="22"/>
          <w:szCs w:val="22"/>
        </w:rPr>
        <w:t xml:space="preserve">meet(s) the </w:t>
      </w:r>
      <w:r>
        <w:rPr>
          <w:rFonts w:ascii="Calibri" w:hAnsi="Calibri" w:cs="Arial"/>
          <w:sz w:val="22"/>
          <w:szCs w:val="22"/>
        </w:rPr>
        <w:t>Competitive Solicitation</w:t>
      </w:r>
      <w:r w:rsidRPr="00636958">
        <w:rPr>
          <w:rFonts w:ascii="Calibri" w:hAnsi="Calibri"/>
          <w:sz w:val="22"/>
          <w:szCs w:val="22"/>
        </w:rPr>
        <w:t xml:space="preserve"> requirements and </w:t>
      </w:r>
      <w:r>
        <w:rPr>
          <w:rFonts w:ascii="Calibri" w:hAnsi="Calibri"/>
          <w:sz w:val="22"/>
          <w:szCs w:val="22"/>
        </w:rPr>
        <w:t xml:space="preserve">presents the best total value, </w:t>
      </w:r>
      <w:r w:rsidRPr="00636958">
        <w:rPr>
          <w:rFonts w:ascii="Calibri" w:hAnsi="Calibri"/>
          <w:sz w:val="22"/>
          <w:szCs w:val="22"/>
        </w:rPr>
        <w:t xml:space="preserve">as calculated </w:t>
      </w:r>
      <w:r>
        <w:rPr>
          <w:rFonts w:ascii="Calibri" w:hAnsi="Calibri"/>
          <w:sz w:val="22"/>
          <w:szCs w:val="22"/>
        </w:rPr>
        <w:t>consistent with the instructions</w:t>
      </w:r>
      <w:r w:rsidRPr="00636958">
        <w:rPr>
          <w:rFonts w:ascii="Calibri" w:hAnsi="Calibri"/>
          <w:sz w:val="22"/>
          <w:szCs w:val="22"/>
        </w:rPr>
        <w:t xml:space="preserve"> set forth in </w:t>
      </w:r>
      <w:r w:rsidRPr="00E35101">
        <w:rPr>
          <w:rFonts w:ascii="Calibri" w:hAnsi="Calibri"/>
          <w:b/>
          <w:i/>
          <w:sz w:val="22"/>
          <w:szCs w:val="22"/>
        </w:rPr>
        <w:t xml:space="preserve">Exhibit </w:t>
      </w:r>
      <w:r w:rsidR="00DB3E7D">
        <w:rPr>
          <w:rFonts w:ascii="Calibri" w:hAnsi="Calibri"/>
          <w:b/>
          <w:i/>
          <w:sz w:val="22"/>
          <w:szCs w:val="22"/>
        </w:rPr>
        <w:t>B</w:t>
      </w:r>
      <w:r w:rsidRPr="00E35101">
        <w:rPr>
          <w:rFonts w:ascii="Calibri" w:hAnsi="Calibri"/>
          <w:b/>
          <w:i/>
          <w:sz w:val="22"/>
          <w:szCs w:val="22"/>
        </w:rPr>
        <w:t xml:space="preserve"> – </w:t>
      </w:r>
      <w:r w:rsidR="002D1002">
        <w:rPr>
          <w:rFonts w:ascii="Calibri" w:hAnsi="Calibri"/>
          <w:b/>
          <w:i/>
          <w:sz w:val="22"/>
          <w:szCs w:val="22"/>
        </w:rPr>
        <w:t>Qualifications</w:t>
      </w:r>
      <w:r>
        <w:rPr>
          <w:rFonts w:ascii="Calibri" w:hAnsi="Calibri"/>
          <w:sz w:val="22"/>
          <w:szCs w:val="22"/>
        </w:rPr>
        <w:t xml:space="preserve">, and other factors as set forth in this </w:t>
      </w:r>
      <w:r>
        <w:rPr>
          <w:rFonts w:ascii="Calibri" w:hAnsi="Calibri" w:cs="Arial"/>
          <w:sz w:val="22"/>
          <w:szCs w:val="22"/>
        </w:rPr>
        <w:t>Competitive</w:t>
      </w:r>
      <w:r>
        <w:rPr>
          <w:rFonts w:ascii="Calibri" w:hAnsi="Calibri"/>
          <w:sz w:val="22"/>
          <w:szCs w:val="22"/>
        </w:rPr>
        <w:t xml:space="preserve"> Solicitation</w:t>
      </w:r>
      <w:r w:rsidRPr="00433660">
        <w:rPr>
          <w:rFonts w:ascii="Calibri" w:hAnsi="Calibri"/>
          <w:sz w:val="22"/>
          <w:szCs w:val="22"/>
        </w:rPr>
        <w:t xml:space="preserve"> </w:t>
      </w:r>
      <w:r>
        <w:rPr>
          <w:rFonts w:ascii="Calibri" w:hAnsi="Calibri"/>
          <w:sz w:val="22"/>
          <w:szCs w:val="22"/>
        </w:rPr>
        <w:t>including any applicable state procurement priority or preference.</w:t>
      </w:r>
    </w:p>
    <w:p w:rsidR="00D31B80" w:rsidP="005D65D1" w:rsidRDefault="00D31B80" w14:paraId="710D6C5A" w14:textId="591A4417">
      <w:pPr>
        <w:numPr>
          <w:ilvl w:val="0"/>
          <w:numId w:val="6"/>
        </w:numPr>
        <w:spacing w:before="120"/>
        <w:ind w:left="1440" w:right="720"/>
        <w:jc w:val="both"/>
        <w:rPr>
          <w:rFonts w:ascii="Calibri" w:hAnsi="Calibri"/>
          <w:sz w:val="22"/>
          <w:szCs w:val="22"/>
        </w:rPr>
      </w:pPr>
      <w:r w:rsidRPr="00A1392C">
        <w:rPr>
          <w:rFonts w:ascii="Calibri" w:hAnsi="Calibri"/>
          <w:sz w:val="22"/>
          <w:szCs w:val="22"/>
        </w:rPr>
        <w:t xml:space="preserve">Designation as an </w:t>
      </w:r>
      <w:r>
        <w:rPr>
          <w:rFonts w:ascii="Calibri" w:hAnsi="Calibri"/>
          <w:sz w:val="22"/>
          <w:szCs w:val="22"/>
        </w:rPr>
        <w:t>AS</w:t>
      </w:r>
      <w:r w:rsidR="002D1002">
        <w:rPr>
          <w:rFonts w:ascii="Calibri" w:hAnsi="Calibri"/>
          <w:sz w:val="22"/>
          <w:szCs w:val="22"/>
        </w:rPr>
        <w:t>V</w:t>
      </w:r>
      <w:r w:rsidRPr="00A1392C">
        <w:rPr>
          <w:rFonts w:ascii="Calibri" w:hAnsi="Calibri"/>
          <w:sz w:val="22"/>
          <w:szCs w:val="22"/>
        </w:rPr>
        <w:t xml:space="preserve"> does not imply that </w:t>
      </w:r>
      <w:r w:rsidR="00210459">
        <w:rPr>
          <w:rFonts w:ascii="Calibri" w:hAnsi="Calibri" w:cs="Arial"/>
          <w:sz w:val="22"/>
          <w:szCs w:val="22"/>
        </w:rPr>
        <w:t>WSCJTC</w:t>
      </w:r>
      <w:r w:rsidRPr="00A1392C" w:rsidR="005256AB">
        <w:rPr>
          <w:rFonts w:ascii="Calibri" w:hAnsi="Calibri"/>
          <w:sz w:val="22"/>
          <w:szCs w:val="22"/>
        </w:rPr>
        <w:t xml:space="preserve"> </w:t>
      </w:r>
      <w:r w:rsidRPr="00A1392C">
        <w:rPr>
          <w:rFonts w:ascii="Calibri" w:hAnsi="Calibri"/>
          <w:sz w:val="22"/>
          <w:szCs w:val="22"/>
        </w:rPr>
        <w:t>will issue an award</w:t>
      </w:r>
      <w:r>
        <w:rPr>
          <w:rFonts w:ascii="Calibri" w:hAnsi="Calibri"/>
          <w:sz w:val="22"/>
          <w:szCs w:val="22"/>
        </w:rPr>
        <w:t xml:space="preserve"> for</w:t>
      </w:r>
      <w:r w:rsidRPr="00A1392C">
        <w:rPr>
          <w:rFonts w:ascii="Calibri" w:hAnsi="Calibri"/>
          <w:sz w:val="22"/>
          <w:szCs w:val="22"/>
        </w:rPr>
        <w:t xml:space="preserve"> </w:t>
      </w:r>
      <w:r w:rsidR="00CB77E2">
        <w:rPr>
          <w:rFonts w:ascii="Calibri" w:hAnsi="Calibri"/>
          <w:sz w:val="22"/>
          <w:szCs w:val="22"/>
        </w:rPr>
        <w:t xml:space="preserve">a </w:t>
      </w:r>
      <w:r>
        <w:rPr>
          <w:rFonts w:ascii="Calibri" w:hAnsi="Calibri"/>
          <w:sz w:val="22"/>
          <w:szCs w:val="22"/>
        </w:rPr>
        <w:t xml:space="preserve">Contract </w:t>
      </w:r>
      <w:r w:rsidRPr="00A1392C">
        <w:rPr>
          <w:rFonts w:ascii="Calibri" w:hAnsi="Calibri"/>
          <w:sz w:val="22"/>
          <w:szCs w:val="22"/>
        </w:rPr>
        <w:t xml:space="preserve">to your firm. </w:t>
      </w:r>
      <w:r>
        <w:rPr>
          <w:rFonts w:ascii="Calibri" w:hAnsi="Calibri"/>
          <w:sz w:val="22"/>
          <w:szCs w:val="22"/>
        </w:rPr>
        <w:t xml:space="preserve"> Rather, t</w:t>
      </w:r>
      <w:r w:rsidRPr="00A1392C">
        <w:rPr>
          <w:rFonts w:ascii="Calibri" w:hAnsi="Calibri"/>
          <w:sz w:val="22"/>
          <w:szCs w:val="22"/>
        </w:rPr>
        <w:t xml:space="preserve">his designation allows </w:t>
      </w:r>
      <w:r w:rsidR="00210459">
        <w:rPr>
          <w:rFonts w:ascii="Calibri" w:hAnsi="Calibri" w:cs="Arial"/>
          <w:sz w:val="22"/>
          <w:szCs w:val="22"/>
        </w:rPr>
        <w:t>WSCJTC</w:t>
      </w:r>
      <w:r w:rsidRPr="00A1392C" w:rsidR="005256AB">
        <w:rPr>
          <w:rFonts w:ascii="Calibri" w:hAnsi="Calibri"/>
          <w:sz w:val="22"/>
          <w:szCs w:val="22"/>
        </w:rPr>
        <w:t xml:space="preserve"> </w:t>
      </w:r>
      <w:r w:rsidRPr="00A1392C">
        <w:rPr>
          <w:rFonts w:ascii="Calibri" w:hAnsi="Calibri"/>
          <w:sz w:val="22"/>
          <w:szCs w:val="22"/>
        </w:rPr>
        <w:t xml:space="preserve">to perform </w:t>
      </w:r>
      <w:r>
        <w:rPr>
          <w:rFonts w:ascii="Calibri" w:hAnsi="Calibri"/>
          <w:sz w:val="22"/>
          <w:szCs w:val="22"/>
        </w:rPr>
        <w:t>further</w:t>
      </w:r>
      <w:r w:rsidRPr="00A1392C">
        <w:rPr>
          <w:rFonts w:ascii="Calibri" w:hAnsi="Calibri"/>
          <w:sz w:val="22"/>
          <w:szCs w:val="22"/>
        </w:rPr>
        <w:t xml:space="preserve"> analysis and ask for additional documentation. </w:t>
      </w:r>
      <w:r>
        <w:rPr>
          <w:rFonts w:ascii="Calibri" w:hAnsi="Calibri"/>
          <w:sz w:val="22"/>
          <w:szCs w:val="22"/>
        </w:rPr>
        <w:t xml:space="preserve"> </w:t>
      </w:r>
      <w:r w:rsidRPr="00A1392C">
        <w:rPr>
          <w:rFonts w:ascii="Calibri" w:hAnsi="Calibri"/>
          <w:sz w:val="22"/>
          <w:szCs w:val="22"/>
        </w:rPr>
        <w:t xml:space="preserve">The </w:t>
      </w:r>
      <w:r w:rsidR="002D1002">
        <w:rPr>
          <w:rFonts w:ascii="Calibri" w:hAnsi="Calibri"/>
          <w:sz w:val="22"/>
          <w:szCs w:val="22"/>
        </w:rPr>
        <w:t>vendor</w:t>
      </w:r>
      <w:r w:rsidRPr="00A1392C">
        <w:rPr>
          <w:rFonts w:ascii="Calibri" w:hAnsi="Calibri"/>
          <w:sz w:val="22"/>
          <w:szCs w:val="22"/>
        </w:rPr>
        <w:t xml:space="preserve"> must not construe this as an award, impending award, attempt to negotiate, etc. </w:t>
      </w:r>
      <w:r>
        <w:rPr>
          <w:rFonts w:ascii="Calibri" w:hAnsi="Calibri"/>
          <w:sz w:val="22"/>
          <w:szCs w:val="22"/>
        </w:rPr>
        <w:t xml:space="preserve"> </w:t>
      </w:r>
      <w:r w:rsidRPr="00A1392C">
        <w:rPr>
          <w:rFonts w:ascii="Calibri" w:hAnsi="Calibri"/>
          <w:sz w:val="22"/>
          <w:szCs w:val="22"/>
        </w:rPr>
        <w:t xml:space="preserve">If a </w:t>
      </w:r>
      <w:r w:rsidR="005A19BB">
        <w:rPr>
          <w:rFonts w:ascii="Calibri" w:hAnsi="Calibri"/>
          <w:sz w:val="22"/>
          <w:szCs w:val="22"/>
        </w:rPr>
        <w:t>vendor</w:t>
      </w:r>
      <w:r w:rsidRPr="00A1392C">
        <w:rPr>
          <w:rFonts w:ascii="Calibri" w:hAnsi="Calibri"/>
          <w:sz w:val="22"/>
          <w:szCs w:val="22"/>
        </w:rPr>
        <w:t xml:space="preserve"> acts or fails to act as a result of this notification, it does so at its own risk and expense.</w:t>
      </w:r>
    </w:p>
    <w:p w:rsidRPr="00636958" w:rsidR="00D31B80" w:rsidP="005D65D1" w:rsidRDefault="00D31B80" w14:paraId="2B02AD83" w14:textId="58A41193">
      <w:pPr>
        <w:numPr>
          <w:ilvl w:val="0"/>
          <w:numId w:val="6"/>
        </w:numPr>
        <w:spacing w:before="120"/>
        <w:ind w:left="1440" w:right="720"/>
        <w:jc w:val="both"/>
        <w:rPr>
          <w:rFonts w:ascii="Calibri" w:hAnsi="Calibri"/>
          <w:sz w:val="22"/>
          <w:szCs w:val="22"/>
        </w:rPr>
      </w:pPr>
      <w:r w:rsidRPr="00636958">
        <w:rPr>
          <w:rFonts w:ascii="Calibri" w:hAnsi="Calibri"/>
          <w:sz w:val="22"/>
          <w:szCs w:val="22"/>
        </w:rPr>
        <w:t>Upon announcement of the AS</w:t>
      </w:r>
      <w:r w:rsidR="005A19BB">
        <w:rPr>
          <w:rFonts w:ascii="Calibri" w:hAnsi="Calibri"/>
          <w:sz w:val="22"/>
          <w:szCs w:val="22"/>
        </w:rPr>
        <w:t>V</w:t>
      </w:r>
      <w:r w:rsidRPr="00636958">
        <w:rPr>
          <w:rFonts w:ascii="Calibri" w:hAnsi="Calibri"/>
          <w:sz w:val="22"/>
          <w:szCs w:val="22"/>
        </w:rPr>
        <w:t xml:space="preserve">, </w:t>
      </w:r>
      <w:r w:rsidR="00C657C2">
        <w:rPr>
          <w:rFonts w:ascii="Calibri" w:hAnsi="Calibri"/>
          <w:sz w:val="22"/>
          <w:szCs w:val="22"/>
        </w:rPr>
        <w:t>Vendors</w:t>
      </w:r>
      <w:r w:rsidRPr="00636958">
        <w:rPr>
          <w:rFonts w:ascii="Calibri" w:hAnsi="Calibri"/>
          <w:sz w:val="22"/>
          <w:szCs w:val="22"/>
        </w:rPr>
        <w:t xml:space="preserve"> may request a debrief conference as specified in</w:t>
      </w:r>
      <w:r w:rsidR="00F174D6">
        <w:rPr>
          <w:rFonts w:ascii="Calibri" w:hAnsi="Calibri"/>
          <w:sz w:val="22"/>
          <w:szCs w:val="22"/>
        </w:rPr>
        <w:t xml:space="preserve"> Section 5.</w:t>
      </w:r>
    </w:p>
    <w:p w:rsidRPr="00636958" w:rsidR="00D31B80" w:rsidP="005D65D1" w:rsidRDefault="00CB77E2" w14:paraId="20C734F6" w14:textId="349CD9A1">
      <w:pPr>
        <w:numPr>
          <w:ilvl w:val="0"/>
          <w:numId w:val="5"/>
        </w:numPr>
        <w:spacing w:before="240"/>
        <w:ind w:left="734" w:hanging="547"/>
        <w:jc w:val="both"/>
        <w:rPr>
          <w:rFonts w:ascii="Calibri" w:hAnsi="Calibri"/>
          <w:sz w:val="22"/>
          <w:szCs w:val="22"/>
        </w:rPr>
      </w:pPr>
      <w:r>
        <w:rPr>
          <w:rFonts w:ascii="Calibri" w:hAnsi="Calibri"/>
          <w:b/>
          <w:smallCaps/>
          <w:sz w:val="22"/>
          <w:szCs w:val="22"/>
        </w:rPr>
        <w:t xml:space="preserve">Award of </w:t>
      </w:r>
      <w:r w:rsidR="00D31B80">
        <w:rPr>
          <w:rFonts w:ascii="Calibri" w:hAnsi="Calibri"/>
          <w:b/>
          <w:smallCaps/>
          <w:sz w:val="22"/>
          <w:szCs w:val="22"/>
        </w:rPr>
        <w:t>Contract</w:t>
      </w:r>
      <w:r w:rsidR="00D31B80">
        <w:rPr>
          <w:rFonts w:ascii="Calibri" w:hAnsi="Calibri"/>
          <w:sz w:val="22"/>
          <w:szCs w:val="22"/>
        </w:rPr>
        <w:t xml:space="preserve">.  Subject to protests, if any, </w:t>
      </w:r>
      <w:r w:rsidR="00210459">
        <w:rPr>
          <w:rFonts w:ascii="Calibri" w:hAnsi="Calibri" w:cs="Arial"/>
          <w:sz w:val="22"/>
          <w:szCs w:val="22"/>
        </w:rPr>
        <w:t>WSCJTC</w:t>
      </w:r>
      <w:r w:rsidRPr="00636958" w:rsidR="005256AB">
        <w:rPr>
          <w:rFonts w:ascii="Calibri" w:hAnsi="Calibri"/>
          <w:sz w:val="22"/>
          <w:szCs w:val="22"/>
        </w:rPr>
        <w:t xml:space="preserve"> </w:t>
      </w:r>
      <w:r w:rsidRPr="00636958" w:rsidR="00D31B80">
        <w:rPr>
          <w:rFonts w:ascii="Calibri" w:hAnsi="Calibri"/>
          <w:sz w:val="22"/>
          <w:szCs w:val="22"/>
        </w:rPr>
        <w:t xml:space="preserve">and </w:t>
      </w:r>
      <w:r>
        <w:rPr>
          <w:rFonts w:ascii="Calibri" w:hAnsi="Calibri"/>
          <w:sz w:val="22"/>
          <w:szCs w:val="22"/>
        </w:rPr>
        <w:t>the AS</w:t>
      </w:r>
      <w:r w:rsidR="005A19BB">
        <w:rPr>
          <w:rFonts w:ascii="Calibri" w:hAnsi="Calibri"/>
          <w:sz w:val="22"/>
          <w:szCs w:val="22"/>
        </w:rPr>
        <w:t>V</w:t>
      </w:r>
      <w:r>
        <w:rPr>
          <w:rFonts w:ascii="Calibri" w:hAnsi="Calibri"/>
          <w:sz w:val="22"/>
          <w:szCs w:val="22"/>
        </w:rPr>
        <w:t xml:space="preserve"> will enter into a</w:t>
      </w:r>
      <w:r w:rsidRPr="00636958" w:rsidR="00D31B80">
        <w:rPr>
          <w:rFonts w:ascii="Calibri" w:hAnsi="Calibri"/>
          <w:sz w:val="22"/>
          <w:szCs w:val="22"/>
        </w:rPr>
        <w:t xml:space="preserve"> Contract as set forth in </w:t>
      </w:r>
      <w:r>
        <w:rPr>
          <w:rFonts w:ascii="Calibri" w:hAnsi="Calibri"/>
          <w:b/>
          <w:i/>
          <w:sz w:val="22"/>
          <w:szCs w:val="22"/>
        </w:rPr>
        <w:t>Exhibit </w:t>
      </w:r>
      <w:r w:rsidR="00DB3E7D">
        <w:rPr>
          <w:rFonts w:ascii="Calibri" w:hAnsi="Calibri"/>
          <w:b/>
          <w:i/>
          <w:sz w:val="22"/>
          <w:szCs w:val="22"/>
        </w:rPr>
        <w:t>C</w:t>
      </w:r>
      <w:r>
        <w:rPr>
          <w:rFonts w:ascii="Calibri" w:hAnsi="Calibri"/>
          <w:b/>
          <w:i/>
          <w:sz w:val="22"/>
          <w:szCs w:val="22"/>
        </w:rPr>
        <w:t xml:space="preserve"> –</w:t>
      </w:r>
      <w:r w:rsidRPr="00E35101" w:rsidR="00D31B80">
        <w:rPr>
          <w:rFonts w:ascii="Calibri" w:hAnsi="Calibri"/>
          <w:b/>
          <w:i/>
          <w:sz w:val="22"/>
          <w:szCs w:val="22"/>
        </w:rPr>
        <w:t xml:space="preserve"> Contract</w:t>
      </w:r>
      <w:r w:rsidRPr="00636958" w:rsidR="00D31B80">
        <w:rPr>
          <w:rFonts w:ascii="Calibri" w:hAnsi="Calibri"/>
          <w:sz w:val="22"/>
          <w:szCs w:val="22"/>
        </w:rPr>
        <w:t>.</w:t>
      </w:r>
      <w:r w:rsidR="00D31B80">
        <w:rPr>
          <w:rFonts w:ascii="Calibri" w:hAnsi="Calibri"/>
          <w:sz w:val="22"/>
          <w:szCs w:val="22"/>
        </w:rPr>
        <w:t xml:space="preserve">  </w:t>
      </w:r>
      <w:r w:rsidRPr="00F36C5F" w:rsidR="00D31B80">
        <w:rPr>
          <w:rFonts w:ascii="Calibri" w:hAnsi="Calibri"/>
          <w:sz w:val="22"/>
          <w:szCs w:val="22"/>
        </w:rPr>
        <w:t xml:space="preserve">A </w:t>
      </w:r>
      <w:r w:rsidR="004E0916">
        <w:rPr>
          <w:rFonts w:ascii="Calibri" w:hAnsi="Calibri"/>
          <w:sz w:val="22"/>
          <w:szCs w:val="22"/>
        </w:rPr>
        <w:t xml:space="preserve">contract </w:t>
      </w:r>
      <w:r w:rsidRPr="00F36C5F" w:rsidR="00D31B80">
        <w:rPr>
          <w:rFonts w:ascii="Calibri" w:hAnsi="Calibri"/>
          <w:sz w:val="22"/>
          <w:szCs w:val="22"/>
        </w:rPr>
        <w:t>award is made</w:t>
      </w:r>
      <w:r w:rsidR="00E35D11">
        <w:rPr>
          <w:rFonts w:ascii="Calibri" w:hAnsi="Calibri"/>
          <w:sz w:val="22"/>
          <w:szCs w:val="22"/>
        </w:rPr>
        <w:t>,</w:t>
      </w:r>
      <w:r w:rsidRPr="00F36C5F" w:rsidR="00D31B80">
        <w:rPr>
          <w:rFonts w:ascii="Calibri" w:hAnsi="Calibri"/>
          <w:sz w:val="22"/>
          <w:szCs w:val="22"/>
        </w:rPr>
        <w:t xml:space="preserve"> and a contract </w:t>
      </w:r>
      <w:r w:rsidR="005E41CE">
        <w:rPr>
          <w:rFonts w:ascii="Calibri" w:hAnsi="Calibri"/>
          <w:sz w:val="22"/>
          <w:szCs w:val="22"/>
        </w:rPr>
        <w:t xml:space="preserve">is </w:t>
      </w:r>
      <w:r w:rsidRPr="00F36C5F" w:rsidR="00D31B80">
        <w:rPr>
          <w:rFonts w:ascii="Calibri" w:hAnsi="Calibri"/>
          <w:sz w:val="22"/>
          <w:szCs w:val="22"/>
        </w:rPr>
        <w:t xml:space="preserve">formed by </w:t>
      </w:r>
      <w:r w:rsidR="005E41CE">
        <w:rPr>
          <w:rFonts w:ascii="Calibri" w:hAnsi="Calibri"/>
          <w:sz w:val="22"/>
          <w:szCs w:val="22"/>
        </w:rPr>
        <w:t xml:space="preserve">the </w:t>
      </w:r>
      <w:r w:rsidRPr="00F36C5F" w:rsidR="00D31B80">
        <w:rPr>
          <w:rFonts w:ascii="Calibri" w:hAnsi="Calibri"/>
          <w:sz w:val="22"/>
          <w:szCs w:val="22"/>
        </w:rPr>
        <w:t xml:space="preserve">signature of </w:t>
      </w:r>
      <w:r w:rsidR="00210459">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 xml:space="preserve">and awarded </w:t>
      </w:r>
      <w:r w:rsidR="005A19BB">
        <w:rPr>
          <w:rFonts w:ascii="Calibri" w:hAnsi="Calibri"/>
          <w:sz w:val="22"/>
          <w:szCs w:val="22"/>
        </w:rPr>
        <w:t>vendor</w:t>
      </w:r>
      <w:r>
        <w:rPr>
          <w:rFonts w:ascii="Calibri" w:hAnsi="Calibri"/>
          <w:sz w:val="22"/>
          <w:szCs w:val="22"/>
        </w:rPr>
        <w:t xml:space="preserve"> on the </w:t>
      </w:r>
      <w:r w:rsidRPr="00515F88" w:rsidR="00D31B80">
        <w:rPr>
          <w:rFonts w:ascii="Calibri" w:hAnsi="Calibri"/>
          <w:sz w:val="22"/>
          <w:szCs w:val="22"/>
        </w:rPr>
        <w:t>Contract.</w:t>
      </w:r>
      <w:r w:rsidRPr="009565E5" w:rsidR="00D31B80">
        <w:rPr>
          <w:rFonts w:ascii="Calibri" w:hAnsi="Calibri"/>
          <w:sz w:val="22"/>
          <w:szCs w:val="22"/>
        </w:rPr>
        <w:t xml:space="preserve">  </w:t>
      </w:r>
      <w:r w:rsidR="00210459">
        <w:rPr>
          <w:rFonts w:ascii="Calibri" w:hAnsi="Calibri" w:cs="Arial"/>
          <w:sz w:val="22"/>
          <w:szCs w:val="22"/>
        </w:rPr>
        <w:t>WSCJTC</w:t>
      </w:r>
      <w:r w:rsidRPr="00F36C5F" w:rsidR="005256AB">
        <w:rPr>
          <w:rFonts w:ascii="Calibri" w:hAnsi="Calibri"/>
          <w:sz w:val="22"/>
          <w:szCs w:val="22"/>
        </w:rPr>
        <w:t xml:space="preserve"> </w:t>
      </w:r>
      <w:r w:rsidRPr="00F36C5F" w:rsidR="00D31B80">
        <w:rPr>
          <w:rFonts w:ascii="Calibri" w:hAnsi="Calibri"/>
          <w:sz w:val="22"/>
          <w:szCs w:val="22"/>
        </w:rPr>
        <w:t xml:space="preserve">reserves the right to award </w:t>
      </w:r>
      <w:r w:rsidRPr="00F36C5F" w:rsidR="00D31B80">
        <w:rPr>
          <w:rFonts w:ascii="Calibri" w:hAnsi="Calibri"/>
          <w:sz w:val="22"/>
          <w:szCs w:val="22"/>
        </w:rPr>
        <w:t>on an all-or-nothing consolidated basis.</w:t>
      </w:r>
      <w:r w:rsidR="00D31B80">
        <w:rPr>
          <w:rFonts w:ascii="Calibri" w:hAnsi="Calibri"/>
          <w:sz w:val="22"/>
          <w:szCs w:val="22"/>
        </w:rPr>
        <w:t xml:space="preserve">  </w:t>
      </w:r>
      <w:r w:rsidRPr="005335B7" w:rsidR="00D31B80">
        <w:rPr>
          <w:rFonts w:ascii="Calibri" w:hAnsi="Calibri"/>
          <w:sz w:val="22"/>
          <w:szCs w:val="22"/>
        </w:rPr>
        <w:t>Following the award</w:t>
      </w:r>
      <w:r>
        <w:rPr>
          <w:rFonts w:ascii="Calibri" w:hAnsi="Calibri"/>
          <w:sz w:val="22"/>
          <w:szCs w:val="22"/>
        </w:rPr>
        <w:t xml:space="preserve"> of the</w:t>
      </w:r>
      <w:r w:rsidR="00D31B80">
        <w:rPr>
          <w:rFonts w:ascii="Calibri" w:hAnsi="Calibri"/>
          <w:sz w:val="22"/>
          <w:szCs w:val="22"/>
        </w:rPr>
        <w:t xml:space="preserve"> Contract</w:t>
      </w:r>
      <w:r w:rsidRPr="005335B7" w:rsidR="00D31B80">
        <w:rPr>
          <w:rFonts w:ascii="Calibri" w:hAnsi="Calibri"/>
          <w:sz w:val="22"/>
          <w:szCs w:val="22"/>
        </w:rPr>
        <w:t xml:space="preserve">, all </w:t>
      </w:r>
      <w:r w:rsidR="00C657C2">
        <w:rPr>
          <w:rFonts w:ascii="Calibri" w:hAnsi="Calibri"/>
          <w:sz w:val="22"/>
          <w:szCs w:val="22"/>
        </w:rPr>
        <w:t>Vendors</w:t>
      </w:r>
      <w:r w:rsidRPr="005335B7" w:rsidR="00D31B80">
        <w:rPr>
          <w:rFonts w:ascii="Calibri" w:hAnsi="Calibri"/>
          <w:sz w:val="22"/>
          <w:szCs w:val="22"/>
        </w:rPr>
        <w:t xml:space="preserve"> </w:t>
      </w:r>
      <w:r w:rsidR="00D31B80">
        <w:rPr>
          <w:rFonts w:ascii="Calibri" w:hAnsi="Calibri"/>
          <w:sz w:val="22"/>
          <w:szCs w:val="22"/>
        </w:rPr>
        <w:t xml:space="preserve">registered in WEBS </w:t>
      </w:r>
      <w:r w:rsidRPr="005335B7" w:rsidR="00D31B80">
        <w:rPr>
          <w:rFonts w:ascii="Calibri" w:hAnsi="Calibri"/>
          <w:sz w:val="22"/>
          <w:szCs w:val="22"/>
        </w:rPr>
        <w:t xml:space="preserve">will receive a Notice of Award </w:t>
      </w:r>
      <w:r w:rsidR="00D31B80">
        <w:rPr>
          <w:rFonts w:ascii="Calibri" w:hAnsi="Calibri"/>
          <w:sz w:val="22"/>
          <w:szCs w:val="22"/>
        </w:rPr>
        <w:t xml:space="preserve">delivered to the </w:t>
      </w:r>
      <w:r w:rsidR="007613F0">
        <w:rPr>
          <w:rFonts w:ascii="Calibri" w:hAnsi="Calibri"/>
          <w:sz w:val="22"/>
          <w:szCs w:val="22"/>
        </w:rPr>
        <w:t>vendor’s</w:t>
      </w:r>
      <w:r w:rsidR="00D31B80">
        <w:rPr>
          <w:rFonts w:ascii="Calibri" w:hAnsi="Calibri"/>
          <w:sz w:val="22"/>
          <w:szCs w:val="22"/>
        </w:rPr>
        <w:t xml:space="preserve"> email address provided in the </w:t>
      </w:r>
      <w:r w:rsidR="007613F0">
        <w:rPr>
          <w:rFonts w:ascii="Calibri" w:hAnsi="Calibri"/>
          <w:sz w:val="22"/>
          <w:szCs w:val="22"/>
        </w:rPr>
        <w:t>vendor’s</w:t>
      </w:r>
      <w:r w:rsidR="00D31B80">
        <w:rPr>
          <w:rFonts w:ascii="Calibri" w:hAnsi="Calibri"/>
          <w:sz w:val="22"/>
          <w:szCs w:val="22"/>
        </w:rPr>
        <w:t xml:space="preserve"> profile in WEBS.</w:t>
      </w:r>
    </w:p>
    <w:p w:rsidRPr="00036FF6" w:rsidR="00D31B80" w:rsidP="005D65D1" w:rsidRDefault="00D31B80" w14:paraId="154787F4" w14:textId="2FB0962D">
      <w:pPr>
        <w:numPr>
          <w:ilvl w:val="0"/>
          <w:numId w:val="5"/>
        </w:numPr>
        <w:spacing w:before="240"/>
        <w:ind w:left="734" w:hanging="547"/>
        <w:jc w:val="both"/>
        <w:rPr>
          <w:rFonts w:ascii="Calibri" w:hAnsi="Calibri"/>
          <w:sz w:val="22"/>
          <w:szCs w:val="22"/>
        </w:rPr>
      </w:pPr>
      <w:r w:rsidRPr="00036FF6">
        <w:rPr>
          <w:rFonts w:ascii="Calibri" w:hAnsi="Calibri"/>
          <w:b/>
          <w:smallCaps/>
          <w:sz w:val="22"/>
          <w:szCs w:val="22"/>
        </w:rPr>
        <w:t>Bid Information Availability</w:t>
      </w:r>
      <w:r w:rsidRPr="00036FF6">
        <w:rPr>
          <w:rFonts w:ascii="Calibri" w:hAnsi="Calibri"/>
          <w:sz w:val="22"/>
          <w:szCs w:val="22"/>
        </w:rPr>
        <w:t xml:space="preserve">.  </w:t>
      </w:r>
      <w:r>
        <w:rPr>
          <w:rFonts w:ascii="Calibri" w:hAnsi="Calibri"/>
          <w:sz w:val="22"/>
          <w:szCs w:val="22"/>
        </w:rPr>
        <w:t xml:space="preserve">Upon </w:t>
      </w:r>
      <w:r w:rsidR="005E41CE">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announcement of AS</w:t>
      </w:r>
      <w:r w:rsidR="005A19BB">
        <w:rPr>
          <w:rFonts w:ascii="Calibri" w:hAnsi="Calibri"/>
          <w:sz w:val="22"/>
          <w:szCs w:val="22"/>
        </w:rPr>
        <w:t>V</w:t>
      </w:r>
      <w:r>
        <w:rPr>
          <w:rFonts w:ascii="Calibri" w:hAnsi="Calibri"/>
          <w:sz w:val="22"/>
          <w:szCs w:val="22"/>
        </w:rPr>
        <w:t xml:space="preserve">, all </w:t>
      </w:r>
      <w:r w:rsidR="002415A9">
        <w:rPr>
          <w:rFonts w:ascii="Calibri" w:hAnsi="Calibri"/>
          <w:sz w:val="22"/>
          <w:szCs w:val="22"/>
        </w:rPr>
        <w:t xml:space="preserve">Proposal </w:t>
      </w:r>
      <w:r>
        <w:rPr>
          <w:rFonts w:ascii="Calibri" w:hAnsi="Calibri"/>
          <w:sz w:val="22"/>
          <w:szCs w:val="22"/>
        </w:rPr>
        <w:t xml:space="preserve">submissions and all </w:t>
      </w:r>
      <w:r w:rsidR="002415A9">
        <w:rPr>
          <w:rFonts w:ascii="Calibri" w:hAnsi="Calibri"/>
          <w:sz w:val="22"/>
          <w:szCs w:val="22"/>
        </w:rPr>
        <w:t xml:space="preserve">proposal </w:t>
      </w:r>
      <w:r>
        <w:rPr>
          <w:rFonts w:ascii="Calibri" w:hAnsi="Calibri"/>
          <w:sz w:val="22"/>
          <w:szCs w:val="22"/>
        </w:rPr>
        <w:t xml:space="preserve">evaluations are subject to public disclosure pursuant to Washington’s Public Records Act.  </w:t>
      </w:r>
      <w:r w:rsidRPr="00803BB2">
        <w:rPr>
          <w:rFonts w:ascii="Calibri" w:hAnsi="Calibri"/>
          <w:i/>
          <w:sz w:val="22"/>
          <w:szCs w:val="22"/>
        </w:rPr>
        <w:t>See</w:t>
      </w:r>
      <w:r>
        <w:rPr>
          <w:rFonts w:ascii="Calibri" w:hAnsi="Calibri"/>
          <w:sz w:val="22"/>
          <w:szCs w:val="22"/>
        </w:rPr>
        <w:t xml:space="preserve"> RCW 39.26.030(2).  Upon </w:t>
      </w:r>
      <w:r w:rsidR="005E41CE">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announcement of AS</w:t>
      </w:r>
      <w:r w:rsidR="005A19BB">
        <w:rPr>
          <w:rFonts w:ascii="Calibri" w:hAnsi="Calibri"/>
          <w:sz w:val="22"/>
          <w:szCs w:val="22"/>
        </w:rPr>
        <w:t>V</w:t>
      </w:r>
      <w:r>
        <w:rPr>
          <w:rFonts w:ascii="Calibri" w:hAnsi="Calibri"/>
          <w:sz w:val="22"/>
          <w:szCs w:val="22"/>
        </w:rPr>
        <w:t xml:space="preserve">, </w:t>
      </w:r>
      <w:r w:rsidR="00210459">
        <w:rPr>
          <w:rFonts w:ascii="Calibri" w:hAnsi="Calibri" w:cs="Arial"/>
          <w:sz w:val="22"/>
          <w:szCs w:val="22"/>
        </w:rPr>
        <w:t>WSCJTC</w:t>
      </w:r>
      <w:r w:rsidRPr="00036FF6">
        <w:rPr>
          <w:rFonts w:ascii="Calibri" w:hAnsi="Calibri"/>
          <w:sz w:val="22"/>
          <w:szCs w:val="22"/>
        </w:rPr>
        <w:t xml:space="preserve"> will post </w:t>
      </w:r>
      <w:r>
        <w:rPr>
          <w:rFonts w:ascii="Calibri" w:hAnsi="Calibri"/>
          <w:sz w:val="22"/>
          <w:szCs w:val="22"/>
        </w:rPr>
        <w:t xml:space="preserve">all </w:t>
      </w:r>
      <w:r w:rsidR="002415A9">
        <w:rPr>
          <w:rFonts w:ascii="Calibri" w:hAnsi="Calibri"/>
          <w:sz w:val="22"/>
          <w:szCs w:val="22"/>
        </w:rPr>
        <w:t>proposal</w:t>
      </w:r>
      <w:r w:rsidRPr="00036FF6" w:rsidR="002415A9">
        <w:rPr>
          <w:rFonts w:ascii="Calibri" w:hAnsi="Calibri"/>
          <w:sz w:val="22"/>
          <w:szCs w:val="22"/>
        </w:rPr>
        <w:t xml:space="preserve"> </w:t>
      </w:r>
      <w:r w:rsidRPr="00036FF6">
        <w:rPr>
          <w:rFonts w:ascii="Calibri" w:hAnsi="Calibri"/>
          <w:sz w:val="22"/>
          <w:szCs w:val="22"/>
        </w:rPr>
        <w:t xml:space="preserve">evaluations </w:t>
      </w:r>
      <w:r w:rsidR="005E41CE">
        <w:rPr>
          <w:rFonts w:ascii="Calibri" w:hAnsi="Calibri"/>
          <w:sz w:val="22"/>
          <w:szCs w:val="22"/>
        </w:rPr>
        <w:t>on</w:t>
      </w:r>
      <w:r w:rsidRPr="00036FF6">
        <w:rPr>
          <w:rFonts w:ascii="Calibri" w:hAnsi="Calibri"/>
          <w:sz w:val="22"/>
          <w:szCs w:val="22"/>
        </w:rPr>
        <w:t xml:space="preserve"> </w:t>
      </w:r>
      <w:r w:rsidR="005E41CE">
        <w:rPr>
          <w:rFonts w:ascii="Calibri" w:hAnsi="Calibri"/>
          <w:sz w:val="22"/>
          <w:szCs w:val="22"/>
        </w:rPr>
        <w:t xml:space="preserve">the </w:t>
      </w:r>
      <w:r w:rsidR="00210459">
        <w:rPr>
          <w:rFonts w:ascii="Calibri" w:hAnsi="Calibri" w:cs="Arial"/>
          <w:sz w:val="22"/>
          <w:szCs w:val="22"/>
        </w:rPr>
        <w:t>WSCJTC</w:t>
      </w:r>
      <w:r w:rsidRPr="00036FF6">
        <w:rPr>
          <w:rFonts w:ascii="Calibri" w:hAnsi="Calibri"/>
          <w:sz w:val="22"/>
          <w:szCs w:val="22"/>
        </w:rPr>
        <w:t xml:space="preserve"> website.</w:t>
      </w:r>
      <w:r w:rsidR="00637FDF">
        <w:rPr>
          <w:rFonts w:ascii="Calibri" w:hAnsi="Calibri"/>
          <w:sz w:val="22"/>
          <w:szCs w:val="22"/>
        </w:rPr>
        <w:t xml:space="preserve">  </w:t>
      </w:r>
      <w:r w:rsidRPr="00847552" w:rsidR="00637FDF">
        <w:rPr>
          <w:rFonts w:ascii="Calibri" w:hAnsi="Calibri"/>
          <w:sz w:val="22"/>
          <w:szCs w:val="22"/>
        </w:rPr>
        <w:t xml:space="preserve">In addition, </w:t>
      </w:r>
      <w:r w:rsidR="00210459">
        <w:rPr>
          <w:rFonts w:ascii="Calibri" w:hAnsi="Calibri" w:cs="Arial"/>
          <w:sz w:val="22"/>
          <w:szCs w:val="22"/>
        </w:rPr>
        <w:t>WSCJTC</w:t>
      </w:r>
      <w:r w:rsidRPr="00847552" w:rsidR="005256AB">
        <w:rPr>
          <w:rFonts w:ascii="Calibri" w:hAnsi="Calibri"/>
          <w:sz w:val="22"/>
          <w:szCs w:val="22"/>
        </w:rPr>
        <w:t xml:space="preserve"> </w:t>
      </w:r>
      <w:r w:rsidRPr="00847552" w:rsidR="00637FDF">
        <w:rPr>
          <w:rFonts w:ascii="Calibri" w:hAnsi="Calibri"/>
          <w:sz w:val="22"/>
          <w:szCs w:val="22"/>
        </w:rPr>
        <w:t xml:space="preserve">intends to post all winning </w:t>
      </w:r>
      <w:r w:rsidR="005A19BB">
        <w:rPr>
          <w:rFonts w:ascii="Calibri" w:hAnsi="Calibri"/>
          <w:sz w:val="22"/>
          <w:szCs w:val="22"/>
        </w:rPr>
        <w:t xml:space="preserve">qualified </w:t>
      </w:r>
      <w:r w:rsidRPr="00847552" w:rsidR="00637FDF">
        <w:rPr>
          <w:rFonts w:ascii="Calibri" w:hAnsi="Calibri"/>
          <w:sz w:val="22"/>
          <w:szCs w:val="22"/>
        </w:rPr>
        <w:t>submissions to its contract portal webpage</w:t>
      </w:r>
      <w:r w:rsidR="004C73F3">
        <w:rPr>
          <w:rFonts w:ascii="Calibri" w:hAnsi="Calibri"/>
          <w:sz w:val="22"/>
          <w:szCs w:val="22"/>
        </w:rPr>
        <w:t xml:space="preserve"> after the Contract is awarded</w:t>
      </w:r>
      <w:r w:rsidR="00637FDF">
        <w:rPr>
          <w:rFonts w:ascii="Calibri" w:hAnsi="Calibri"/>
          <w:sz w:val="22"/>
          <w:szCs w:val="22"/>
        </w:rPr>
        <w:t>.</w:t>
      </w:r>
    </w:p>
    <w:p w:rsidR="00D31B80" w:rsidP="005D65D1" w:rsidRDefault="00D31B80" w14:paraId="74375329" w14:textId="3CD30CE5">
      <w:pPr>
        <w:numPr>
          <w:ilvl w:val="0"/>
          <w:numId w:val="5"/>
        </w:numPr>
        <w:spacing w:before="240"/>
        <w:ind w:left="734" w:hanging="547"/>
        <w:jc w:val="both"/>
        <w:rPr>
          <w:rFonts w:ascii="Calibri" w:hAnsi="Calibri"/>
          <w:sz w:val="22"/>
          <w:szCs w:val="22"/>
        </w:rPr>
      </w:pPr>
      <w:r>
        <w:rPr>
          <w:rFonts w:ascii="Calibri" w:hAnsi="Calibri"/>
          <w:b/>
          <w:smallCaps/>
          <w:sz w:val="22"/>
          <w:szCs w:val="22"/>
        </w:rPr>
        <w:t>Additional Awards</w:t>
      </w:r>
      <w:r w:rsidRPr="00036FF6">
        <w:rPr>
          <w:rFonts w:ascii="Calibri" w:hAnsi="Calibri"/>
          <w:sz w:val="22"/>
          <w:szCs w:val="22"/>
        </w:rPr>
        <w:t xml:space="preserve">.  </w:t>
      </w:r>
      <w:r w:rsidR="00210459">
        <w:rPr>
          <w:rFonts w:ascii="Calibri" w:hAnsi="Calibri" w:cs="Arial"/>
          <w:sz w:val="22"/>
          <w:szCs w:val="22"/>
        </w:rPr>
        <w:t>WSCJTC</w:t>
      </w:r>
      <w:r w:rsidR="005256AB">
        <w:rPr>
          <w:rFonts w:ascii="Calibri" w:hAnsi="Calibri"/>
          <w:sz w:val="22"/>
          <w:szCs w:val="22"/>
        </w:rPr>
        <w:t xml:space="preserve"> </w:t>
      </w:r>
      <w:r>
        <w:rPr>
          <w:rFonts w:ascii="Calibri" w:hAnsi="Calibri"/>
          <w:sz w:val="22"/>
          <w:szCs w:val="22"/>
        </w:rPr>
        <w:t xml:space="preserve">reserves the right, during the resulting Contract </w:t>
      </w:r>
      <w:r w:rsidR="00CB77E2">
        <w:rPr>
          <w:rFonts w:ascii="Calibri" w:hAnsi="Calibri"/>
          <w:sz w:val="22"/>
          <w:szCs w:val="22"/>
        </w:rPr>
        <w:t xml:space="preserve">term, to make additional </w:t>
      </w:r>
      <w:r>
        <w:rPr>
          <w:rFonts w:ascii="Calibri" w:hAnsi="Calibri"/>
          <w:sz w:val="22"/>
          <w:szCs w:val="22"/>
        </w:rPr>
        <w:t xml:space="preserve">Contract awards to responsive, responsible </w:t>
      </w:r>
      <w:r w:rsidR="00C657C2">
        <w:rPr>
          <w:rFonts w:ascii="Calibri" w:hAnsi="Calibri"/>
          <w:sz w:val="22"/>
          <w:szCs w:val="22"/>
        </w:rPr>
        <w:t>Vendors</w:t>
      </w:r>
      <w:r>
        <w:rPr>
          <w:rFonts w:ascii="Calibri" w:hAnsi="Calibri"/>
          <w:sz w:val="22"/>
          <w:szCs w:val="22"/>
        </w:rPr>
        <w:t xml:space="preserve"> who provided a </w:t>
      </w:r>
      <w:r w:rsidR="002415A9">
        <w:rPr>
          <w:rFonts w:ascii="Calibri" w:hAnsi="Calibri"/>
          <w:sz w:val="22"/>
          <w:szCs w:val="22"/>
        </w:rPr>
        <w:t xml:space="preserve">proposal </w:t>
      </w:r>
      <w:r>
        <w:rPr>
          <w:rFonts w:ascii="Calibri" w:hAnsi="Calibri"/>
          <w:sz w:val="22"/>
          <w:szCs w:val="22"/>
        </w:rPr>
        <w:t>b</w:t>
      </w:r>
      <w:r w:rsidR="00CB77E2">
        <w:rPr>
          <w:rFonts w:ascii="Calibri" w:hAnsi="Calibri"/>
          <w:sz w:val="22"/>
          <w:szCs w:val="22"/>
        </w:rPr>
        <w:t xml:space="preserve">ut who </w:t>
      </w:r>
      <w:r w:rsidR="000E4731">
        <w:rPr>
          <w:rFonts w:ascii="Calibri" w:hAnsi="Calibri"/>
          <w:sz w:val="22"/>
          <w:szCs w:val="22"/>
        </w:rPr>
        <w:t>were</w:t>
      </w:r>
      <w:r w:rsidR="00CB77E2">
        <w:rPr>
          <w:rFonts w:ascii="Calibri" w:hAnsi="Calibri"/>
          <w:sz w:val="22"/>
          <w:szCs w:val="22"/>
        </w:rPr>
        <w:t xml:space="preserve"> not awarded a </w:t>
      </w:r>
      <w:r>
        <w:rPr>
          <w:rFonts w:ascii="Calibri" w:hAnsi="Calibri"/>
          <w:sz w:val="22"/>
          <w:szCs w:val="22"/>
        </w:rPr>
        <w:t>Contract.  Such awards would be on the same or substantially similar terms and conditions and would be designed to address a Contractor vacancy (e.g., a contractor is terminated or goes out of business) or be in the best interest of the State of Washington</w:t>
      </w:r>
      <w:r w:rsidRPr="00036FF6">
        <w:rPr>
          <w:rFonts w:ascii="Calibri" w:hAnsi="Calibri"/>
          <w:sz w:val="22"/>
          <w:szCs w:val="22"/>
        </w:rPr>
        <w:t>.</w:t>
      </w:r>
    </w:p>
    <w:p w:rsidRPr="007F754A" w:rsidR="00D31B80" w:rsidP="00CD5489" w:rsidRDefault="00D31B80" w14:paraId="4AE72786" w14:textId="4E90DE55">
      <w:pPr>
        <w:overflowPunct/>
        <w:autoSpaceDE/>
        <w:autoSpaceDN/>
        <w:adjustRightInd/>
        <w:textAlignment w:val="auto"/>
        <w:rPr>
          <w:rFonts w:ascii="Calibri" w:hAnsi="Calibri"/>
          <w:sz w:val="22"/>
          <w:szCs w:val="22"/>
        </w:rPr>
      </w:pPr>
    </w:p>
    <w:p w:rsidRPr="007F754A" w:rsidR="007F754A" w:rsidP="002E5BD4" w:rsidRDefault="007F754A" w14:paraId="20E42223" w14:textId="7BAABB8D">
      <w:pPr>
        <w:pStyle w:val="Heading1"/>
      </w:pPr>
      <w:bookmarkStart w:name="Section_3" w:id="13"/>
      <w:r w:rsidRPr="007F754A">
        <w:t xml:space="preserve">Section </w:t>
      </w:r>
      <w:r w:rsidR="00D31B80">
        <w:t>4</w:t>
      </w:r>
      <w:r w:rsidRPr="007F754A">
        <w:t xml:space="preserve"> – </w:t>
      </w:r>
      <w:r w:rsidR="001D6383">
        <w:t xml:space="preserve">How to Prepare and Submit </w:t>
      </w:r>
      <w:r w:rsidR="005A19BB">
        <w:t>your qualifications</w:t>
      </w:r>
      <w:r w:rsidR="002415A9">
        <w:t xml:space="preserve"> </w:t>
      </w:r>
      <w:r w:rsidR="001D6383">
        <w:t xml:space="preserve">for </w:t>
      </w:r>
      <w:r w:rsidR="003E00B6">
        <w:t>this</w:t>
      </w:r>
      <w:r w:rsidR="001D6383">
        <w:t xml:space="preserve"> </w:t>
      </w:r>
      <w:r w:rsidR="00B5425E">
        <w:t>Competitive</w:t>
      </w:r>
      <w:r w:rsidR="00150FA5">
        <w:t xml:space="preserve"> Solicitation</w:t>
      </w:r>
    </w:p>
    <w:bookmarkEnd w:id="13"/>
    <w:p w:rsidR="007F754A" w:rsidP="003E00B6" w:rsidRDefault="007F754A" w14:paraId="6AFE661D" w14:textId="77777777">
      <w:pPr>
        <w:jc w:val="both"/>
        <w:rPr>
          <w:rFonts w:ascii="Calibri" w:hAnsi="Calibri" w:cs="Arial"/>
          <w:sz w:val="22"/>
          <w:szCs w:val="22"/>
        </w:rPr>
      </w:pPr>
    </w:p>
    <w:p w:rsidRPr="00880BE8" w:rsidR="007F754A" w:rsidP="00DB058C" w:rsidRDefault="007F754A" w14:paraId="3CA058BA" w14:textId="0E65C91C">
      <w:pPr>
        <w:jc w:val="both"/>
        <w:rPr>
          <w:rFonts w:ascii="Calibri" w:hAnsi="Calibri"/>
          <w:sz w:val="22"/>
          <w:szCs w:val="22"/>
        </w:rPr>
      </w:pPr>
      <w:r w:rsidRPr="00880BE8">
        <w:rPr>
          <w:rFonts w:ascii="Calibri" w:hAnsi="Calibri"/>
          <w:sz w:val="22"/>
          <w:szCs w:val="22"/>
        </w:rPr>
        <w:t xml:space="preserve">This section identifies how to prepare and submit your </w:t>
      </w:r>
      <w:r w:rsidR="005A19BB">
        <w:rPr>
          <w:rFonts w:ascii="Calibri" w:hAnsi="Calibri"/>
          <w:sz w:val="22"/>
          <w:szCs w:val="22"/>
        </w:rPr>
        <w:t>qualifications</w:t>
      </w:r>
      <w:r w:rsidRPr="00880BE8" w:rsidR="002415A9">
        <w:rPr>
          <w:rFonts w:ascii="Calibri" w:hAnsi="Calibri"/>
          <w:sz w:val="22"/>
          <w:szCs w:val="22"/>
        </w:rPr>
        <w:t xml:space="preserve"> </w:t>
      </w:r>
      <w:r w:rsidRPr="00880BE8" w:rsidR="003E00B6">
        <w:rPr>
          <w:rFonts w:ascii="Calibri" w:hAnsi="Calibri"/>
          <w:sz w:val="22"/>
          <w:szCs w:val="22"/>
        </w:rPr>
        <w:t xml:space="preserve">to </w:t>
      </w:r>
      <w:r w:rsidR="00210459">
        <w:rPr>
          <w:rFonts w:ascii="Calibri" w:hAnsi="Calibri" w:cs="Arial"/>
          <w:sz w:val="22"/>
          <w:szCs w:val="22"/>
        </w:rPr>
        <w:t>WSCJTC</w:t>
      </w:r>
      <w:r w:rsidRPr="00880BE8" w:rsidR="003E00B6">
        <w:rPr>
          <w:rFonts w:ascii="Calibri" w:hAnsi="Calibri"/>
          <w:sz w:val="22"/>
          <w:szCs w:val="22"/>
        </w:rPr>
        <w:t xml:space="preserve"> </w:t>
      </w:r>
      <w:r w:rsidRPr="00880BE8">
        <w:rPr>
          <w:rFonts w:ascii="Calibri" w:hAnsi="Calibri"/>
          <w:sz w:val="22"/>
          <w:szCs w:val="22"/>
        </w:rPr>
        <w:t>for th</w:t>
      </w:r>
      <w:r w:rsidRPr="00880BE8" w:rsidR="003E00B6">
        <w:rPr>
          <w:rFonts w:ascii="Calibri" w:hAnsi="Calibri"/>
          <w:sz w:val="22"/>
          <w:szCs w:val="22"/>
        </w:rPr>
        <w:t>is</w:t>
      </w:r>
      <w:r w:rsidRPr="00880BE8">
        <w:rPr>
          <w:rFonts w:ascii="Calibri" w:hAnsi="Calibri"/>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w:t>
      </w:r>
      <w:r w:rsidRPr="00880BE8" w:rsidR="003E00B6">
        <w:rPr>
          <w:rFonts w:ascii="Calibri" w:hAnsi="Calibri"/>
          <w:sz w:val="22"/>
          <w:szCs w:val="22"/>
        </w:rPr>
        <w:t xml:space="preserve">  In addition, </w:t>
      </w:r>
      <w:r w:rsidR="00C657C2">
        <w:rPr>
          <w:rFonts w:ascii="Calibri" w:hAnsi="Calibri"/>
          <w:sz w:val="22"/>
          <w:szCs w:val="22"/>
        </w:rPr>
        <w:t>Vendors</w:t>
      </w:r>
      <w:r w:rsidRPr="00880BE8" w:rsidR="003E00B6">
        <w:rPr>
          <w:rFonts w:ascii="Calibri" w:hAnsi="Calibri"/>
          <w:sz w:val="22"/>
          <w:szCs w:val="22"/>
        </w:rPr>
        <w:t xml:space="preserve"> will need to review and follow the </w:t>
      </w:r>
      <w:r w:rsidR="00B5425E">
        <w:rPr>
          <w:rFonts w:ascii="Calibri" w:hAnsi="Calibri" w:cs="Arial"/>
          <w:sz w:val="22"/>
          <w:szCs w:val="22"/>
        </w:rPr>
        <w:t>Competitive</w:t>
      </w:r>
      <w:r w:rsidR="00F54D17">
        <w:rPr>
          <w:rFonts w:ascii="Calibri" w:hAnsi="Calibri" w:cs="Arial"/>
          <w:sz w:val="22"/>
          <w:szCs w:val="22"/>
        </w:rPr>
        <w:t xml:space="preserve"> Solicitation </w:t>
      </w:r>
      <w:r w:rsidRPr="00880BE8" w:rsidR="003E00B6">
        <w:rPr>
          <w:rFonts w:ascii="Calibri" w:hAnsi="Calibri"/>
          <w:sz w:val="22"/>
          <w:szCs w:val="22"/>
        </w:rPr>
        <w:t xml:space="preserve">requirements </w:t>
      </w:r>
      <w:r w:rsidR="00F54D17">
        <w:rPr>
          <w:rFonts w:ascii="Calibri" w:hAnsi="Calibri"/>
          <w:sz w:val="22"/>
          <w:szCs w:val="22"/>
        </w:rPr>
        <w:t xml:space="preserve">including those set forth in the exhibits, </w:t>
      </w:r>
      <w:r w:rsidRPr="00880BE8" w:rsidR="00C23B55">
        <w:rPr>
          <w:rFonts w:ascii="Calibri" w:hAnsi="Calibri"/>
          <w:sz w:val="22"/>
          <w:szCs w:val="22"/>
        </w:rPr>
        <w:t xml:space="preserve">which </w:t>
      </w:r>
      <w:r w:rsidRPr="00880BE8" w:rsidR="003E00B6">
        <w:rPr>
          <w:rFonts w:ascii="Calibri" w:hAnsi="Calibri"/>
          <w:sz w:val="22"/>
          <w:szCs w:val="22"/>
        </w:rPr>
        <w:t xml:space="preserve">identifies the information that </w:t>
      </w:r>
      <w:r w:rsidR="00C657C2">
        <w:rPr>
          <w:rFonts w:ascii="Calibri" w:hAnsi="Calibri"/>
          <w:sz w:val="22"/>
          <w:szCs w:val="22"/>
        </w:rPr>
        <w:t>Vendors</w:t>
      </w:r>
      <w:r w:rsidRPr="00880BE8" w:rsidR="003E00B6">
        <w:rPr>
          <w:rFonts w:ascii="Calibri" w:hAnsi="Calibri"/>
          <w:sz w:val="22"/>
          <w:szCs w:val="22"/>
        </w:rPr>
        <w:t xml:space="preserve"> must provide to </w:t>
      </w:r>
      <w:r w:rsidR="00210459">
        <w:rPr>
          <w:rFonts w:ascii="Calibri" w:hAnsi="Calibri"/>
          <w:sz w:val="22"/>
          <w:szCs w:val="22"/>
        </w:rPr>
        <w:t>WSCJTC</w:t>
      </w:r>
      <w:r w:rsidRPr="00880BE8" w:rsidR="00D74595">
        <w:rPr>
          <w:rFonts w:ascii="Calibri" w:hAnsi="Calibri"/>
          <w:sz w:val="22"/>
          <w:szCs w:val="22"/>
        </w:rPr>
        <w:t xml:space="preserve"> </w:t>
      </w:r>
      <w:r w:rsidRPr="00880BE8" w:rsidR="003E00B6">
        <w:rPr>
          <w:rFonts w:ascii="Calibri" w:hAnsi="Calibri"/>
          <w:sz w:val="22"/>
          <w:szCs w:val="22"/>
        </w:rPr>
        <w:t xml:space="preserve">to constitute a responsive </w:t>
      </w:r>
      <w:r w:rsidR="002415A9">
        <w:rPr>
          <w:rFonts w:ascii="Calibri" w:hAnsi="Calibri"/>
          <w:sz w:val="22"/>
          <w:szCs w:val="22"/>
        </w:rPr>
        <w:t>proposal</w:t>
      </w:r>
      <w:r w:rsidRPr="00880BE8" w:rsidR="003E00B6">
        <w:rPr>
          <w:rFonts w:ascii="Calibri" w:hAnsi="Calibri"/>
          <w:sz w:val="22"/>
          <w:szCs w:val="22"/>
        </w:rPr>
        <w:t>.</w:t>
      </w:r>
      <w:r w:rsidRPr="00880BE8" w:rsidR="00BD7381">
        <w:rPr>
          <w:rFonts w:ascii="Calibri" w:hAnsi="Calibri"/>
          <w:sz w:val="22"/>
          <w:szCs w:val="22"/>
        </w:rPr>
        <w:t xml:space="preserve">  </w:t>
      </w:r>
      <w:r w:rsidRPr="00880BE8" w:rsidR="00E26BF5">
        <w:rPr>
          <w:rFonts w:ascii="Calibri" w:hAnsi="Calibri" w:cs="Arial"/>
          <w:sz w:val="22"/>
          <w:szCs w:val="22"/>
        </w:rPr>
        <w:t xml:space="preserve">By responding to this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sidR="003E00B6">
        <w:rPr>
          <w:rFonts w:ascii="Calibri" w:hAnsi="Calibri" w:cs="Arial"/>
          <w:sz w:val="22"/>
          <w:szCs w:val="22"/>
        </w:rPr>
        <w:t xml:space="preserve"> and submitting </w:t>
      </w:r>
      <w:r w:rsidR="005A19BB">
        <w:rPr>
          <w:rFonts w:ascii="Calibri" w:hAnsi="Calibri" w:cs="Arial"/>
          <w:sz w:val="22"/>
          <w:szCs w:val="22"/>
        </w:rPr>
        <w:t>their qualifications</w:t>
      </w:r>
      <w:r w:rsidRPr="00880BE8" w:rsidR="00E26BF5">
        <w:rPr>
          <w:rFonts w:ascii="Calibri" w:hAnsi="Calibri" w:cs="Arial"/>
          <w:sz w:val="22"/>
          <w:szCs w:val="22"/>
        </w:rPr>
        <w:t xml:space="preserve">, </w:t>
      </w:r>
      <w:r w:rsidR="00C657C2">
        <w:rPr>
          <w:rFonts w:ascii="Calibri" w:hAnsi="Calibri" w:cs="Arial"/>
          <w:sz w:val="22"/>
          <w:szCs w:val="22"/>
        </w:rPr>
        <w:t>Vendors</w:t>
      </w:r>
      <w:r w:rsidRPr="00880BE8" w:rsidR="00E26BF5">
        <w:rPr>
          <w:rFonts w:ascii="Calibri" w:hAnsi="Calibri" w:cs="Arial"/>
          <w:sz w:val="22"/>
          <w:szCs w:val="22"/>
        </w:rPr>
        <w:t xml:space="preserve"> acknowledge having read and understood the entire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sidR="00E26BF5">
        <w:rPr>
          <w:rFonts w:ascii="Calibri" w:hAnsi="Calibri" w:cs="Arial"/>
          <w:sz w:val="22"/>
          <w:szCs w:val="22"/>
        </w:rPr>
        <w:t xml:space="preserve"> and accept all information contained within </w:t>
      </w:r>
      <w:r w:rsidRPr="00880BE8" w:rsidR="003E00B6">
        <w:rPr>
          <w:rFonts w:ascii="Calibri" w:hAnsi="Calibri" w:cs="Arial"/>
          <w:sz w:val="22"/>
          <w:szCs w:val="22"/>
        </w:rPr>
        <w:t>this</w:t>
      </w:r>
      <w:r w:rsidRPr="00880BE8" w:rsidR="00E26BF5">
        <w:rPr>
          <w:rFonts w:ascii="Calibri" w:hAnsi="Calibri" w:cs="Arial"/>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sidR="00E26BF5">
        <w:rPr>
          <w:rFonts w:ascii="Calibri" w:hAnsi="Calibri" w:cs="Arial"/>
          <w:sz w:val="22"/>
          <w:szCs w:val="22"/>
        </w:rPr>
        <w:t>.</w:t>
      </w:r>
    </w:p>
    <w:p w:rsidR="0035348B" w:rsidP="005D65D1" w:rsidRDefault="005A19BB" w14:paraId="263266B7" w14:textId="4E36B99A">
      <w:pPr>
        <w:numPr>
          <w:ilvl w:val="0"/>
          <w:numId w:val="8"/>
        </w:numPr>
        <w:spacing w:before="240"/>
        <w:ind w:hanging="540"/>
        <w:jc w:val="both"/>
        <w:rPr>
          <w:rFonts w:ascii="Calibri" w:hAnsi="Calibri"/>
          <w:sz w:val="22"/>
          <w:szCs w:val="22"/>
        </w:rPr>
      </w:pPr>
      <w:r>
        <w:rPr>
          <w:rFonts w:ascii="Calibri" w:hAnsi="Calibri"/>
          <w:b/>
          <w:smallCaps/>
          <w:sz w:val="22"/>
          <w:szCs w:val="22"/>
        </w:rPr>
        <w:t>Vendor</w:t>
      </w:r>
      <w:r w:rsidR="00D23E09">
        <w:rPr>
          <w:rFonts w:ascii="Calibri" w:hAnsi="Calibri"/>
          <w:b/>
          <w:smallCaps/>
          <w:sz w:val="22"/>
          <w:szCs w:val="22"/>
        </w:rPr>
        <w:t xml:space="preserve"> Communications Regarding this </w:t>
      </w:r>
      <w:r w:rsidR="00A44BC4">
        <w:rPr>
          <w:rFonts w:ascii="Calibri" w:hAnsi="Calibri"/>
          <w:b/>
          <w:smallCaps/>
          <w:sz w:val="22"/>
          <w:szCs w:val="22"/>
        </w:rPr>
        <w:t>Competitive</w:t>
      </w:r>
      <w:r w:rsidR="00FC3E3F">
        <w:rPr>
          <w:rFonts w:ascii="Calibri" w:hAnsi="Calibri"/>
          <w:b/>
          <w:smallCaps/>
          <w:sz w:val="22"/>
          <w:szCs w:val="22"/>
        </w:rPr>
        <w:t xml:space="preserve"> Solicitation</w:t>
      </w:r>
      <w:r w:rsidR="0035348B">
        <w:rPr>
          <w:rFonts w:ascii="Calibri" w:hAnsi="Calibri"/>
          <w:sz w:val="22"/>
          <w:szCs w:val="22"/>
        </w:rPr>
        <w:t xml:space="preserve">.  </w:t>
      </w:r>
      <w:r w:rsidRPr="00D23E09" w:rsidR="00D23E09">
        <w:rPr>
          <w:rFonts w:ascii="Calibri" w:hAnsi="Calibri"/>
          <w:sz w:val="22"/>
          <w:szCs w:val="22"/>
        </w:rPr>
        <w:t xml:space="preserve">During the </w:t>
      </w:r>
      <w:r w:rsidR="00A44BC4">
        <w:rPr>
          <w:rFonts w:ascii="Calibri" w:hAnsi="Calibri" w:cs="Arial"/>
          <w:sz w:val="22"/>
          <w:szCs w:val="22"/>
        </w:rPr>
        <w:t>Competitive</w:t>
      </w:r>
      <w:r w:rsidR="00FC3E3F">
        <w:rPr>
          <w:rFonts w:ascii="Calibri" w:hAnsi="Calibri" w:cs="Arial"/>
          <w:sz w:val="22"/>
          <w:szCs w:val="22"/>
        </w:rPr>
        <w:t xml:space="preserve"> Solicitation</w:t>
      </w:r>
      <w:r w:rsidRPr="00D23E09" w:rsidR="00D23E09">
        <w:rPr>
          <w:rFonts w:ascii="Calibri" w:hAnsi="Calibri"/>
          <w:sz w:val="22"/>
          <w:szCs w:val="22"/>
        </w:rPr>
        <w:t xml:space="preserve"> process, all </w:t>
      </w:r>
      <w:r>
        <w:rPr>
          <w:rFonts w:ascii="Calibri" w:hAnsi="Calibri"/>
          <w:sz w:val="22"/>
          <w:szCs w:val="22"/>
        </w:rPr>
        <w:t>vendor</w:t>
      </w:r>
      <w:r w:rsidRPr="00D23E09" w:rsidR="00D23E09">
        <w:rPr>
          <w:rFonts w:ascii="Calibri" w:hAnsi="Calibri"/>
          <w:sz w:val="22"/>
          <w:szCs w:val="22"/>
        </w:rPr>
        <w:t xml:space="preserve"> communications </w:t>
      </w:r>
      <w:r w:rsidR="00D23E09">
        <w:rPr>
          <w:rFonts w:ascii="Calibri" w:hAnsi="Calibri"/>
          <w:sz w:val="22"/>
          <w:szCs w:val="22"/>
        </w:rPr>
        <w:t>regarding</w:t>
      </w:r>
      <w:r w:rsidRPr="00D23E09" w:rsidR="00D23E09">
        <w:rPr>
          <w:rFonts w:ascii="Calibri" w:hAnsi="Calibri"/>
          <w:sz w:val="22"/>
          <w:szCs w:val="22"/>
        </w:rPr>
        <w:t xml:space="preserve">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sidR="00D23E09">
        <w:rPr>
          <w:rFonts w:ascii="Calibri" w:hAnsi="Calibri"/>
          <w:sz w:val="22"/>
          <w:szCs w:val="22"/>
        </w:rPr>
        <w:t xml:space="preserve"> must be directed</w:t>
      </w:r>
      <w:r w:rsidR="002415A9">
        <w:rPr>
          <w:rFonts w:ascii="Calibri" w:hAnsi="Calibri"/>
          <w:sz w:val="22"/>
          <w:szCs w:val="22"/>
        </w:rPr>
        <w:t xml:space="preserve"> by email</w:t>
      </w:r>
      <w:r w:rsidRPr="00D23E09" w:rsidR="00D23E09">
        <w:rPr>
          <w:rFonts w:ascii="Calibri" w:hAnsi="Calibri"/>
          <w:sz w:val="22"/>
          <w:szCs w:val="22"/>
        </w:rPr>
        <w:t xml:space="preserve"> to the Procurement Coordinator</w:t>
      </w:r>
      <w:r w:rsidR="00D23E09">
        <w:rPr>
          <w:rFonts w:ascii="Calibri" w:hAnsi="Calibri"/>
          <w:sz w:val="22"/>
          <w:szCs w:val="22"/>
        </w:rPr>
        <w:t xml:space="preserve"> for this </w:t>
      </w:r>
      <w:r w:rsidR="00A44BC4">
        <w:rPr>
          <w:rFonts w:ascii="Calibri" w:hAnsi="Calibri" w:cs="Arial"/>
          <w:sz w:val="22"/>
          <w:szCs w:val="22"/>
        </w:rPr>
        <w:t>Competitive</w:t>
      </w:r>
      <w:r w:rsidR="006B650F">
        <w:rPr>
          <w:rFonts w:ascii="Calibri" w:hAnsi="Calibri" w:cs="Arial"/>
          <w:sz w:val="22"/>
          <w:szCs w:val="22"/>
        </w:rPr>
        <w:t xml:space="preserve"> Solicitation</w:t>
      </w:r>
      <w:r w:rsidR="00D23E09">
        <w:rPr>
          <w:rFonts w:ascii="Calibri" w:hAnsi="Calibri"/>
          <w:sz w:val="22"/>
          <w:szCs w:val="22"/>
        </w:rPr>
        <w:t xml:space="preserve">.  </w:t>
      </w:r>
      <w:r w:rsidRPr="00D23E09" w:rsidR="00D23E09">
        <w:rPr>
          <w:rFonts w:ascii="Calibri" w:hAnsi="Calibri"/>
          <w:i/>
          <w:sz w:val="22"/>
          <w:szCs w:val="22"/>
        </w:rPr>
        <w:t>See</w:t>
      </w:r>
      <w:r w:rsidR="00D23E09">
        <w:rPr>
          <w:rFonts w:ascii="Calibri" w:hAnsi="Calibri"/>
          <w:sz w:val="22"/>
          <w:szCs w:val="22"/>
        </w:rPr>
        <w:t xml:space="preserve"> </w:t>
      </w:r>
      <w:r w:rsidR="00EE5C9A">
        <w:rPr>
          <w:rFonts w:ascii="Calibri" w:hAnsi="Calibri"/>
          <w:sz w:val="22"/>
          <w:szCs w:val="22"/>
        </w:rPr>
        <w:t>Section 1</w:t>
      </w:r>
      <w:r w:rsidR="006B650F">
        <w:rPr>
          <w:rFonts w:ascii="Calibri" w:hAnsi="Calibri"/>
          <w:sz w:val="22"/>
          <w:szCs w:val="22"/>
        </w:rPr>
        <w:t>.2</w:t>
      </w:r>
      <w:r w:rsidR="00EE5C9A">
        <w:rPr>
          <w:rFonts w:ascii="Calibri" w:hAnsi="Calibri"/>
          <w:sz w:val="22"/>
          <w:szCs w:val="22"/>
        </w:rPr>
        <w:t xml:space="preserve"> </w:t>
      </w:r>
      <w:r w:rsidR="00D23E09">
        <w:rPr>
          <w:rFonts w:ascii="Calibri" w:hAnsi="Calibri"/>
          <w:sz w:val="22"/>
          <w:szCs w:val="22"/>
        </w:rPr>
        <w:t xml:space="preserve">of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sidR="00D23E09">
        <w:rPr>
          <w:rFonts w:ascii="Calibri" w:hAnsi="Calibri"/>
          <w:sz w:val="22"/>
          <w:szCs w:val="22"/>
        </w:rPr>
        <w:t>.</w:t>
      </w:r>
      <w:r w:rsidR="004E63ED">
        <w:rPr>
          <w:rFonts w:ascii="Calibri" w:hAnsi="Calibri"/>
          <w:sz w:val="22"/>
          <w:szCs w:val="22"/>
        </w:rPr>
        <w:t xml:space="preserve">  </w:t>
      </w:r>
      <w:r w:rsidR="00C657C2">
        <w:rPr>
          <w:rFonts w:ascii="Calibri" w:hAnsi="Calibri"/>
          <w:sz w:val="22"/>
          <w:szCs w:val="22"/>
        </w:rPr>
        <w:t>Vendors</w:t>
      </w:r>
      <w:r w:rsidRPr="00D23E09" w:rsidR="004E63ED">
        <w:rPr>
          <w:rFonts w:ascii="Calibri" w:hAnsi="Calibri"/>
          <w:sz w:val="22"/>
          <w:szCs w:val="22"/>
        </w:rPr>
        <w:t xml:space="preserve"> should rely only on </w:t>
      </w:r>
      <w:r w:rsidR="004E63ED">
        <w:rPr>
          <w:rFonts w:ascii="Calibri" w:hAnsi="Calibri"/>
          <w:sz w:val="22"/>
          <w:szCs w:val="22"/>
        </w:rPr>
        <w:t xml:space="preserve">this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and </w:t>
      </w:r>
      <w:r w:rsidRPr="00D23E09" w:rsidR="004E63ED">
        <w:rPr>
          <w:rFonts w:ascii="Calibri" w:hAnsi="Calibri"/>
          <w:sz w:val="22"/>
          <w:szCs w:val="22"/>
        </w:rPr>
        <w:t xml:space="preserve">written amendments </w:t>
      </w:r>
      <w:r w:rsidR="004E63ED">
        <w:rPr>
          <w:rFonts w:ascii="Calibri" w:hAnsi="Calibri"/>
          <w:sz w:val="22"/>
          <w:szCs w:val="22"/>
        </w:rPr>
        <w:t xml:space="preserve">to the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w:t>
      </w:r>
      <w:r w:rsidRPr="00D23E09" w:rsidR="004E63ED">
        <w:rPr>
          <w:rFonts w:ascii="Calibri" w:hAnsi="Calibri"/>
          <w:sz w:val="22"/>
          <w:szCs w:val="22"/>
        </w:rPr>
        <w:t>issued by the Procurement Coordinator.</w:t>
      </w:r>
      <w:r w:rsidR="004E63ED">
        <w:rPr>
          <w:rFonts w:ascii="Calibri" w:hAnsi="Calibri"/>
          <w:sz w:val="22"/>
          <w:szCs w:val="22"/>
        </w:rPr>
        <w:t xml:space="preserve">  In no event will oral communications regarding the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be binding.</w:t>
      </w:r>
    </w:p>
    <w:p w:rsidR="004E63ED" w:rsidP="005D65D1" w:rsidRDefault="00C657C2" w14:paraId="769B4F85" w14:textId="75356BB0">
      <w:pPr>
        <w:numPr>
          <w:ilvl w:val="0"/>
          <w:numId w:val="6"/>
        </w:numPr>
        <w:spacing w:before="120"/>
        <w:ind w:left="1440" w:right="720"/>
        <w:jc w:val="both"/>
        <w:rPr>
          <w:rFonts w:ascii="Calibri" w:hAnsi="Calibri"/>
          <w:sz w:val="22"/>
          <w:szCs w:val="22"/>
        </w:rPr>
      </w:pPr>
      <w:r>
        <w:rPr>
          <w:rFonts w:ascii="Calibri" w:hAnsi="Calibri"/>
          <w:sz w:val="22"/>
          <w:szCs w:val="22"/>
        </w:rPr>
        <w:t>Vendors</w:t>
      </w:r>
      <w:r w:rsidRPr="00D23E09" w:rsidR="004E63ED">
        <w:rPr>
          <w:rFonts w:ascii="Calibri" w:hAnsi="Calibri"/>
          <w:sz w:val="22"/>
          <w:szCs w:val="22"/>
        </w:rPr>
        <w:t xml:space="preserve"> are encouraged to make any inquiry </w:t>
      </w:r>
      <w:r w:rsidR="004E63ED">
        <w:rPr>
          <w:rFonts w:ascii="Calibri" w:hAnsi="Calibri"/>
          <w:sz w:val="22"/>
          <w:szCs w:val="22"/>
        </w:rPr>
        <w:t xml:space="preserve">regarding the </w:t>
      </w:r>
      <w:r w:rsidR="00A44BC4">
        <w:rPr>
          <w:rFonts w:ascii="Calibri" w:hAnsi="Calibri" w:cs="Arial"/>
          <w:sz w:val="22"/>
          <w:szCs w:val="22"/>
        </w:rPr>
        <w:t>Competitive</w:t>
      </w:r>
      <w:r w:rsidR="00F54D17">
        <w:rPr>
          <w:rFonts w:ascii="Calibri" w:hAnsi="Calibri" w:cs="Arial"/>
          <w:sz w:val="22"/>
          <w:szCs w:val="22"/>
        </w:rPr>
        <w:t xml:space="preserve"> Solicitation</w:t>
      </w:r>
      <w:r w:rsidR="004E63ED">
        <w:rPr>
          <w:rFonts w:ascii="Calibri" w:hAnsi="Calibri"/>
          <w:sz w:val="22"/>
          <w:szCs w:val="22"/>
        </w:rPr>
        <w:t xml:space="preserve"> </w:t>
      </w:r>
      <w:r w:rsidRPr="00D23E09" w:rsidR="004E63ED">
        <w:rPr>
          <w:rFonts w:ascii="Calibri" w:hAnsi="Calibri"/>
          <w:sz w:val="22"/>
          <w:szCs w:val="22"/>
        </w:rPr>
        <w:t xml:space="preserve">as early in the process as possible to allow </w:t>
      </w:r>
      <w:r w:rsidR="00210459">
        <w:rPr>
          <w:rFonts w:ascii="Calibri" w:hAnsi="Calibri" w:cs="Arial"/>
          <w:sz w:val="22"/>
          <w:szCs w:val="22"/>
        </w:rPr>
        <w:t>WSCJTC</w:t>
      </w:r>
      <w:r w:rsidRPr="00D23E09" w:rsidR="005256AB">
        <w:rPr>
          <w:rFonts w:ascii="Calibri" w:hAnsi="Calibri"/>
          <w:sz w:val="22"/>
          <w:szCs w:val="22"/>
        </w:rPr>
        <w:t xml:space="preserve"> </w:t>
      </w:r>
      <w:r w:rsidRPr="00D23E09" w:rsidR="004E63ED">
        <w:rPr>
          <w:rFonts w:ascii="Calibri" w:hAnsi="Calibri"/>
          <w:sz w:val="22"/>
          <w:szCs w:val="22"/>
        </w:rPr>
        <w:t>to consider and</w:t>
      </w:r>
      <w:r w:rsidR="004E63ED">
        <w:rPr>
          <w:rFonts w:ascii="Calibri" w:hAnsi="Calibri"/>
          <w:sz w:val="22"/>
          <w:szCs w:val="22"/>
        </w:rPr>
        <w:t>, if warranted,</w:t>
      </w:r>
      <w:r w:rsidRPr="00D23E09" w:rsidR="004E63ED">
        <w:rPr>
          <w:rFonts w:ascii="Calibri" w:hAnsi="Calibri"/>
          <w:sz w:val="22"/>
          <w:szCs w:val="22"/>
        </w:rPr>
        <w:t xml:space="preserve"> respond</w:t>
      </w:r>
      <w:r w:rsidR="004E63ED">
        <w:rPr>
          <w:rFonts w:ascii="Calibri" w:hAnsi="Calibri"/>
          <w:sz w:val="22"/>
          <w:szCs w:val="22"/>
        </w:rPr>
        <w:t xml:space="preserve"> to the inquiry</w:t>
      </w:r>
      <w:r w:rsidRPr="00D23E09" w:rsidR="004E63ED">
        <w:rPr>
          <w:rFonts w:ascii="Calibri" w:hAnsi="Calibri"/>
          <w:sz w:val="22"/>
          <w:szCs w:val="22"/>
        </w:rPr>
        <w:t>.</w:t>
      </w:r>
      <w:r w:rsidR="004E63ED">
        <w:rPr>
          <w:rFonts w:ascii="Calibri" w:hAnsi="Calibri"/>
          <w:sz w:val="22"/>
          <w:szCs w:val="22"/>
        </w:rPr>
        <w:t xml:space="preserve">  </w:t>
      </w:r>
      <w:r w:rsidRPr="00D23E09" w:rsidR="004E63ED">
        <w:rPr>
          <w:rFonts w:ascii="Calibri" w:hAnsi="Calibri"/>
          <w:sz w:val="22"/>
          <w:szCs w:val="22"/>
        </w:rPr>
        <w:t xml:space="preserve">If a </w:t>
      </w:r>
      <w:r w:rsidR="005A19BB">
        <w:rPr>
          <w:rFonts w:ascii="Calibri" w:hAnsi="Calibri"/>
          <w:sz w:val="22"/>
          <w:szCs w:val="22"/>
        </w:rPr>
        <w:t>vendor</w:t>
      </w:r>
      <w:r w:rsidRPr="00D23E09" w:rsidR="004E63ED">
        <w:rPr>
          <w:rFonts w:ascii="Calibri" w:hAnsi="Calibri"/>
          <w:sz w:val="22"/>
          <w:szCs w:val="22"/>
        </w:rPr>
        <w:t xml:space="preserve"> does not notify </w:t>
      </w:r>
      <w:r w:rsidR="00210459">
        <w:rPr>
          <w:rFonts w:ascii="Calibri" w:hAnsi="Calibri" w:cs="Arial"/>
          <w:sz w:val="22"/>
          <w:szCs w:val="22"/>
        </w:rPr>
        <w:t>WSCJTC</w:t>
      </w:r>
      <w:r w:rsidRPr="00D23E09" w:rsidR="005256AB">
        <w:rPr>
          <w:rFonts w:ascii="Calibri" w:hAnsi="Calibri"/>
          <w:sz w:val="22"/>
          <w:szCs w:val="22"/>
        </w:rPr>
        <w:t xml:space="preserve"> </w:t>
      </w:r>
      <w:r w:rsidRPr="00D23E09" w:rsidR="004E63ED">
        <w:rPr>
          <w:rFonts w:ascii="Calibri" w:hAnsi="Calibri"/>
          <w:sz w:val="22"/>
          <w:szCs w:val="22"/>
        </w:rPr>
        <w:t xml:space="preserve">of an issue, exception, addition, or omission, </w:t>
      </w:r>
      <w:r w:rsidR="00210459">
        <w:rPr>
          <w:rFonts w:ascii="Calibri" w:hAnsi="Calibri" w:cs="Arial"/>
          <w:sz w:val="22"/>
          <w:szCs w:val="22"/>
        </w:rPr>
        <w:t>WSCJTC</w:t>
      </w:r>
      <w:r w:rsidRPr="00D23E09" w:rsidR="005256AB">
        <w:rPr>
          <w:rFonts w:ascii="Calibri" w:hAnsi="Calibri"/>
          <w:sz w:val="22"/>
          <w:szCs w:val="22"/>
        </w:rPr>
        <w:t xml:space="preserve"> </w:t>
      </w:r>
      <w:r w:rsidRPr="00D23E09" w:rsidR="004E63ED">
        <w:rPr>
          <w:rFonts w:ascii="Calibri" w:hAnsi="Calibri"/>
          <w:sz w:val="22"/>
          <w:szCs w:val="22"/>
        </w:rPr>
        <w:t xml:space="preserve">may consider the matter waived by the </w:t>
      </w:r>
      <w:r w:rsidR="005A19BB">
        <w:rPr>
          <w:rFonts w:ascii="Calibri" w:hAnsi="Calibri"/>
          <w:sz w:val="22"/>
          <w:szCs w:val="22"/>
        </w:rPr>
        <w:t>vendor</w:t>
      </w:r>
      <w:r w:rsidRPr="00D23E09" w:rsidR="004E63ED">
        <w:rPr>
          <w:rFonts w:ascii="Calibri" w:hAnsi="Calibri"/>
          <w:sz w:val="22"/>
          <w:szCs w:val="22"/>
        </w:rPr>
        <w:t xml:space="preserve"> for protest purposes</w:t>
      </w:r>
      <w:r w:rsidR="004E63ED">
        <w:rPr>
          <w:rFonts w:ascii="Calibri" w:hAnsi="Calibri"/>
          <w:sz w:val="22"/>
          <w:szCs w:val="22"/>
        </w:rPr>
        <w:t>.</w:t>
      </w:r>
    </w:p>
    <w:p w:rsidRPr="00E43B0F" w:rsidR="00E43B0F" w:rsidP="005D65D1" w:rsidRDefault="00E43B0F" w14:paraId="3F46A7BD" w14:textId="41B500DF">
      <w:pPr>
        <w:numPr>
          <w:ilvl w:val="0"/>
          <w:numId w:val="6"/>
        </w:numPr>
        <w:spacing w:before="120"/>
        <w:ind w:left="1440" w:right="720"/>
        <w:jc w:val="both"/>
        <w:rPr>
          <w:rFonts w:ascii="Calibri" w:hAnsi="Calibri"/>
          <w:sz w:val="22"/>
          <w:szCs w:val="22"/>
        </w:rPr>
      </w:pPr>
      <w:r w:rsidRPr="00D23E09">
        <w:rPr>
          <w:rFonts w:ascii="Calibri" w:hAnsi="Calibri"/>
          <w:sz w:val="22"/>
          <w:szCs w:val="22"/>
        </w:rPr>
        <w:t xml:space="preserve">If </w:t>
      </w:r>
      <w:r w:rsidR="005A19BB">
        <w:rPr>
          <w:rFonts w:ascii="Calibri" w:hAnsi="Calibri"/>
          <w:sz w:val="22"/>
          <w:szCs w:val="22"/>
        </w:rPr>
        <w:t>vendor</w:t>
      </w:r>
      <w:r w:rsidRPr="00D23E09">
        <w:rPr>
          <w:rFonts w:ascii="Calibri" w:hAnsi="Calibri"/>
          <w:sz w:val="22"/>
          <w:szCs w:val="22"/>
        </w:rPr>
        <w:t xml:space="preserve"> inquiries result in changes to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written amendments will be issued and posted on WEBS.</w:t>
      </w:r>
    </w:p>
    <w:p w:rsidR="004E63ED" w:rsidP="005D65D1" w:rsidRDefault="004E63ED" w14:paraId="149DD268" w14:textId="76C8C6D8">
      <w:pPr>
        <w:numPr>
          <w:ilvl w:val="0"/>
          <w:numId w:val="6"/>
        </w:numPr>
        <w:spacing w:before="120"/>
        <w:ind w:left="1440" w:right="720"/>
        <w:jc w:val="both"/>
        <w:rPr>
          <w:rFonts w:ascii="Calibri" w:hAnsi="Calibri"/>
          <w:sz w:val="22"/>
          <w:szCs w:val="22"/>
        </w:rPr>
      </w:pPr>
      <w:r w:rsidRPr="00D23E09">
        <w:rPr>
          <w:rFonts w:ascii="Calibri" w:hAnsi="Calibri"/>
          <w:sz w:val="22"/>
          <w:szCs w:val="22"/>
        </w:rPr>
        <w:t xml:space="preserve">Unauthorized </w:t>
      </w:r>
      <w:r w:rsidR="005A19BB">
        <w:rPr>
          <w:rFonts w:ascii="Calibri" w:hAnsi="Calibri"/>
          <w:sz w:val="22"/>
          <w:szCs w:val="22"/>
        </w:rPr>
        <w:t>vendor</w:t>
      </w:r>
      <w:r w:rsidR="000E4731">
        <w:rPr>
          <w:rFonts w:ascii="Calibri" w:hAnsi="Calibri"/>
          <w:sz w:val="22"/>
          <w:szCs w:val="22"/>
        </w:rPr>
        <w:t xml:space="preserve"> </w:t>
      </w:r>
      <w:r w:rsidRPr="00D23E09">
        <w:rPr>
          <w:rFonts w:ascii="Calibri" w:hAnsi="Calibri"/>
          <w:sz w:val="22"/>
          <w:szCs w:val="22"/>
        </w:rPr>
        <w:t xml:space="preserve">contact regarding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 xml:space="preserve"> with other state employees involved with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xml:space="preserve"> may result in </w:t>
      </w:r>
      <w:r w:rsidR="005A19BB">
        <w:rPr>
          <w:rFonts w:ascii="Calibri" w:hAnsi="Calibri"/>
          <w:sz w:val="22"/>
          <w:szCs w:val="22"/>
        </w:rPr>
        <w:t>vendor</w:t>
      </w:r>
      <w:r>
        <w:rPr>
          <w:rFonts w:ascii="Calibri" w:hAnsi="Calibri"/>
          <w:sz w:val="22"/>
          <w:szCs w:val="22"/>
        </w:rPr>
        <w:t xml:space="preserve"> disqualification.</w:t>
      </w:r>
    </w:p>
    <w:p w:rsidR="00DA51BE" w:rsidP="005D65D1" w:rsidRDefault="007B2B4D" w14:paraId="059DA3F8" w14:textId="17152FB6">
      <w:pPr>
        <w:numPr>
          <w:ilvl w:val="0"/>
          <w:numId w:val="8"/>
        </w:numPr>
        <w:spacing w:before="240"/>
        <w:ind w:hanging="540"/>
        <w:jc w:val="both"/>
        <w:rPr>
          <w:rFonts w:ascii="Calibri" w:hAnsi="Calibri"/>
          <w:sz w:val="22"/>
          <w:szCs w:val="22"/>
        </w:rPr>
      </w:pPr>
      <w:r>
        <w:rPr>
          <w:rFonts w:ascii="Calibri" w:hAnsi="Calibri"/>
          <w:b/>
          <w:smallCaps/>
          <w:sz w:val="22"/>
          <w:szCs w:val="22"/>
        </w:rPr>
        <w:t>submittal</w:t>
      </w:r>
      <w:r w:rsidR="00BF4182">
        <w:rPr>
          <w:rFonts w:ascii="Calibri" w:hAnsi="Calibri"/>
          <w:b/>
          <w:smallCaps/>
          <w:sz w:val="22"/>
          <w:szCs w:val="22"/>
        </w:rPr>
        <w:t xml:space="preserve"> Components</w:t>
      </w:r>
      <w:r w:rsidR="00DA51BE">
        <w:rPr>
          <w:rFonts w:ascii="Calibri" w:hAnsi="Calibri"/>
          <w:sz w:val="22"/>
          <w:szCs w:val="22"/>
        </w:rPr>
        <w:t xml:space="preserve">.  </w:t>
      </w:r>
      <w:r w:rsidR="00C657C2">
        <w:rPr>
          <w:rFonts w:ascii="Calibri" w:hAnsi="Calibri"/>
          <w:sz w:val="22"/>
          <w:szCs w:val="22"/>
        </w:rPr>
        <w:t>Qualifications</w:t>
      </w:r>
      <w:r w:rsidRPr="00904508" w:rsidR="00904508">
        <w:rPr>
          <w:rFonts w:ascii="Calibri" w:hAnsi="Calibri"/>
          <w:sz w:val="22"/>
          <w:szCs w:val="22"/>
        </w:rPr>
        <w:t xml:space="preserve"> must </w:t>
      </w:r>
      <w:r w:rsidRPr="00880BE8" w:rsidR="00904508">
        <w:rPr>
          <w:rFonts w:ascii="Calibri" w:hAnsi="Calibri"/>
          <w:sz w:val="22"/>
          <w:szCs w:val="22"/>
        </w:rPr>
        <w:t xml:space="preserve">include all components needed for the goods and/or services as described in this </w:t>
      </w:r>
      <w:r w:rsidR="00A44BC4">
        <w:rPr>
          <w:rFonts w:ascii="Calibri" w:hAnsi="Calibri" w:cs="Arial"/>
          <w:sz w:val="22"/>
          <w:szCs w:val="22"/>
        </w:rPr>
        <w:t>Competitive</w:t>
      </w:r>
      <w:r w:rsidR="00F54D17">
        <w:rPr>
          <w:rFonts w:ascii="Calibri" w:hAnsi="Calibri" w:cs="Arial"/>
          <w:sz w:val="22"/>
          <w:szCs w:val="22"/>
        </w:rPr>
        <w:t xml:space="preserve"> Solicitation</w:t>
      </w:r>
      <w:r w:rsidRPr="00880BE8" w:rsidR="00904508">
        <w:rPr>
          <w:rFonts w:ascii="Calibri" w:hAnsi="Calibri"/>
          <w:sz w:val="22"/>
          <w:szCs w:val="22"/>
        </w:rPr>
        <w:t xml:space="preserve">.  </w:t>
      </w:r>
      <w:r w:rsidRPr="00880BE8" w:rsidR="00904508">
        <w:rPr>
          <w:rFonts w:ascii="Calibri" w:hAnsi="Calibri"/>
          <w:i/>
          <w:sz w:val="22"/>
          <w:szCs w:val="22"/>
        </w:rPr>
        <w:t>See</w:t>
      </w:r>
      <w:r w:rsidRPr="00880BE8" w:rsidR="00904508">
        <w:rPr>
          <w:rFonts w:ascii="Calibri" w:hAnsi="Calibri"/>
          <w:sz w:val="22"/>
          <w:szCs w:val="22"/>
        </w:rPr>
        <w:t xml:space="preserve"> </w:t>
      </w:r>
      <w:r w:rsidRPr="007B2B4D" w:rsidR="00904508">
        <w:rPr>
          <w:rFonts w:ascii="Calibri" w:hAnsi="Calibri"/>
          <w:b/>
          <w:i/>
          <w:sz w:val="22"/>
          <w:szCs w:val="22"/>
        </w:rPr>
        <w:t>Exhibit </w:t>
      </w:r>
      <w:r w:rsidRPr="007B2B4D" w:rsidR="00386C50">
        <w:rPr>
          <w:rFonts w:ascii="Calibri" w:hAnsi="Calibri"/>
          <w:b/>
          <w:i/>
          <w:sz w:val="22"/>
          <w:szCs w:val="22"/>
        </w:rPr>
        <w:t>B</w:t>
      </w:r>
      <w:r w:rsidRPr="007B2B4D" w:rsidR="00904508">
        <w:rPr>
          <w:rFonts w:ascii="Calibri" w:hAnsi="Calibri"/>
          <w:b/>
          <w:i/>
          <w:sz w:val="22"/>
          <w:szCs w:val="22"/>
        </w:rPr>
        <w:t xml:space="preserve"> –</w:t>
      </w:r>
      <w:r>
        <w:rPr>
          <w:rFonts w:ascii="Calibri" w:hAnsi="Calibri"/>
          <w:b/>
          <w:i/>
          <w:sz w:val="22"/>
          <w:szCs w:val="22"/>
        </w:rPr>
        <w:t>Qualifications</w:t>
      </w:r>
      <w:r w:rsidRPr="007B2B4D" w:rsidR="00904508">
        <w:rPr>
          <w:rFonts w:ascii="Calibri" w:hAnsi="Calibri"/>
          <w:sz w:val="22"/>
          <w:szCs w:val="22"/>
        </w:rPr>
        <w:t xml:space="preserve">.  </w:t>
      </w:r>
      <w:r w:rsidRPr="007B2B4D" w:rsidR="00E43B0F">
        <w:rPr>
          <w:rFonts w:ascii="Calibri" w:hAnsi="Calibri"/>
          <w:sz w:val="22"/>
          <w:szCs w:val="22"/>
        </w:rPr>
        <w:t xml:space="preserve">A </w:t>
      </w:r>
      <w:r w:rsidRPr="007B2B4D" w:rsidR="007613F0">
        <w:rPr>
          <w:rFonts w:ascii="Calibri" w:hAnsi="Calibri"/>
          <w:sz w:val="22"/>
          <w:szCs w:val="22"/>
        </w:rPr>
        <w:t>vendor’s</w:t>
      </w:r>
      <w:r w:rsidRPr="007B2B4D" w:rsidR="00E43B0F">
        <w:rPr>
          <w:rFonts w:ascii="Calibri" w:hAnsi="Calibri"/>
          <w:sz w:val="22"/>
          <w:szCs w:val="22"/>
        </w:rPr>
        <w:t xml:space="preserve"> f</w:t>
      </w:r>
      <w:r w:rsidRPr="007B2B4D" w:rsidR="00904508">
        <w:rPr>
          <w:rFonts w:ascii="Calibri" w:hAnsi="Calibri"/>
          <w:sz w:val="22"/>
          <w:szCs w:val="22"/>
        </w:rPr>
        <w:t xml:space="preserve">ailure to identify all </w:t>
      </w:r>
      <w:r w:rsidRPr="007B2B4D" w:rsidR="00BF4182">
        <w:rPr>
          <w:rFonts w:ascii="Calibri" w:hAnsi="Calibri"/>
          <w:sz w:val="22"/>
          <w:szCs w:val="22"/>
        </w:rPr>
        <w:t xml:space="preserve">components </w:t>
      </w:r>
      <w:r w:rsidRPr="007B2B4D" w:rsidR="00904508">
        <w:rPr>
          <w:rFonts w:ascii="Calibri" w:hAnsi="Calibri"/>
          <w:sz w:val="22"/>
          <w:szCs w:val="22"/>
        </w:rPr>
        <w:t>in a manner consis</w:t>
      </w:r>
      <w:r w:rsidRPr="00904508" w:rsidR="00904508">
        <w:rPr>
          <w:rFonts w:ascii="Calibri" w:hAnsi="Calibri"/>
          <w:sz w:val="22"/>
          <w:szCs w:val="22"/>
        </w:rPr>
        <w:t xml:space="preserve">tent with the instructions in this </w:t>
      </w:r>
      <w:r w:rsidR="00A44BC4">
        <w:rPr>
          <w:rFonts w:ascii="Calibri" w:hAnsi="Calibri" w:cs="Arial"/>
          <w:sz w:val="22"/>
          <w:szCs w:val="22"/>
        </w:rPr>
        <w:t>Competitive</w:t>
      </w:r>
      <w:r w:rsidR="00F54D17">
        <w:rPr>
          <w:rFonts w:ascii="Calibri" w:hAnsi="Calibri" w:cs="Arial"/>
          <w:sz w:val="22"/>
          <w:szCs w:val="22"/>
        </w:rPr>
        <w:t xml:space="preserve"> Solicitation</w:t>
      </w:r>
      <w:r w:rsidRPr="00904508" w:rsidR="00904508">
        <w:rPr>
          <w:rFonts w:ascii="Calibri" w:hAnsi="Calibri"/>
          <w:sz w:val="22"/>
          <w:szCs w:val="22"/>
        </w:rPr>
        <w:t xml:space="preserve"> is sufficient grounds for disqualification.</w:t>
      </w:r>
    </w:p>
    <w:p w:rsidR="00887FCD" w:rsidP="005D65D1" w:rsidRDefault="00904508" w14:paraId="0BA81FD0" w14:textId="793E74EC">
      <w:pPr>
        <w:numPr>
          <w:ilvl w:val="0"/>
          <w:numId w:val="6"/>
        </w:numPr>
        <w:spacing w:before="120"/>
        <w:ind w:left="1440" w:right="720"/>
        <w:jc w:val="both"/>
        <w:rPr>
          <w:rFonts w:ascii="Calibri" w:hAnsi="Calibri"/>
          <w:sz w:val="22"/>
          <w:szCs w:val="22"/>
        </w:rPr>
      </w:pPr>
      <w:r>
        <w:rPr>
          <w:rFonts w:ascii="Calibri" w:hAnsi="Calibri"/>
          <w:sz w:val="22"/>
          <w:szCs w:val="22"/>
        </w:rPr>
        <w:t xml:space="preserve">Inclusive </w:t>
      </w:r>
      <w:r w:rsidR="00C657C2">
        <w:rPr>
          <w:rFonts w:ascii="Calibri" w:hAnsi="Calibri"/>
          <w:sz w:val="22"/>
          <w:szCs w:val="22"/>
        </w:rPr>
        <w:t>Qualifications</w:t>
      </w:r>
      <w:r>
        <w:rPr>
          <w:rFonts w:ascii="Calibri" w:hAnsi="Calibri"/>
          <w:sz w:val="22"/>
          <w:szCs w:val="22"/>
        </w:rPr>
        <w:t xml:space="preserve">:  </w:t>
      </w:r>
      <w:r w:rsidR="00C657C2">
        <w:rPr>
          <w:rFonts w:ascii="Calibri" w:hAnsi="Calibri"/>
          <w:sz w:val="22"/>
          <w:szCs w:val="22"/>
          <w:lang w:val="x-none"/>
        </w:rPr>
        <w:t>Vendors</w:t>
      </w:r>
      <w:r w:rsidRPr="00AF34B2">
        <w:rPr>
          <w:rFonts w:ascii="Calibri" w:hAnsi="Calibri"/>
          <w:sz w:val="22"/>
          <w:szCs w:val="22"/>
          <w:lang w:val="x-none"/>
        </w:rPr>
        <w:t xml:space="preserve"> must identify and include all</w:t>
      </w:r>
      <w:r w:rsidR="00E43B0F">
        <w:rPr>
          <w:rFonts w:ascii="Calibri" w:hAnsi="Calibri"/>
          <w:sz w:val="22"/>
          <w:szCs w:val="22"/>
        </w:rPr>
        <w:t xml:space="preserve"> </w:t>
      </w:r>
      <w:r w:rsidRPr="00AF34B2">
        <w:rPr>
          <w:rFonts w:ascii="Calibri" w:hAnsi="Calibri"/>
          <w:sz w:val="22"/>
          <w:szCs w:val="22"/>
          <w:lang w:val="x-none"/>
        </w:rPr>
        <w:t xml:space="preserve">elements in their </w:t>
      </w:r>
      <w:r w:rsidR="002415A9">
        <w:rPr>
          <w:rFonts w:ascii="Calibri" w:hAnsi="Calibri"/>
          <w:sz w:val="22"/>
          <w:szCs w:val="22"/>
        </w:rPr>
        <w:t>proposal</w:t>
      </w:r>
      <w:r w:rsidRPr="00AF34B2">
        <w:rPr>
          <w:rFonts w:ascii="Calibri" w:hAnsi="Calibri"/>
          <w:sz w:val="22"/>
          <w:szCs w:val="22"/>
          <w:lang w:val="x-none"/>
        </w:rPr>
        <w:t>.</w:t>
      </w:r>
      <w:r w:rsidR="00887FCD">
        <w:rPr>
          <w:rFonts w:ascii="Calibri" w:hAnsi="Calibri"/>
          <w:sz w:val="22"/>
          <w:szCs w:val="22"/>
        </w:rPr>
        <w:t xml:space="preserve"> Except as provided in the Contract, there shall be no additional costs of any kind.</w:t>
      </w:r>
    </w:p>
    <w:p w:rsidRPr="00C862F6" w:rsidR="00363AC7" w:rsidP="005D65D1" w:rsidRDefault="005A19BB" w14:paraId="642C891B" w14:textId="65EBF7AF">
      <w:pPr>
        <w:numPr>
          <w:ilvl w:val="0"/>
          <w:numId w:val="8"/>
        </w:numPr>
        <w:spacing w:before="240"/>
        <w:ind w:hanging="540"/>
        <w:jc w:val="both"/>
        <w:rPr>
          <w:rFonts w:ascii="Calibri" w:hAnsi="Calibri"/>
          <w:sz w:val="22"/>
          <w:szCs w:val="22"/>
        </w:rPr>
      </w:pPr>
      <w:r>
        <w:rPr>
          <w:rFonts w:ascii="Calibri" w:hAnsi="Calibri"/>
          <w:b/>
          <w:smallCaps/>
          <w:sz w:val="22"/>
          <w:szCs w:val="22"/>
        </w:rPr>
        <w:t>Qualifications</w:t>
      </w:r>
      <w:r w:rsidRPr="00C862F6" w:rsidR="002415A9">
        <w:rPr>
          <w:rFonts w:ascii="Calibri" w:hAnsi="Calibri"/>
          <w:b/>
          <w:smallCaps/>
          <w:sz w:val="22"/>
          <w:szCs w:val="22"/>
        </w:rPr>
        <w:t xml:space="preserve"> </w:t>
      </w:r>
      <w:r w:rsidRPr="00C862F6" w:rsidR="00363AC7">
        <w:rPr>
          <w:rFonts w:ascii="Calibri" w:hAnsi="Calibri"/>
          <w:b/>
          <w:smallCaps/>
          <w:sz w:val="22"/>
          <w:szCs w:val="22"/>
        </w:rPr>
        <w:t>Submittal Checklist</w:t>
      </w:r>
      <w:r w:rsidRPr="00C862F6" w:rsidR="00B63687">
        <w:rPr>
          <w:rFonts w:ascii="Calibri" w:hAnsi="Calibri"/>
          <w:b/>
          <w:smallCaps/>
          <w:sz w:val="22"/>
          <w:szCs w:val="22"/>
        </w:rPr>
        <w:t xml:space="preserve"> – Required </w:t>
      </w:r>
      <w:r>
        <w:rPr>
          <w:rFonts w:ascii="Calibri" w:hAnsi="Calibri"/>
          <w:b/>
          <w:smallCaps/>
          <w:sz w:val="22"/>
          <w:szCs w:val="22"/>
        </w:rPr>
        <w:t>qualification</w:t>
      </w:r>
      <w:r w:rsidRPr="00C862F6" w:rsidR="002415A9">
        <w:rPr>
          <w:rFonts w:ascii="Calibri" w:hAnsi="Calibri"/>
          <w:b/>
          <w:smallCaps/>
          <w:sz w:val="22"/>
          <w:szCs w:val="22"/>
        </w:rPr>
        <w:t xml:space="preserve"> </w:t>
      </w:r>
      <w:r w:rsidRPr="00C862F6" w:rsidR="00B63687">
        <w:rPr>
          <w:rFonts w:ascii="Calibri" w:hAnsi="Calibri"/>
          <w:b/>
          <w:smallCaps/>
          <w:sz w:val="22"/>
          <w:szCs w:val="22"/>
        </w:rPr>
        <w:t>Submittals</w:t>
      </w:r>
      <w:r w:rsidRPr="00C862F6" w:rsidR="00363AC7">
        <w:rPr>
          <w:rFonts w:ascii="Calibri" w:hAnsi="Calibri"/>
          <w:sz w:val="22"/>
          <w:szCs w:val="22"/>
        </w:rPr>
        <w:t xml:space="preserve">.  </w:t>
      </w:r>
      <w:r w:rsidRPr="00C862F6" w:rsidR="00E43B0F">
        <w:rPr>
          <w:rFonts w:ascii="Calibri" w:hAnsi="Calibri"/>
          <w:sz w:val="22"/>
          <w:szCs w:val="22"/>
        </w:rPr>
        <w:t xml:space="preserve">This section </w:t>
      </w:r>
      <w:r w:rsidRPr="00C862F6" w:rsidR="00363AC7">
        <w:rPr>
          <w:rFonts w:ascii="Calibri" w:hAnsi="Calibri"/>
          <w:sz w:val="22"/>
          <w:szCs w:val="22"/>
        </w:rPr>
        <w:t>ide</w:t>
      </w:r>
      <w:r w:rsidRPr="00C862F6" w:rsidR="009026B9">
        <w:rPr>
          <w:rFonts w:ascii="Calibri" w:hAnsi="Calibri"/>
          <w:sz w:val="22"/>
          <w:szCs w:val="22"/>
        </w:rPr>
        <w:t>n</w:t>
      </w:r>
      <w:r w:rsidRPr="00C862F6" w:rsidR="00363AC7">
        <w:rPr>
          <w:rFonts w:ascii="Calibri" w:hAnsi="Calibri"/>
          <w:sz w:val="22"/>
          <w:szCs w:val="22"/>
        </w:rPr>
        <w:t>t</w:t>
      </w:r>
      <w:r w:rsidRPr="00C862F6" w:rsidR="009026B9">
        <w:rPr>
          <w:rFonts w:ascii="Calibri" w:hAnsi="Calibri"/>
          <w:sz w:val="22"/>
          <w:szCs w:val="22"/>
        </w:rPr>
        <w:t>i</w:t>
      </w:r>
      <w:r w:rsidRPr="00C862F6" w:rsidR="00363AC7">
        <w:rPr>
          <w:rFonts w:ascii="Calibri" w:hAnsi="Calibri"/>
          <w:sz w:val="22"/>
          <w:szCs w:val="22"/>
        </w:rPr>
        <w:t xml:space="preserve">fies the </w:t>
      </w:r>
      <w:r>
        <w:rPr>
          <w:rFonts w:ascii="Calibri" w:hAnsi="Calibri"/>
          <w:sz w:val="22"/>
          <w:szCs w:val="22"/>
        </w:rPr>
        <w:t>qualifications</w:t>
      </w:r>
      <w:r w:rsidRPr="00C862F6" w:rsidR="00363AC7">
        <w:rPr>
          <w:rFonts w:ascii="Calibri" w:hAnsi="Calibri"/>
          <w:sz w:val="22"/>
          <w:szCs w:val="22"/>
        </w:rPr>
        <w:t xml:space="preserve"> that must be provided to </w:t>
      </w:r>
      <w:r w:rsidR="00210459">
        <w:rPr>
          <w:rFonts w:ascii="Calibri" w:hAnsi="Calibri" w:cs="Arial"/>
          <w:sz w:val="22"/>
          <w:szCs w:val="22"/>
        </w:rPr>
        <w:t>WSCJTC</w:t>
      </w:r>
      <w:r w:rsidRPr="00C862F6" w:rsidR="005256AB">
        <w:rPr>
          <w:rFonts w:ascii="Calibri" w:hAnsi="Calibri"/>
          <w:sz w:val="22"/>
          <w:szCs w:val="22"/>
        </w:rPr>
        <w:t xml:space="preserve"> </w:t>
      </w:r>
      <w:r w:rsidRPr="00C862F6" w:rsidR="00363AC7">
        <w:rPr>
          <w:rFonts w:ascii="Calibri" w:hAnsi="Calibri"/>
          <w:sz w:val="22"/>
          <w:szCs w:val="22"/>
        </w:rPr>
        <w:t xml:space="preserve">to constitute a responsive </w:t>
      </w:r>
      <w:r>
        <w:rPr>
          <w:rFonts w:ascii="Calibri" w:hAnsi="Calibri"/>
          <w:sz w:val="22"/>
          <w:szCs w:val="22"/>
        </w:rPr>
        <w:t>submittal</w:t>
      </w:r>
      <w:r w:rsidRPr="00C862F6" w:rsidR="00363AC7">
        <w:rPr>
          <w:rFonts w:ascii="Calibri" w:hAnsi="Calibri"/>
          <w:sz w:val="22"/>
          <w:szCs w:val="22"/>
        </w:rPr>
        <w:t>.  The submit</w:t>
      </w:r>
      <w:r w:rsidRPr="00C862F6" w:rsidR="00A67A7D">
        <w:rPr>
          <w:rFonts w:ascii="Calibri" w:hAnsi="Calibri"/>
          <w:sz w:val="22"/>
          <w:szCs w:val="22"/>
        </w:rPr>
        <w:t>t</w:t>
      </w:r>
      <w:r w:rsidRPr="00C862F6" w:rsidR="00363AC7">
        <w:rPr>
          <w:rFonts w:ascii="Calibri" w:hAnsi="Calibri"/>
          <w:sz w:val="22"/>
          <w:szCs w:val="22"/>
        </w:rPr>
        <w:t xml:space="preserve">als </w:t>
      </w:r>
      <w:r w:rsidR="000B6A11">
        <w:rPr>
          <w:rFonts w:ascii="Calibri" w:hAnsi="Calibri"/>
          <w:sz w:val="22"/>
          <w:szCs w:val="22"/>
        </w:rPr>
        <w:t>must</w:t>
      </w:r>
      <w:r w:rsidRPr="00C862F6" w:rsidR="00363AC7">
        <w:rPr>
          <w:rFonts w:ascii="Calibri" w:hAnsi="Calibri"/>
          <w:sz w:val="22"/>
          <w:szCs w:val="22"/>
        </w:rPr>
        <w:t xml:space="preserve"> be delivered as set forth </w:t>
      </w:r>
      <w:r w:rsidRPr="00C862F6" w:rsidR="00B63687">
        <w:rPr>
          <w:rFonts w:ascii="Calibri" w:hAnsi="Calibri"/>
          <w:sz w:val="22"/>
          <w:szCs w:val="22"/>
        </w:rPr>
        <w:t>below</w:t>
      </w:r>
      <w:r w:rsidRPr="00C862F6" w:rsidR="00363AC7">
        <w:rPr>
          <w:rFonts w:ascii="Calibri" w:hAnsi="Calibri"/>
          <w:sz w:val="22"/>
          <w:szCs w:val="22"/>
        </w:rPr>
        <w:t>.</w:t>
      </w:r>
      <w:r w:rsidRPr="00C862F6" w:rsidR="00C862F6">
        <w:rPr>
          <w:rFonts w:ascii="Calibri" w:hAnsi="Calibri"/>
          <w:sz w:val="22"/>
          <w:szCs w:val="22"/>
        </w:rPr>
        <w:t xml:space="preserve">  </w:t>
      </w:r>
      <w:r w:rsidR="00C657C2">
        <w:rPr>
          <w:rFonts w:ascii="Calibri" w:hAnsi="Calibri"/>
          <w:sz w:val="22"/>
          <w:szCs w:val="22"/>
        </w:rPr>
        <w:t>Qualifications</w:t>
      </w:r>
      <w:r w:rsidRPr="00C862F6" w:rsidR="002415A9">
        <w:rPr>
          <w:rFonts w:ascii="Calibri" w:hAnsi="Calibri"/>
          <w:sz w:val="22"/>
          <w:szCs w:val="22"/>
        </w:rPr>
        <w:t xml:space="preserve"> </w:t>
      </w:r>
      <w:r w:rsidRPr="00C862F6" w:rsidR="00BD7381">
        <w:rPr>
          <w:rFonts w:ascii="Calibri" w:hAnsi="Calibri"/>
          <w:sz w:val="22"/>
          <w:szCs w:val="22"/>
        </w:rPr>
        <w:t xml:space="preserve">that </w:t>
      </w:r>
      <w:r w:rsidRPr="00C862F6" w:rsidR="00363AC7">
        <w:rPr>
          <w:rFonts w:ascii="Calibri" w:hAnsi="Calibri"/>
          <w:sz w:val="22"/>
          <w:szCs w:val="22"/>
        </w:rPr>
        <w:t xml:space="preserve">do not include the submittals identified below may be rejected as nonresponsive.  In addition, a </w:t>
      </w:r>
      <w:r w:rsidR="007613F0">
        <w:rPr>
          <w:rFonts w:ascii="Calibri" w:hAnsi="Calibri"/>
          <w:sz w:val="22"/>
          <w:szCs w:val="22"/>
        </w:rPr>
        <w:t>vendor’s</w:t>
      </w:r>
      <w:r w:rsidRPr="00C862F6" w:rsidR="00363AC7">
        <w:rPr>
          <w:rFonts w:ascii="Calibri" w:hAnsi="Calibri"/>
          <w:sz w:val="22"/>
          <w:szCs w:val="22"/>
        </w:rPr>
        <w:t xml:space="preserve"> failure to complete any submittal as instructed may result in the </w:t>
      </w:r>
      <w:r>
        <w:rPr>
          <w:rFonts w:ascii="Calibri" w:hAnsi="Calibri"/>
          <w:sz w:val="22"/>
          <w:szCs w:val="22"/>
        </w:rPr>
        <w:t>submittal</w:t>
      </w:r>
      <w:r w:rsidRPr="00C862F6" w:rsidR="002415A9">
        <w:rPr>
          <w:rFonts w:ascii="Calibri" w:hAnsi="Calibri"/>
          <w:sz w:val="22"/>
          <w:szCs w:val="22"/>
        </w:rPr>
        <w:t xml:space="preserve"> </w:t>
      </w:r>
      <w:r w:rsidRPr="00C862F6" w:rsidR="00363AC7">
        <w:rPr>
          <w:rFonts w:ascii="Calibri" w:hAnsi="Calibri"/>
          <w:sz w:val="22"/>
          <w:szCs w:val="22"/>
        </w:rPr>
        <w:t>being rejected.</w:t>
      </w:r>
      <w:r w:rsidRPr="00C862F6" w:rsidR="00C862F6">
        <w:rPr>
          <w:rFonts w:ascii="Calibri" w:hAnsi="Calibri"/>
          <w:sz w:val="22"/>
          <w:szCs w:val="22"/>
        </w:rPr>
        <w:t xml:space="preserve">  </w:t>
      </w:r>
      <w:r w:rsidR="00C657C2">
        <w:rPr>
          <w:rFonts w:ascii="Calibri" w:hAnsi="Calibri"/>
          <w:sz w:val="22"/>
          <w:szCs w:val="22"/>
        </w:rPr>
        <w:t>Vendors</w:t>
      </w:r>
      <w:r w:rsidR="00FF39AA">
        <w:rPr>
          <w:rFonts w:ascii="Calibri" w:hAnsi="Calibri"/>
          <w:sz w:val="22"/>
          <w:szCs w:val="22"/>
        </w:rPr>
        <w:t xml:space="preserve"> may not provide unsolicited materials.  </w:t>
      </w:r>
      <w:r w:rsidR="000E4731">
        <w:rPr>
          <w:rFonts w:ascii="Calibri" w:hAnsi="Calibri"/>
          <w:sz w:val="22"/>
          <w:szCs w:val="22"/>
        </w:rPr>
        <w:t xml:space="preserve">For any supplemental materials expressly required by </w:t>
      </w:r>
      <w:r w:rsidR="00210459">
        <w:rPr>
          <w:rFonts w:ascii="Calibri" w:hAnsi="Calibri"/>
          <w:sz w:val="22"/>
          <w:szCs w:val="22"/>
        </w:rPr>
        <w:t>WSCJTC</w:t>
      </w:r>
      <w:r w:rsidR="00D74595">
        <w:rPr>
          <w:rFonts w:ascii="Calibri" w:hAnsi="Calibri"/>
          <w:sz w:val="22"/>
          <w:szCs w:val="22"/>
        </w:rPr>
        <w:t xml:space="preserve"> </w:t>
      </w:r>
      <w:r w:rsidR="000E4731">
        <w:rPr>
          <w:rFonts w:ascii="Calibri" w:hAnsi="Calibri"/>
          <w:sz w:val="22"/>
          <w:szCs w:val="22"/>
        </w:rPr>
        <w:t xml:space="preserve">in writing, </w:t>
      </w:r>
      <w:r w:rsidR="00C657C2">
        <w:rPr>
          <w:rFonts w:ascii="Calibri" w:hAnsi="Calibri"/>
          <w:sz w:val="22"/>
          <w:szCs w:val="22"/>
        </w:rPr>
        <w:t>Vendors</w:t>
      </w:r>
      <w:r w:rsidRPr="00C862F6" w:rsidR="00B2239E">
        <w:rPr>
          <w:rFonts w:ascii="Calibri" w:hAnsi="Calibri"/>
          <w:sz w:val="22"/>
          <w:szCs w:val="22"/>
        </w:rPr>
        <w:t xml:space="preserve"> must </w:t>
      </w:r>
      <w:r w:rsidRPr="00C862F6" w:rsidR="00363AC7">
        <w:rPr>
          <w:rFonts w:ascii="Calibri" w:hAnsi="Calibri"/>
          <w:sz w:val="22"/>
          <w:szCs w:val="22"/>
        </w:rPr>
        <w:t xml:space="preserve">identify </w:t>
      </w:r>
      <w:r w:rsidR="00FF39AA">
        <w:rPr>
          <w:rFonts w:ascii="Calibri" w:hAnsi="Calibri"/>
          <w:sz w:val="22"/>
          <w:szCs w:val="22"/>
        </w:rPr>
        <w:t>such</w:t>
      </w:r>
      <w:r w:rsidRPr="00C862F6" w:rsidR="00363AC7">
        <w:rPr>
          <w:rFonts w:ascii="Calibri" w:hAnsi="Calibri"/>
          <w:sz w:val="22"/>
          <w:szCs w:val="22"/>
        </w:rPr>
        <w:t xml:space="preserve"> supplemental materials with </w:t>
      </w:r>
      <w:r w:rsidR="00C862F6">
        <w:rPr>
          <w:rFonts w:ascii="Calibri" w:hAnsi="Calibri"/>
          <w:sz w:val="22"/>
          <w:szCs w:val="22"/>
        </w:rPr>
        <w:t xml:space="preserve">the </w:t>
      </w:r>
      <w:r w:rsidR="007613F0">
        <w:rPr>
          <w:rFonts w:ascii="Calibri" w:hAnsi="Calibri"/>
          <w:sz w:val="22"/>
          <w:szCs w:val="22"/>
        </w:rPr>
        <w:t>vendor’s</w:t>
      </w:r>
      <w:r w:rsidRPr="00C862F6" w:rsidR="00363AC7">
        <w:rPr>
          <w:rFonts w:ascii="Calibri" w:hAnsi="Calibri"/>
          <w:sz w:val="22"/>
          <w:szCs w:val="22"/>
        </w:rPr>
        <w:t xml:space="preserve"> name.</w:t>
      </w:r>
    </w:p>
    <w:p w:rsidRPr="009964B7" w:rsidR="009964B7" w:rsidP="008B2110" w:rsidRDefault="009964B7" w14:paraId="1B94B0DF" w14:textId="6ECADBB3">
      <w:pPr>
        <w:pStyle w:val="ColorfulList-Accent11"/>
        <w:spacing w:after="0"/>
        <w:ind w:left="936"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-1</w:t>
      </w:r>
      <w:r>
        <w:rPr>
          <w:rFonts w:ascii="Calibri" w:hAnsi="Calibri" w:cs="Arial"/>
          <w:smallCaps/>
          <w:sz w:val="22"/>
          <w:szCs w:val="22"/>
        </w:rPr>
        <w:t xml:space="preserve"> – </w:t>
      </w:r>
      <w:r w:rsidR="007613F0">
        <w:rPr>
          <w:rFonts w:ascii="Calibri" w:hAnsi="Calibri" w:cs="Arial"/>
          <w:smallCaps/>
          <w:sz w:val="22"/>
          <w:szCs w:val="22"/>
        </w:rPr>
        <w:t>Vendor’s</w:t>
      </w:r>
      <w:r w:rsidR="000E2139">
        <w:rPr>
          <w:rFonts w:ascii="Calibri" w:hAnsi="Calibri" w:cs="Arial"/>
          <w:smallCaps/>
          <w:sz w:val="22"/>
          <w:szCs w:val="22"/>
        </w:rPr>
        <w:t xml:space="preserve"> </w:t>
      </w:r>
      <w:r>
        <w:rPr>
          <w:rFonts w:ascii="Calibri" w:hAnsi="Calibri" w:cs="Arial"/>
          <w:smallCaps/>
          <w:sz w:val="22"/>
          <w:szCs w:val="22"/>
        </w:rPr>
        <w:t>Certification</w:t>
      </w:r>
      <w:r>
        <w:rPr>
          <w:rFonts w:ascii="Calibri" w:hAnsi="Calibri" w:cs="Arial"/>
          <w:b w:val="0"/>
          <w:sz w:val="22"/>
          <w:szCs w:val="22"/>
        </w:rPr>
        <w:br/>
      </w:r>
      <w:r>
        <w:rPr>
          <w:rFonts w:ascii="Calibri" w:hAnsi="Calibri" w:cs="Arial"/>
          <w:b w:val="0"/>
          <w:sz w:val="22"/>
          <w:szCs w:val="22"/>
        </w:rPr>
        <w:t xml:space="preserve">This document is the </w:t>
      </w:r>
      <w:r w:rsidR="007613F0">
        <w:rPr>
          <w:rFonts w:ascii="Calibri" w:hAnsi="Calibri" w:cs="Arial"/>
          <w:b w:val="0"/>
          <w:sz w:val="22"/>
          <w:szCs w:val="22"/>
        </w:rPr>
        <w:t>Vendor’s</w:t>
      </w:r>
      <w:r>
        <w:rPr>
          <w:rFonts w:ascii="Calibri" w:hAnsi="Calibri" w:cs="Arial"/>
          <w:b w:val="0"/>
          <w:sz w:val="22"/>
          <w:szCs w:val="22"/>
        </w:rPr>
        <w:t xml:space="preserve"> Certification.</w:t>
      </w:r>
      <w:r>
        <w:rPr>
          <w:rFonts w:ascii="Calibri" w:hAnsi="Calibri" w:cs="Arial"/>
          <w:b w:val="0"/>
          <w:sz w:val="22"/>
          <w:szCs w:val="22"/>
        </w:rPr>
        <w:br/>
      </w:r>
      <w:r>
        <w:rPr>
          <w:rFonts w:ascii="Calibri" w:hAnsi="Calibri" w:cs="Arial"/>
          <w:b w:val="0"/>
          <w:sz w:val="22"/>
          <w:szCs w:val="22"/>
        </w:rPr>
        <w:t xml:space="preserve">Complete the certification, attach </w:t>
      </w:r>
      <w:r w:rsidR="00E41C7E">
        <w:rPr>
          <w:rFonts w:ascii="Calibri" w:hAnsi="Calibri" w:cs="Arial"/>
          <w:b w:val="0"/>
          <w:sz w:val="22"/>
          <w:szCs w:val="22"/>
        </w:rPr>
        <w:t xml:space="preserve">it </w:t>
      </w:r>
      <w:r w:rsidR="00BD7381">
        <w:rPr>
          <w:rFonts w:ascii="Calibri" w:hAnsi="Calibri" w:cs="Arial"/>
          <w:b w:val="0"/>
          <w:sz w:val="22"/>
          <w:szCs w:val="22"/>
        </w:rPr>
        <w:t xml:space="preserve">to </w:t>
      </w:r>
      <w:r>
        <w:rPr>
          <w:rFonts w:ascii="Calibri" w:hAnsi="Calibri" w:cs="Arial"/>
          <w:b w:val="0"/>
          <w:sz w:val="22"/>
          <w:szCs w:val="22"/>
        </w:rPr>
        <w:t xml:space="preserve">the </w:t>
      </w:r>
      <w:r w:rsidR="002415A9">
        <w:rPr>
          <w:rFonts w:ascii="Calibri" w:hAnsi="Calibri" w:cs="Arial"/>
          <w:b w:val="0"/>
          <w:sz w:val="22"/>
          <w:szCs w:val="22"/>
        </w:rPr>
        <w:t xml:space="preserve">proposal </w:t>
      </w:r>
      <w:r w:rsidR="00BD7381">
        <w:rPr>
          <w:rFonts w:ascii="Calibri" w:hAnsi="Calibri" w:cs="Arial"/>
          <w:b w:val="0"/>
          <w:sz w:val="22"/>
          <w:szCs w:val="22"/>
        </w:rPr>
        <w:t xml:space="preserve">along with </w:t>
      </w:r>
      <w:r>
        <w:rPr>
          <w:rFonts w:ascii="Calibri" w:hAnsi="Calibri" w:cs="Arial"/>
          <w:b w:val="0"/>
          <w:sz w:val="22"/>
          <w:szCs w:val="22"/>
        </w:rPr>
        <w:t>any exceptions</w:t>
      </w:r>
      <w:r w:rsidR="00F75782">
        <w:rPr>
          <w:rFonts w:ascii="Calibri" w:hAnsi="Calibri" w:cs="Arial"/>
          <w:b w:val="0"/>
          <w:sz w:val="22"/>
          <w:szCs w:val="22"/>
        </w:rPr>
        <w:t xml:space="preserve"> or required explanations</w:t>
      </w:r>
      <w:r>
        <w:rPr>
          <w:rFonts w:ascii="Calibri" w:hAnsi="Calibri" w:cs="Arial"/>
          <w:b w:val="0"/>
          <w:sz w:val="22"/>
          <w:szCs w:val="22"/>
        </w:rPr>
        <w:t xml:space="preserve">, and submit </w:t>
      </w:r>
      <w:r w:rsidR="00E41C7E">
        <w:rPr>
          <w:rFonts w:ascii="Calibri" w:hAnsi="Calibri" w:cs="Arial"/>
          <w:b w:val="0"/>
          <w:sz w:val="22"/>
          <w:szCs w:val="22"/>
        </w:rPr>
        <w:t xml:space="preserve">it </w:t>
      </w:r>
      <w:r>
        <w:rPr>
          <w:rFonts w:ascii="Calibri" w:hAnsi="Calibri" w:cs="Arial"/>
          <w:b w:val="0"/>
          <w:sz w:val="22"/>
          <w:szCs w:val="22"/>
        </w:rPr>
        <w:t xml:space="preserve">to </w:t>
      </w:r>
      <w:r w:rsidR="00210459">
        <w:rPr>
          <w:rFonts w:ascii="Calibri" w:hAnsi="Calibri" w:cs="Arial"/>
          <w:b w:val="0"/>
          <w:bCs/>
          <w:sz w:val="22"/>
          <w:szCs w:val="22"/>
        </w:rPr>
        <w:t>WSCJTC</w:t>
      </w:r>
      <w:r w:rsidRPr="00C74DB7">
        <w:rPr>
          <w:rFonts w:ascii="Calibri" w:hAnsi="Calibri" w:cs="Arial"/>
          <w:b w:val="0"/>
          <w:bCs/>
          <w:sz w:val="22"/>
          <w:szCs w:val="22"/>
        </w:rPr>
        <w:t>.</w:t>
      </w:r>
      <w:r w:rsidR="00846B3B">
        <w:rPr>
          <w:rFonts w:ascii="Calibri" w:hAnsi="Calibri" w:cs="Arial"/>
          <w:b w:val="0"/>
          <w:sz w:val="22"/>
          <w:szCs w:val="22"/>
        </w:rPr>
        <w:br/>
      </w:r>
      <w:r w:rsidR="007B59FD">
        <w:rPr>
          <w:rFonts w:ascii="Calibri" w:hAnsi="Calibri" w:cs="Arial"/>
          <w:b w:val="0"/>
          <w:sz w:val="22"/>
          <w:szCs w:val="22"/>
        </w:rPr>
        <w:t xml:space="preserve">Note: </w:t>
      </w:r>
      <w:r w:rsidR="00E41C7E">
        <w:rPr>
          <w:rFonts w:ascii="Calibri" w:hAnsi="Calibri" w:cs="Arial"/>
          <w:b w:val="0"/>
          <w:sz w:val="22"/>
          <w:szCs w:val="22"/>
        </w:rPr>
        <w:t xml:space="preserve"> </w:t>
      </w:r>
      <w:r w:rsidR="005E41CE">
        <w:rPr>
          <w:rFonts w:ascii="Calibri" w:hAnsi="Calibri" w:cs="Arial"/>
          <w:b w:val="0"/>
          <w:sz w:val="22"/>
          <w:szCs w:val="22"/>
        </w:rPr>
        <w:t>The</w:t>
      </w:r>
      <w:r w:rsidR="00E41C7E">
        <w:rPr>
          <w:rFonts w:ascii="Calibri" w:hAnsi="Calibri" w:cs="Arial"/>
          <w:b w:val="0"/>
          <w:sz w:val="22"/>
          <w:szCs w:val="22"/>
        </w:rPr>
        <w:t xml:space="preserve"> Certification must be complete.  Where there are choices, </w:t>
      </w:r>
      <w:r w:rsidR="005A19BB">
        <w:rPr>
          <w:rFonts w:ascii="Calibri" w:hAnsi="Calibri" w:cs="Arial"/>
          <w:b w:val="0"/>
          <w:sz w:val="22"/>
          <w:szCs w:val="22"/>
        </w:rPr>
        <w:t>vendor</w:t>
      </w:r>
      <w:r w:rsidR="00E41C7E">
        <w:rPr>
          <w:rFonts w:ascii="Calibri" w:hAnsi="Calibri" w:cs="Arial"/>
          <w:b w:val="0"/>
          <w:sz w:val="22"/>
          <w:szCs w:val="22"/>
        </w:rPr>
        <w:t xml:space="preserve"> </w:t>
      </w:r>
      <w:r w:rsidRPr="004C73F3" w:rsidR="00E41C7E">
        <w:rPr>
          <w:rFonts w:ascii="Calibri" w:hAnsi="Calibri" w:cs="Arial"/>
          <w:sz w:val="22"/>
          <w:szCs w:val="22"/>
          <w:u w:val="single"/>
        </w:rPr>
        <w:t>must</w:t>
      </w:r>
      <w:r w:rsidR="00E41C7E">
        <w:rPr>
          <w:rFonts w:ascii="Calibri" w:hAnsi="Calibri" w:cs="Arial"/>
          <w:b w:val="0"/>
          <w:sz w:val="22"/>
          <w:szCs w:val="22"/>
        </w:rPr>
        <w:t xml:space="preserve"> check a box.  The certification must be </w:t>
      </w:r>
      <w:r w:rsidR="007B59FD">
        <w:rPr>
          <w:rFonts w:ascii="Calibri" w:hAnsi="Calibri" w:cs="Arial"/>
          <w:b w:val="0"/>
          <w:sz w:val="22"/>
          <w:szCs w:val="22"/>
        </w:rPr>
        <w:t>signed</w:t>
      </w:r>
      <w:r w:rsidR="00E41C7E">
        <w:rPr>
          <w:rFonts w:ascii="Calibri" w:hAnsi="Calibri" w:cs="Arial"/>
          <w:b w:val="0"/>
          <w:sz w:val="22"/>
          <w:szCs w:val="22"/>
        </w:rPr>
        <w:t xml:space="preserve"> and submitted by a duly authorized representative for the </w:t>
      </w:r>
      <w:r w:rsidR="005A19BB">
        <w:rPr>
          <w:rFonts w:ascii="Calibri" w:hAnsi="Calibri" w:cs="Arial"/>
          <w:b w:val="0"/>
          <w:sz w:val="22"/>
          <w:szCs w:val="22"/>
        </w:rPr>
        <w:t>vendor</w:t>
      </w:r>
      <w:r w:rsidR="00E41C7E">
        <w:rPr>
          <w:rFonts w:ascii="Calibri" w:hAnsi="Calibri" w:cs="Arial"/>
          <w:b w:val="0"/>
          <w:sz w:val="22"/>
          <w:szCs w:val="22"/>
        </w:rPr>
        <w:t>.</w:t>
      </w:r>
    </w:p>
    <w:p w:rsidR="000E2139" w:rsidP="008B2110" w:rsidRDefault="000E2139" w14:paraId="3252093E" w14:textId="57AEFA72">
      <w:pPr>
        <w:pStyle w:val="ColorfulList-Accent11"/>
        <w:spacing w:after="0"/>
        <w:ind w:left="936"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w:t>
      </w:r>
      <w:r>
        <w:rPr>
          <w:rFonts w:ascii="Calibri" w:hAnsi="Calibri" w:cs="Arial"/>
          <w:smallCaps/>
          <w:sz w:val="22"/>
          <w:szCs w:val="22"/>
        </w:rPr>
        <w:t xml:space="preserve">2 – </w:t>
      </w:r>
      <w:r w:rsidR="007613F0">
        <w:rPr>
          <w:rFonts w:ascii="Calibri" w:hAnsi="Calibri" w:cs="Arial"/>
          <w:smallCaps/>
          <w:sz w:val="22"/>
          <w:szCs w:val="22"/>
        </w:rPr>
        <w:t>Vendor’s</w:t>
      </w:r>
      <w:r>
        <w:rPr>
          <w:rFonts w:ascii="Calibri" w:hAnsi="Calibri" w:cs="Arial"/>
          <w:smallCaps/>
          <w:sz w:val="22"/>
          <w:szCs w:val="22"/>
        </w:rPr>
        <w:t xml:space="preserve"> Profile</w:t>
      </w:r>
      <w:r>
        <w:rPr>
          <w:rFonts w:ascii="Calibri" w:hAnsi="Calibri" w:cs="Arial"/>
          <w:b w:val="0"/>
          <w:sz w:val="22"/>
          <w:szCs w:val="22"/>
        </w:rPr>
        <w:br/>
      </w:r>
      <w:r>
        <w:rPr>
          <w:rFonts w:ascii="Calibri" w:hAnsi="Calibri" w:cs="Arial"/>
          <w:b w:val="0"/>
          <w:sz w:val="22"/>
          <w:szCs w:val="22"/>
        </w:rPr>
        <w:t xml:space="preserve">This document </w:t>
      </w:r>
      <w:r w:rsidR="00CC31C0">
        <w:rPr>
          <w:rFonts w:ascii="Calibri" w:hAnsi="Calibri" w:cs="Arial"/>
          <w:b w:val="0"/>
          <w:sz w:val="22"/>
          <w:szCs w:val="22"/>
        </w:rPr>
        <w:t>requires</w:t>
      </w:r>
      <w:r>
        <w:rPr>
          <w:rFonts w:ascii="Calibri" w:hAnsi="Calibri" w:cs="Arial"/>
          <w:b w:val="0"/>
          <w:sz w:val="22"/>
          <w:szCs w:val="22"/>
        </w:rPr>
        <w:t xml:space="preserve"> </w:t>
      </w:r>
      <w:r w:rsidR="005A19BB">
        <w:rPr>
          <w:rFonts w:ascii="Calibri" w:hAnsi="Calibri" w:cs="Arial"/>
          <w:b w:val="0"/>
          <w:sz w:val="22"/>
          <w:szCs w:val="22"/>
        </w:rPr>
        <w:t>vendor</w:t>
      </w:r>
      <w:r w:rsidR="00136678">
        <w:rPr>
          <w:rFonts w:ascii="Calibri" w:hAnsi="Calibri" w:cs="Arial"/>
          <w:b w:val="0"/>
          <w:sz w:val="22"/>
          <w:szCs w:val="22"/>
        </w:rPr>
        <w:t xml:space="preserve"> </w:t>
      </w:r>
      <w:r>
        <w:rPr>
          <w:rFonts w:ascii="Calibri" w:hAnsi="Calibri" w:cs="Arial"/>
          <w:b w:val="0"/>
          <w:sz w:val="22"/>
          <w:szCs w:val="22"/>
        </w:rPr>
        <w:t xml:space="preserve">information for </w:t>
      </w:r>
      <w:r w:rsidR="00210459">
        <w:rPr>
          <w:rFonts w:ascii="Calibri" w:hAnsi="Calibri" w:cs="Arial"/>
          <w:b w:val="0"/>
          <w:bCs/>
          <w:sz w:val="22"/>
          <w:szCs w:val="22"/>
        </w:rPr>
        <w:t>WSCJTC</w:t>
      </w:r>
      <w:r w:rsidRPr="00C74DB7" w:rsidR="00C74DB7">
        <w:rPr>
          <w:rFonts w:ascii="Calibri" w:hAnsi="Calibri" w:cs="Arial"/>
          <w:b w:val="0"/>
          <w:bCs/>
          <w:sz w:val="22"/>
          <w:szCs w:val="22"/>
        </w:rPr>
        <w:t xml:space="preserve"> </w:t>
      </w:r>
      <w:r>
        <w:rPr>
          <w:rFonts w:ascii="Calibri" w:hAnsi="Calibri" w:cs="Arial"/>
          <w:b w:val="0"/>
          <w:sz w:val="22"/>
          <w:szCs w:val="22"/>
        </w:rPr>
        <w:t>contract administration purposes.</w:t>
      </w:r>
      <w:r>
        <w:rPr>
          <w:rFonts w:ascii="Calibri" w:hAnsi="Calibri" w:cs="Arial"/>
          <w:b w:val="0"/>
          <w:sz w:val="22"/>
          <w:szCs w:val="22"/>
        </w:rPr>
        <w:br/>
      </w:r>
      <w:r>
        <w:rPr>
          <w:rFonts w:ascii="Calibri" w:hAnsi="Calibri" w:cs="Arial"/>
          <w:b w:val="0"/>
          <w:sz w:val="22"/>
          <w:szCs w:val="22"/>
        </w:rPr>
        <w:t xml:space="preserve">Complete as instructed and submit with the </w:t>
      </w:r>
      <w:r w:rsidR="002415A9">
        <w:rPr>
          <w:rFonts w:ascii="Calibri" w:hAnsi="Calibri" w:cs="Arial"/>
          <w:b w:val="0"/>
          <w:sz w:val="22"/>
          <w:szCs w:val="22"/>
        </w:rPr>
        <w:t xml:space="preserve">proposal </w:t>
      </w:r>
      <w:r>
        <w:rPr>
          <w:rFonts w:ascii="Calibri" w:hAnsi="Calibri" w:cs="Arial"/>
          <w:b w:val="0"/>
          <w:sz w:val="22"/>
          <w:szCs w:val="22"/>
        </w:rPr>
        <w:t xml:space="preserve">to </w:t>
      </w:r>
      <w:r w:rsidR="00210459">
        <w:rPr>
          <w:rFonts w:ascii="Calibri" w:hAnsi="Calibri" w:cs="Arial"/>
          <w:b w:val="0"/>
          <w:bCs/>
          <w:sz w:val="22"/>
          <w:szCs w:val="22"/>
        </w:rPr>
        <w:t>WSCJTC</w:t>
      </w:r>
      <w:r>
        <w:rPr>
          <w:rFonts w:ascii="Calibri" w:hAnsi="Calibri" w:cs="Arial"/>
          <w:b w:val="0"/>
          <w:sz w:val="22"/>
          <w:szCs w:val="22"/>
        </w:rPr>
        <w:t>.</w:t>
      </w:r>
    </w:p>
    <w:p w:rsidRPr="00234F51" w:rsidR="00455491" w:rsidP="008B2110" w:rsidRDefault="00433281" w14:paraId="05F641AD" w14:textId="074A4964">
      <w:pPr>
        <w:spacing w:before="240"/>
        <w:ind w:left="936" w:right="720"/>
        <w:rPr>
          <w:rFonts w:ascii="Calibri" w:hAnsi="Calibri" w:cs="Arial"/>
          <w:sz w:val="22"/>
          <w:szCs w:val="22"/>
        </w:rPr>
      </w:pPr>
      <w:r w:rsidRPr="00234F51">
        <w:rPr>
          <w:rFonts w:ascii="Calibri" w:hAnsi="Calibri" w:cs="Arial"/>
          <w:b/>
          <w:smallCaps/>
          <w:sz w:val="22"/>
          <w:szCs w:val="22"/>
        </w:rPr>
        <w:t>Exhibit</w:t>
      </w:r>
      <w:r w:rsidRPr="00234F51" w:rsidR="00136678">
        <w:rPr>
          <w:rFonts w:ascii="Calibri" w:hAnsi="Calibri" w:cs="Arial"/>
          <w:b/>
          <w:smallCaps/>
          <w:sz w:val="22"/>
          <w:szCs w:val="22"/>
        </w:rPr>
        <w:t> </w:t>
      </w:r>
      <w:r w:rsidRPr="00234F51" w:rsidR="00066486">
        <w:rPr>
          <w:rFonts w:ascii="Calibri" w:hAnsi="Calibri" w:cs="Arial"/>
          <w:b/>
          <w:smallCaps/>
          <w:sz w:val="22"/>
          <w:szCs w:val="22"/>
        </w:rPr>
        <w:t>B</w:t>
      </w:r>
      <w:r w:rsidRPr="00234F51">
        <w:rPr>
          <w:rFonts w:ascii="Calibri" w:hAnsi="Calibri" w:cs="Arial"/>
          <w:b/>
          <w:smallCaps/>
          <w:sz w:val="22"/>
          <w:szCs w:val="22"/>
        </w:rPr>
        <w:t xml:space="preserve"> </w:t>
      </w:r>
      <w:r w:rsidRPr="00234F51" w:rsidR="00136678">
        <w:rPr>
          <w:rFonts w:ascii="Calibri" w:hAnsi="Calibri" w:cs="Arial"/>
          <w:b/>
          <w:smallCaps/>
          <w:sz w:val="22"/>
          <w:szCs w:val="22"/>
        </w:rPr>
        <w:t>–</w:t>
      </w:r>
      <w:r w:rsidRPr="00234F51">
        <w:rPr>
          <w:rFonts w:ascii="Calibri" w:hAnsi="Calibri" w:cs="Arial"/>
          <w:b/>
          <w:smallCaps/>
          <w:sz w:val="22"/>
          <w:szCs w:val="22"/>
        </w:rPr>
        <w:t xml:space="preserve"> </w:t>
      </w:r>
      <w:r w:rsidRPr="00234F51" w:rsidR="005A19BB">
        <w:rPr>
          <w:rFonts w:ascii="Calibri" w:hAnsi="Calibri" w:cs="Arial"/>
          <w:b/>
          <w:smallCaps/>
          <w:sz w:val="22"/>
          <w:szCs w:val="22"/>
        </w:rPr>
        <w:t>qualifications</w:t>
      </w:r>
      <w:r w:rsidRPr="00234F51" w:rsidR="00455491">
        <w:rPr>
          <w:rFonts w:ascii="Calibri" w:hAnsi="Calibri" w:cs="Arial"/>
          <w:b/>
          <w:sz w:val="22"/>
          <w:szCs w:val="22"/>
        </w:rPr>
        <w:br/>
      </w:r>
      <w:r w:rsidRPr="00234F51" w:rsidR="005A19BB">
        <w:rPr>
          <w:rFonts w:ascii="Calibri" w:hAnsi="Calibri" w:cs="Arial"/>
          <w:sz w:val="22"/>
          <w:szCs w:val="22"/>
        </w:rPr>
        <w:t>Vendor</w:t>
      </w:r>
      <w:r w:rsidRPr="00234F51">
        <w:rPr>
          <w:rFonts w:ascii="Calibri" w:hAnsi="Calibri" w:cs="Arial"/>
          <w:sz w:val="22"/>
          <w:szCs w:val="22"/>
        </w:rPr>
        <w:t xml:space="preserve"> will need to complete the</w:t>
      </w:r>
      <w:r w:rsidRPr="00234F51" w:rsidR="002415A9">
        <w:rPr>
          <w:rFonts w:ascii="Calibri" w:hAnsi="Calibri" w:cs="Arial"/>
          <w:sz w:val="22"/>
          <w:szCs w:val="22"/>
        </w:rPr>
        <w:t xml:space="preserve"> </w:t>
      </w:r>
      <w:r w:rsidRPr="00234F51">
        <w:rPr>
          <w:rFonts w:ascii="Calibri" w:hAnsi="Calibri" w:cs="Arial"/>
          <w:sz w:val="22"/>
          <w:szCs w:val="22"/>
        </w:rPr>
        <w:t>worksheet template</w:t>
      </w:r>
      <w:r w:rsidRPr="00234F51" w:rsidR="00455491">
        <w:rPr>
          <w:rFonts w:ascii="Calibri" w:hAnsi="Calibri" w:cs="Arial"/>
          <w:sz w:val="22"/>
          <w:szCs w:val="22"/>
        </w:rPr>
        <w:t>s</w:t>
      </w:r>
      <w:r w:rsidRPr="00234F51" w:rsidR="008B23FA">
        <w:rPr>
          <w:rFonts w:ascii="Calibri" w:hAnsi="Calibri" w:cs="Arial"/>
          <w:sz w:val="22"/>
          <w:szCs w:val="22"/>
        </w:rPr>
        <w:t xml:space="preserve"> as</w:t>
      </w:r>
      <w:r w:rsidRPr="00234F51" w:rsidR="00455491">
        <w:rPr>
          <w:rFonts w:ascii="Calibri" w:hAnsi="Calibri" w:cs="Arial"/>
          <w:sz w:val="22"/>
          <w:szCs w:val="22"/>
        </w:rPr>
        <w:t xml:space="preserve"> instructed </w:t>
      </w:r>
      <w:r w:rsidRPr="00234F51">
        <w:rPr>
          <w:rFonts w:ascii="Calibri" w:hAnsi="Calibri" w:cs="Arial"/>
          <w:sz w:val="22"/>
          <w:szCs w:val="22"/>
        </w:rPr>
        <w:t>in</w:t>
      </w:r>
      <w:r w:rsidRPr="00234F51" w:rsidR="00455491">
        <w:rPr>
          <w:rFonts w:ascii="Calibri" w:hAnsi="Calibri" w:cs="Arial"/>
          <w:sz w:val="22"/>
          <w:szCs w:val="22"/>
        </w:rPr>
        <w:t xml:space="preserve"> </w:t>
      </w:r>
      <w:r w:rsidRPr="00234F51" w:rsidR="00136678">
        <w:rPr>
          <w:rFonts w:ascii="Calibri" w:hAnsi="Calibri" w:cs="Arial"/>
          <w:b/>
          <w:i/>
          <w:sz w:val="22"/>
          <w:szCs w:val="22"/>
        </w:rPr>
        <w:t>Exhibit </w:t>
      </w:r>
      <w:r w:rsidRPr="00234F51" w:rsidR="00066486">
        <w:rPr>
          <w:rFonts w:ascii="Calibri" w:hAnsi="Calibri" w:cs="Arial"/>
          <w:b/>
          <w:i/>
          <w:sz w:val="22"/>
          <w:szCs w:val="22"/>
        </w:rPr>
        <w:t>B</w:t>
      </w:r>
      <w:r w:rsidRPr="00234F51" w:rsidR="00455491">
        <w:rPr>
          <w:rFonts w:ascii="Calibri" w:hAnsi="Calibri" w:cs="Arial"/>
          <w:b/>
          <w:i/>
          <w:sz w:val="22"/>
          <w:szCs w:val="22"/>
        </w:rPr>
        <w:t xml:space="preserve"> – </w:t>
      </w:r>
      <w:r w:rsidRPr="00234F51" w:rsidR="005A19BB">
        <w:rPr>
          <w:rFonts w:ascii="Calibri" w:hAnsi="Calibri" w:cs="Arial"/>
          <w:b/>
          <w:i/>
          <w:sz w:val="22"/>
          <w:szCs w:val="22"/>
        </w:rPr>
        <w:t>Qualifications</w:t>
      </w:r>
      <w:r w:rsidRPr="00234F51" w:rsidR="00455491">
        <w:rPr>
          <w:rFonts w:ascii="Calibri" w:hAnsi="Calibri" w:cs="Arial"/>
          <w:sz w:val="22"/>
          <w:szCs w:val="22"/>
        </w:rPr>
        <w:t>.</w:t>
      </w:r>
    </w:p>
    <w:p w:rsidRPr="001F03E4" w:rsidR="001F03E4" w:rsidP="005D65D1" w:rsidRDefault="005A19BB" w14:paraId="53423DD9" w14:textId="66236BD2">
      <w:pPr>
        <w:keepNext/>
        <w:keepLines/>
        <w:numPr>
          <w:ilvl w:val="0"/>
          <w:numId w:val="8"/>
        </w:numPr>
        <w:spacing w:before="240"/>
        <w:ind w:left="734" w:hanging="547"/>
        <w:jc w:val="both"/>
        <w:rPr>
          <w:rFonts w:ascii="Calibri" w:hAnsi="Calibri"/>
          <w:sz w:val="22"/>
          <w:szCs w:val="22"/>
        </w:rPr>
      </w:pPr>
      <w:r>
        <w:rPr>
          <w:rFonts w:ascii="Calibri" w:hAnsi="Calibri"/>
          <w:b/>
          <w:smallCaps/>
          <w:sz w:val="22"/>
          <w:szCs w:val="22"/>
        </w:rPr>
        <w:t>qualifications</w:t>
      </w:r>
      <w:r w:rsidR="006E798C">
        <w:rPr>
          <w:rFonts w:ascii="Calibri" w:hAnsi="Calibri"/>
          <w:b/>
          <w:smallCaps/>
          <w:sz w:val="22"/>
          <w:szCs w:val="22"/>
        </w:rPr>
        <w:t xml:space="preserve"> </w:t>
      </w:r>
      <w:r w:rsidR="001F03E4">
        <w:rPr>
          <w:rFonts w:ascii="Calibri" w:hAnsi="Calibri"/>
          <w:b/>
          <w:smallCaps/>
          <w:sz w:val="22"/>
          <w:szCs w:val="22"/>
        </w:rPr>
        <w:t>Format</w:t>
      </w:r>
      <w:r w:rsidR="001F03E4">
        <w:rPr>
          <w:rFonts w:ascii="Calibri" w:hAnsi="Calibri"/>
          <w:sz w:val="22"/>
          <w:szCs w:val="22"/>
        </w:rPr>
        <w:t xml:space="preserve">.  </w:t>
      </w:r>
      <w:r w:rsidR="00C657C2">
        <w:rPr>
          <w:rFonts w:ascii="Calibri" w:hAnsi="Calibri"/>
          <w:sz w:val="22"/>
          <w:szCs w:val="22"/>
        </w:rPr>
        <w:t>Qualifications</w:t>
      </w:r>
      <w:r w:rsidRPr="00880BE8" w:rsidR="006E798C">
        <w:rPr>
          <w:rFonts w:ascii="Calibri" w:hAnsi="Calibri"/>
          <w:sz w:val="22"/>
          <w:szCs w:val="22"/>
        </w:rPr>
        <w:t xml:space="preserve"> </w:t>
      </w:r>
      <w:r w:rsidRPr="00880BE8" w:rsidR="001F03E4">
        <w:rPr>
          <w:rFonts w:ascii="Calibri" w:hAnsi="Calibri"/>
          <w:sz w:val="22"/>
          <w:szCs w:val="22"/>
        </w:rPr>
        <w:t>must be complete, legible, signed</w:t>
      </w:r>
      <w:r w:rsidR="001F03E4">
        <w:rPr>
          <w:rFonts w:ascii="Calibri" w:hAnsi="Calibri"/>
          <w:sz w:val="22"/>
          <w:szCs w:val="22"/>
        </w:rPr>
        <w:t>,</w:t>
      </w:r>
      <w:r w:rsidRPr="00880BE8" w:rsidR="001F03E4">
        <w:rPr>
          <w:rFonts w:ascii="Calibri" w:hAnsi="Calibri"/>
          <w:sz w:val="22"/>
          <w:szCs w:val="22"/>
        </w:rPr>
        <w:t xml:space="preserve"> and follow </w:t>
      </w:r>
      <w:r w:rsidR="001F03E4">
        <w:rPr>
          <w:rFonts w:ascii="Calibri" w:hAnsi="Calibri"/>
          <w:sz w:val="22"/>
          <w:szCs w:val="22"/>
        </w:rPr>
        <w:t>all</w:t>
      </w:r>
      <w:r w:rsidRPr="00880BE8" w:rsidR="001F03E4">
        <w:rPr>
          <w:rFonts w:ascii="Calibri" w:hAnsi="Calibri"/>
          <w:sz w:val="22"/>
          <w:szCs w:val="22"/>
        </w:rPr>
        <w:t xml:space="preserve"> instructions stated in </w:t>
      </w:r>
      <w:r w:rsidR="001F03E4">
        <w:rPr>
          <w:rFonts w:ascii="Calibri" w:hAnsi="Calibri"/>
          <w:sz w:val="22"/>
          <w:szCs w:val="22"/>
        </w:rPr>
        <w:t xml:space="preserve">the </w:t>
      </w:r>
      <w:r w:rsidR="001F03E4">
        <w:rPr>
          <w:rFonts w:ascii="Calibri" w:hAnsi="Calibri" w:cs="Arial"/>
          <w:sz w:val="22"/>
          <w:szCs w:val="22"/>
        </w:rPr>
        <w:t>Competitive Solicitation</w:t>
      </w:r>
      <w:r w:rsidR="001F03E4">
        <w:rPr>
          <w:rFonts w:ascii="Calibri" w:hAnsi="Calibri"/>
          <w:sz w:val="22"/>
          <w:szCs w:val="22"/>
        </w:rPr>
        <w:t xml:space="preserve"> (including the exhibits). </w:t>
      </w:r>
      <w:r w:rsidRPr="00880BE8" w:rsidR="001F03E4">
        <w:rPr>
          <w:rFonts w:ascii="Calibri" w:hAnsi="Calibri"/>
          <w:sz w:val="22"/>
          <w:szCs w:val="22"/>
        </w:rPr>
        <w:t xml:space="preserve"> Unless</w:t>
      </w:r>
      <w:r w:rsidR="001F03E4">
        <w:rPr>
          <w:rFonts w:ascii="Calibri" w:hAnsi="Calibri"/>
          <w:sz w:val="22"/>
          <w:szCs w:val="22"/>
        </w:rPr>
        <w:t xml:space="preserve"> otherwise specified in writing by </w:t>
      </w:r>
      <w:r w:rsidR="00210459">
        <w:rPr>
          <w:rFonts w:ascii="Calibri" w:hAnsi="Calibri" w:cs="Arial"/>
          <w:sz w:val="22"/>
          <w:szCs w:val="22"/>
        </w:rPr>
        <w:t>WSCJTC</w:t>
      </w:r>
      <w:r w:rsidR="001F03E4">
        <w:rPr>
          <w:rFonts w:ascii="Calibri" w:hAnsi="Calibri"/>
          <w:sz w:val="22"/>
          <w:szCs w:val="22"/>
        </w:rPr>
        <w:t xml:space="preserve">, documents included with an electronic </w:t>
      </w:r>
      <w:r>
        <w:rPr>
          <w:rFonts w:ascii="Calibri" w:hAnsi="Calibri"/>
          <w:sz w:val="22"/>
          <w:szCs w:val="22"/>
        </w:rPr>
        <w:t>submission</w:t>
      </w:r>
      <w:r w:rsidR="001F03E4">
        <w:rPr>
          <w:rFonts w:ascii="Calibri" w:hAnsi="Calibri"/>
          <w:sz w:val="22"/>
          <w:szCs w:val="22"/>
        </w:rPr>
        <w:t xml:space="preserve"> must be prepared in MS Word, MS Excel, or Adobe PDF.</w:t>
      </w:r>
      <w:r w:rsidRPr="00637FDF" w:rsidR="00637FDF">
        <w:rPr>
          <w:rFonts w:ascii="Calibri" w:hAnsi="Calibri"/>
          <w:sz w:val="22"/>
          <w:szCs w:val="22"/>
        </w:rPr>
        <w:t xml:space="preserve"> </w:t>
      </w:r>
      <w:r w:rsidR="00637FDF">
        <w:rPr>
          <w:rFonts w:ascii="Calibri" w:hAnsi="Calibri"/>
          <w:sz w:val="22"/>
          <w:szCs w:val="22"/>
        </w:rPr>
        <w:t xml:space="preserve"> Where required to do so, </w:t>
      </w:r>
      <w:r w:rsidR="00C657C2">
        <w:rPr>
          <w:rFonts w:ascii="Calibri" w:hAnsi="Calibri"/>
          <w:sz w:val="22"/>
          <w:szCs w:val="22"/>
        </w:rPr>
        <w:t>Vendors</w:t>
      </w:r>
      <w:r w:rsidR="00637FDF">
        <w:rPr>
          <w:rFonts w:ascii="Calibri" w:hAnsi="Calibri"/>
          <w:sz w:val="22"/>
          <w:szCs w:val="22"/>
        </w:rPr>
        <w:t xml:space="preserve"> may sign using either a physical or electronic signature.</w:t>
      </w:r>
    </w:p>
    <w:p w:rsidR="006331C9" w:rsidP="0083003E" w:rsidRDefault="00363AC7" w14:paraId="3ED40D0D" w14:textId="7CB88347">
      <w:pPr>
        <w:keepNext/>
        <w:keepLines/>
        <w:numPr>
          <w:ilvl w:val="0"/>
          <w:numId w:val="8"/>
        </w:numPr>
        <w:spacing w:before="240"/>
        <w:ind w:left="734" w:hanging="547"/>
        <w:jc w:val="both"/>
        <w:rPr>
          <w:rFonts w:ascii="Calibri" w:hAnsi="Calibri"/>
          <w:sz w:val="22"/>
          <w:szCs w:val="22"/>
        </w:rPr>
      </w:pPr>
      <w:r>
        <w:rPr>
          <w:rFonts w:ascii="Calibri" w:hAnsi="Calibri"/>
          <w:b/>
          <w:smallCaps/>
          <w:sz w:val="22"/>
          <w:szCs w:val="22"/>
        </w:rPr>
        <w:t xml:space="preserve">Submitting </w:t>
      </w:r>
      <w:r w:rsidR="00C657C2">
        <w:rPr>
          <w:rFonts w:ascii="Calibri" w:hAnsi="Calibri"/>
          <w:b/>
          <w:smallCaps/>
          <w:sz w:val="22"/>
          <w:szCs w:val="22"/>
        </w:rPr>
        <w:t>qualifications</w:t>
      </w:r>
      <w:r>
        <w:rPr>
          <w:rFonts w:ascii="Calibri" w:hAnsi="Calibri"/>
          <w:sz w:val="22"/>
          <w:szCs w:val="22"/>
        </w:rPr>
        <w:t xml:space="preserve">.  </w:t>
      </w:r>
      <w:r w:rsidRPr="00294CC2" w:rsidR="00645201">
        <w:rPr>
          <w:rFonts w:ascii="Calibri" w:hAnsi="Calibri"/>
          <w:sz w:val="22"/>
          <w:szCs w:val="22"/>
        </w:rPr>
        <w:t xml:space="preserve">Your </w:t>
      </w:r>
      <w:r w:rsidR="00C657C2">
        <w:rPr>
          <w:rFonts w:ascii="Calibri" w:hAnsi="Calibri"/>
          <w:sz w:val="22"/>
          <w:szCs w:val="22"/>
        </w:rPr>
        <w:t>qualifications</w:t>
      </w:r>
      <w:r w:rsidRPr="00294CC2" w:rsidR="00645201">
        <w:rPr>
          <w:rFonts w:ascii="Calibri" w:hAnsi="Calibri"/>
          <w:sz w:val="22"/>
          <w:szCs w:val="22"/>
        </w:rPr>
        <w:t xml:space="preserve"> must be emailed </w:t>
      </w:r>
      <w:r w:rsidR="006E798C">
        <w:rPr>
          <w:rFonts w:ascii="Calibri" w:hAnsi="Calibri"/>
          <w:sz w:val="22"/>
          <w:szCs w:val="22"/>
        </w:rPr>
        <w:t>to the Procurement Coordinator at</w:t>
      </w:r>
      <w:r w:rsidR="00993F1B">
        <w:rPr>
          <w:rFonts w:ascii="Calibri" w:hAnsi="Calibri"/>
          <w:sz w:val="22"/>
          <w:szCs w:val="22"/>
        </w:rPr>
        <w:t xml:space="preserve"> </w:t>
      </w:r>
      <w:r w:rsidRPr="00576907" w:rsidR="008667D2">
        <w:rPr>
          <w:rFonts w:asciiTheme="minorHAnsi" w:hAnsiTheme="minorHAnsi" w:cstheme="minorHAnsi"/>
        </w:rPr>
        <w:t>h</w:t>
      </w:r>
      <w:r w:rsidR="008B2A47">
        <w:rPr>
          <w:rFonts w:asciiTheme="minorHAnsi" w:hAnsiTheme="minorHAnsi" w:cstheme="minorHAnsi"/>
        </w:rPr>
        <w:t>olly.</w:t>
      </w:r>
      <w:r w:rsidRPr="00576907" w:rsidR="008667D2">
        <w:rPr>
          <w:rFonts w:asciiTheme="minorHAnsi" w:hAnsiTheme="minorHAnsi" w:cstheme="minorHAnsi"/>
        </w:rPr>
        <w:t>white</w:t>
      </w:r>
      <w:r w:rsidRPr="00576907" w:rsidR="00993F1B">
        <w:rPr>
          <w:rFonts w:asciiTheme="minorHAnsi" w:hAnsiTheme="minorHAnsi" w:cstheme="minorHAnsi"/>
        </w:rPr>
        <w:t>@cjtc.wa.gov</w:t>
      </w:r>
      <w:r w:rsidR="00993F1B">
        <w:t>.</w:t>
      </w:r>
      <w:r w:rsidRPr="00294CC2" w:rsidR="00645201">
        <w:rPr>
          <w:rFonts w:ascii="Calibri" w:hAnsi="Calibri"/>
          <w:sz w:val="22"/>
          <w:szCs w:val="22"/>
        </w:rPr>
        <w:t xml:space="preserve">  </w:t>
      </w:r>
      <w:r w:rsidR="00210459">
        <w:rPr>
          <w:rFonts w:ascii="Calibri" w:hAnsi="Calibri" w:cs="Arial"/>
          <w:sz w:val="22"/>
          <w:szCs w:val="22"/>
        </w:rPr>
        <w:t>WSCJTC</w:t>
      </w:r>
      <w:r w:rsidRPr="00294CC2" w:rsidR="00C74DB7">
        <w:rPr>
          <w:rFonts w:ascii="Calibri" w:hAnsi="Calibri"/>
          <w:sz w:val="22"/>
          <w:szCs w:val="22"/>
        </w:rPr>
        <w:t xml:space="preserve"> </w:t>
      </w:r>
      <w:r w:rsidRPr="00294CC2" w:rsidR="00645201">
        <w:rPr>
          <w:rFonts w:ascii="Calibri" w:hAnsi="Calibri"/>
          <w:sz w:val="22"/>
          <w:szCs w:val="22"/>
        </w:rPr>
        <w:t xml:space="preserve">email boxes only can accept emails that total less than 30MB in size.  </w:t>
      </w:r>
      <w:r w:rsidR="00C657C2">
        <w:rPr>
          <w:rFonts w:ascii="Calibri" w:hAnsi="Calibri"/>
          <w:sz w:val="22"/>
          <w:szCs w:val="22"/>
        </w:rPr>
        <w:t>Vendors</w:t>
      </w:r>
      <w:r w:rsidRPr="00294CC2" w:rsidR="00645201">
        <w:rPr>
          <w:rFonts w:ascii="Calibri" w:hAnsi="Calibri"/>
          <w:sz w:val="22"/>
          <w:szCs w:val="22"/>
        </w:rPr>
        <w:t xml:space="preserve"> are cautioned to keep email sizes to less than 25MB to ease delivery.  Zipped files cannot be accepted</w:t>
      </w:r>
      <w:r w:rsidR="00645201">
        <w:rPr>
          <w:rFonts w:ascii="Calibri" w:hAnsi="Calibri"/>
          <w:sz w:val="22"/>
          <w:szCs w:val="22"/>
        </w:rPr>
        <w:t>.</w:t>
      </w:r>
    </w:p>
    <w:p w:rsidRPr="0083003E" w:rsidR="0083003E" w:rsidP="0083003E" w:rsidRDefault="0083003E" w14:paraId="558E9175" w14:textId="77777777">
      <w:pPr>
        <w:keepNext/>
        <w:keepLines/>
        <w:spacing w:before="240"/>
        <w:ind w:left="734"/>
        <w:jc w:val="both"/>
        <w:rPr>
          <w:rFonts w:ascii="Calibri" w:hAnsi="Calibri"/>
          <w:sz w:val="22"/>
          <w:szCs w:val="22"/>
        </w:rPr>
      </w:pPr>
    </w:p>
    <w:p w:rsidRPr="007F754A" w:rsidR="007F754A" w:rsidP="002E5BD4" w:rsidRDefault="007F754A" w14:paraId="0A5AA81F" w14:textId="77777777">
      <w:pPr>
        <w:pStyle w:val="Heading1"/>
      </w:pPr>
      <w:bookmarkStart w:name="_Section_5_–Complaint," w:id="14"/>
      <w:bookmarkStart w:name="Section_4" w:id="15"/>
      <w:bookmarkEnd w:id="14"/>
      <w:r w:rsidRPr="007F754A">
        <w:t xml:space="preserve">Section </w:t>
      </w:r>
      <w:r w:rsidR="00D31B80">
        <w:t>5</w:t>
      </w:r>
      <w:r w:rsidRPr="007F754A">
        <w:t xml:space="preserve"> –</w:t>
      </w:r>
      <w:r w:rsidR="00EC46EA">
        <w:t xml:space="preserve"> </w:t>
      </w:r>
      <w:r w:rsidRPr="000B74CC" w:rsidR="000B74CC">
        <w:t>Complaint, Debrief, &amp; Protest Requirements</w:t>
      </w:r>
    </w:p>
    <w:bookmarkEnd w:id="15"/>
    <w:p w:rsidR="007F754A" w:rsidP="00A923E1" w:rsidRDefault="007F754A" w14:paraId="52F0630F" w14:textId="77777777">
      <w:pPr>
        <w:keepNext/>
        <w:keepLines/>
        <w:rPr>
          <w:rFonts w:ascii="Calibri" w:hAnsi="Calibri" w:cs="Arial"/>
          <w:sz w:val="22"/>
          <w:szCs w:val="22"/>
        </w:rPr>
      </w:pPr>
    </w:p>
    <w:p w:rsidRPr="001A2B86" w:rsidR="004D0A8C" w:rsidP="00A923E1" w:rsidRDefault="007F754A" w14:paraId="6B152052" w14:textId="77777777">
      <w:pPr>
        <w:keepNext/>
        <w:keepLines/>
        <w:jc w:val="both"/>
        <w:rPr>
          <w:rFonts w:ascii="Calibri" w:hAnsi="Calibri"/>
          <w:sz w:val="22"/>
          <w:szCs w:val="22"/>
        </w:rPr>
      </w:pPr>
      <w:r>
        <w:rPr>
          <w:rFonts w:ascii="Calibri" w:hAnsi="Calibri"/>
          <w:sz w:val="22"/>
          <w:szCs w:val="22"/>
        </w:rPr>
        <w:t xml:space="preserve">This section </w:t>
      </w:r>
      <w:r w:rsidRPr="000B74CC" w:rsidR="000B74CC">
        <w:rPr>
          <w:rFonts w:ascii="Calibri" w:hAnsi="Calibri"/>
          <w:sz w:val="22"/>
          <w:szCs w:val="22"/>
        </w:rPr>
        <w:t>details the applicable requirements for complaints, debriefs, and protests</w:t>
      </w:r>
      <w:r>
        <w:rPr>
          <w:rFonts w:ascii="Calibri" w:hAnsi="Calibri"/>
          <w:sz w:val="22"/>
          <w:szCs w:val="22"/>
        </w:rPr>
        <w:t>.</w:t>
      </w:r>
    </w:p>
    <w:p w:rsidR="002D0F80" w:rsidP="005D65D1" w:rsidRDefault="000B74CC" w14:paraId="2485DCE2" w14:textId="320FFE59">
      <w:pPr>
        <w:numPr>
          <w:ilvl w:val="0"/>
          <w:numId w:val="12"/>
        </w:numPr>
        <w:spacing w:before="240"/>
        <w:ind w:left="734" w:hanging="547"/>
        <w:jc w:val="both"/>
        <w:rPr>
          <w:rFonts w:ascii="Calibri" w:hAnsi="Calibri"/>
          <w:sz w:val="22"/>
          <w:szCs w:val="22"/>
        </w:rPr>
      </w:pPr>
      <w:r>
        <w:rPr>
          <w:rFonts w:ascii="Calibri" w:hAnsi="Calibri"/>
          <w:b/>
          <w:smallCaps/>
          <w:sz w:val="22"/>
          <w:szCs w:val="22"/>
        </w:rPr>
        <w:t>Complaints</w:t>
      </w:r>
      <w:r w:rsidR="002D0F80">
        <w:rPr>
          <w:rFonts w:ascii="Calibri" w:hAnsi="Calibri"/>
          <w:sz w:val="22"/>
          <w:szCs w:val="22"/>
        </w:rPr>
        <w:t xml:space="preserve">.  </w:t>
      </w:r>
      <w:r w:rsidRPr="000B74CC">
        <w:rPr>
          <w:rFonts w:ascii="Calibri" w:hAnsi="Calibri"/>
          <w:sz w:val="22"/>
          <w:szCs w:val="22"/>
        </w:rPr>
        <w:t xml:space="preserve">This Competitive Solicitation offers a complaint period for </w:t>
      </w:r>
      <w:r w:rsidR="00C657C2">
        <w:rPr>
          <w:rFonts w:ascii="Calibri" w:hAnsi="Calibri"/>
          <w:sz w:val="22"/>
          <w:szCs w:val="22"/>
        </w:rPr>
        <w:t>Vendors</w:t>
      </w:r>
      <w:r w:rsidRPr="000B74CC">
        <w:rPr>
          <w:rFonts w:ascii="Calibri" w:hAnsi="Calibri"/>
          <w:sz w:val="22"/>
          <w:szCs w:val="22"/>
        </w:rPr>
        <w:t xml:space="preserve"> wishing to voice objections to this solicitation.  The complaint period ends five (5) business days before the </w:t>
      </w:r>
      <w:r w:rsidR="0002407A">
        <w:rPr>
          <w:rFonts w:ascii="Calibri" w:hAnsi="Calibri"/>
          <w:sz w:val="22"/>
          <w:szCs w:val="22"/>
        </w:rPr>
        <w:t>proposal</w:t>
      </w:r>
      <w:r w:rsidRPr="000B74CC" w:rsidR="0002407A">
        <w:rPr>
          <w:rFonts w:ascii="Calibri" w:hAnsi="Calibri"/>
          <w:sz w:val="22"/>
          <w:szCs w:val="22"/>
        </w:rPr>
        <w:t xml:space="preserve"> </w:t>
      </w:r>
      <w:r w:rsidRPr="000B74CC">
        <w:rPr>
          <w:rFonts w:ascii="Calibri" w:hAnsi="Calibri"/>
          <w:sz w:val="22"/>
          <w:szCs w:val="22"/>
        </w:rPr>
        <w:t xml:space="preserve">due date.  The complaint period is an opportunity to voice objections, raise concerns, or suggest changes that were not addressed during the Question &amp; Answer Period or, if applicable, at the Pre-Bid Conference.  Failure by the </w:t>
      </w:r>
      <w:r w:rsidR="005A19BB">
        <w:rPr>
          <w:rFonts w:ascii="Calibri" w:hAnsi="Calibri"/>
          <w:sz w:val="22"/>
          <w:szCs w:val="22"/>
        </w:rPr>
        <w:t>vendor</w:t>
      </w:r>
      <w:r w:rsidRPr="000B74CC">
        <w:rPr>
          <w:rFonts w:ascii="Calibri" w:hAnsi="Calibri"/>
          <w:sz w:val="22"/>
          <w:szCs w:val="22"/>
        </w:rPr>
        <w:t xml:space="preserve"> to raise a complaint at this stage may waive its right for later consideration.  </w:t>
      </w:r>
      <w:r w:rsidR="00210459">
        <w:rPr>
          <w:rFonts w:ascii="Calibri" w:hAnsi="Calibri" w:cs="Arial"/>
          <w:sz w:val="22"/>
          <w:szCs w:val="22"/>
        </w:rPr>
        <w:t>WSCJTC</w:t>
      </w:r>
      <w:r w:rsidRPr="000B74CC" w:rsidR="00C74DB7">
        <w:rPr>
          <w:rFonts w:ascii="Calibri" w:hAnsi="Calibri"/>
          <w:sz w:val="22"/>
          <w:szCs w:val="22"/>
        </w:rPr>
        <w:t xml:space="preserve"> </w:t>
      </w:r>
      <w:r w:rsidRPr="000B74CC">
        <w:rPr>
          <w:rFonts w:ascii="Calibri" w:hAnsi="Calibri"/>
          <w:sz w:val="22"/>
          <w:szCs w:val="22"/>
        </w:rPr>
        <w:t xml:space="preserve">will consider all complaints but is not required to </w:t>
      </w:r>
      <w:r w:rsidR="00A95661">
        <w:rPr>
          <w:rFonts w:ascii="Calibri" w:hAnsi="Calibri"/>
          <w:sz w:val="22"/>
          <w:szCs w:val="22"/>
        </w:rPr>
        <w:t xml:space="preserve">modify or </w:t>
      </w:r>
      <w:r w:rsidR="00A95661">
        <w:rPr>
          <w:rFonts w:ascii="Calibri" w:hAnsi="Calibri"/>
          <w:sz w:val="22"/>
          <w:szCs w:val="22"/>
        </w:rPr>
        <w:t>cancel the Competitive Solicitation</w:t>
      </w:r>
      <w:r w:rsidRPr="000B74CC">
        <w:rPr>
          <w:rFonts w:ascii="Calibri" w:hAnsi="Calibri"/>
          <w:sz w:val="22"/>
          <w:szCs w:val="22"/>
        </w:rPr>
        <w:t xml:space="preserve">.  If </w:t>
      </w:r>
      <w:r w:rsidR="005A19BB">
        <w:rPr>
          <w:rFonts w:ascii="Calibri" w:hAnsi="Calibri"/>
          <w:sz w:val="22"/>
          <w:szCs w:val="22"/>
        </w:rPr>
        <w:t>vendor</w:t>
      </w:r>
      <w:r w:rsidRPr="000B74CC">
        <w:rPr>
          <w:rFonts w:ascii="Calibri" w:hAnsi="Calibri"/>
          <w:sz w:val="22"/>
          <w:szCs w:val="22"/>
        </w:rPr>
        <w:t xml:space="preserve"> complaints result in changes to the Competitive Solicitation, written amendments </w:t>
      </w:r>
      <w:r w:rsidR="00A95661">
        <w:rPr>
          <w:rFonts w:ascii="Calibri" w:hAnsi="Calibri"/>
          <w:sz w:val="22"/>
          <w:szCs w:val="22"/>
        </w:rPr>
        <w:t xml:space="preserve">to the Competitive Solicitation </w:t>
      </w:r>
      <w:r w:rsidRPr="000B74CC">
        <w:rPr>
          <w:rFonts w:ascii="Calibri" w:hAnsi="Calibri"/>
          <w:sz w:val="22"/>
          <w:szCs w:val="22"/>
        </w:rPr>
        <w:t>will be issued and posted on WEBS</w:t>
      </w:r>
      <w:r w:rsidR="002D0F80">
        <w:rPr>
          <w:rFonts w:ascii="Calibri" w:hAnsi="Calibri"/>
          <w:sz w:val="22"/>
          <w:szCs w:val="22"/>
        </w:rPr>
        <w:t>.</w:t>
      </w:r>
    </w:p>
    <w:p w:rsidR="000B74CC" w:rsidP="005D65D1" w:rsidRDefault="006C33A6" w14:paraId="3E777D94" w14:textId="77777777">
      <w:pPr>
        <w:numPr>
          <w:ilvl w:val="1"/>
          <w:numId w:val="12"/>
        </w:numPr>
        <w:spacing w:before="120"/>
        <w:jc w:val="both"/>
        <w:rPr>
          <w:rFonts w:ascii="Calibri" w:hAnsi="Calibri"/>
          <w:sz w:val="22"/>
          <w:szCs w:val="22"/>
        </w:rPr>
      </w:pPr>
      <w:r w:rsidRPr="006C33A6">
        <w:rPr>
          <w:rFonts w:ascii="Calibri" w:hAnsi="Calibri"/>
          <w:smallCaps/>
          <w:sz w:val="22"/>
          <w:szCs w:val="22"/>
        </w:rPr>
        <w:t>Criteria for Complaint</w:t>
      </w:r>
      <w:r w:rsidRPr="002F6EA6" w:rsidR="000B74CC">
        <w:rPr>
          <w:rFonts w:ascii="Calibri" w:hAnsi="Calibri"/>
          <w:smallCaps/>
          <w:sz w:val="22"/>
          <w:szCs w:val="22"/>
        </w:rPr>
        <w:t xml:space="preserve">.  </w:t>
      </w:r>
      <w:r w:rsidRPr="006C33A6">
        <w:rPr>
          <w:rFonts w:ascii="Calibri" w:hAnsi="Calibri"/>
          <w:sz w:val="22"/>
          <w:szCs w:val="22"/>
          <w:lang w:val="x-none"/>
        </w:rPr>
        <w:t>A formal complaint may be based only on one or more of the following grounds:</w:t>
      </w:r>
      <w:r w:rsidRPr="006C33A6">
        <w:rPr>
          <w:rFonts w:ascii="Calibri" w:hAnsi="Calibri"/>
          <w:sz w:val="22"/>
          <w:szCs w:val="22"/>
        </w:rPr>
        <w:t xml:space="preserve"> (a) </w:t>
      </w:r>
      <w:r w:rsidRPr="006C33A6">
        <w:rPr>
          <w:rFonts w:ascii="Calibri" w:hAnsi="Calibri"/>
          <w:sz w:val="22"/>
          <w:szCs w:val="22"/>
          <w:lang w:val="x-none"/>
        </w:rPr>
        <w:t>The solicitation unnecessarily restricts competition;</w:t>
      </w:r>
      <w:r w:rsidRPr="006C33A6">
        <w:rPr>
          <w:rFonts w:ascii="Calibri" w:hAnsi="Calibri"/>
          <w:sz w:val="22"/>
          <w:szCs w:val="22"/>
        </w:rPr>
        <w:t xml:space="preserve"> (b) </w:t>
      </w:r>
      <w:r w:rsidRPr="006C33A6">
        <w:rPr>
          <w:rFonts w:ascii="Calibri" w:hAnsi="Calibri"/>
          <w:sz w:val="22"/>
          <w:szCs w:val="22"/>
          <w:lang w:val="x-none"/>
        </w:rPr>
        <w:t>The solicitation evaluation or scoring process is unfair or flawed; or</w:t>
      </w:r>
      <w:r w:rsidRPr="006C33A6">
        <w:rPr>
          <w:rFonts w:ascii="Calibri" w:hAnsi="Calibri"/>
          <w:sz w:val="22"/>
          <w:szCs w:val="22"/>
        </w:rPr>
        <w:t xml:space="preserve"> (c) </w:t>
      </w:r>
      <w:r w:rsidRPr="006C33A6">
        <w:rPr>
          <w:rFonts w:ascii="Calibri" w:hAnsi="Calibri"/>
          <w:sz w:val="22"/>
          <w:szCs w:val="22"/>
          <w:lang w:val="x-none"/>
        </w:rPr>
        <w:t>The solicitation requirements are inadequate or insufficient to prepare a response.</w:t>
      </w:r>
    </w:p>
    <w:p w:rsidR="000B74CC" w:rsidP="005D65D1" w:rsidRDefault="006C33A6" w14:paraId="09196871" w14:textId="77777777">
      <w:pPr>
        <w:numPr>
          <w:ilvl w:val="1"/>
          <w:numId w:val="12"/>
        </w:numPr>
        <w:spacing w:before="120"/>
        <w:jc w:val="both"/>
        <w:rPr>
          <w:rFonts w:ascii="Calibri" w:hAnsi="Calibri"/>
          <w:sz w:val="22"/>
          <w:szCs w:val="22"/>
        </w:rPr>
      </w:pPr>
      <w:r w:rsidRPr="006C33A6">
        <w:rPr>
          <w:rFonts w:ascii="Calibri" w:hAnsi="Calibri"/>
          <w:smallCaps/>
          <w:sz w:val="22"/>
          <w:szCs w:val="22"/>
        </w:rPr>
        <w:t>Initiating A Complaint</w:t>
      </w:r>
      <w:r w:rsidRPr="002F6EA6" w:rsidR="000B74CC">
        <w:rPr>
          <w:rFonts w:ascii="Calibri" w:hAnsi="Calibri"/>
          <w:smallCaps/>
          <w:sz w:val="22"/>
          <w:szCs w:val="22"/>
        </w:rPr>
        <w:t xml:space="preserve">.  </w:t>
      </w:r>
      <w:r w:rsidRPr="006C33A6">
        <w:rPr>
          <w:rFonts w:ascii="Calibri" w:hAnsi="Calibri"/>
          <w:sz w:val="22"/>
          <w:szCs w:val="22"/>
          <w:lang w:val="x-none"/>
        </w:rPr>
        <w:t>A complaint must:</w:t>
      </w:r>
      <w:r w:rsidRPr="006C33A6">
        <w:rPr>
          <w:rFonts w:ascii="Calibri" w:hAnsi="Calibri"/>
          <w:sz w:val="22"/>
          <w:szCs w:val="22"/>
        </w:rPr>
        <w:t xml:space="preserve"> (a) </w:t>
      </w:r>
      <w:r w:rsidRPr="006C33A6">
        <w:rPr>
          <w:rFonts w:ascii="Calibri" w:hAnsi="Calibri"/>
          <w:sz w:val="22"/>
          <w:szCs w:val="22"/>
          <w:lang w:val="x-none"/>
        </w:rPr>
        <w:t>Be submitted to and received by the</w:t>
      </w:r>
      <w:r w:rsidRPr="006C33A6">
        <w:rPr>
          <w:rFonts w:ascii="Calibri" w:hAnsi="Calibri"/>
          <w:sz w:val="22"/>
          <w:szCs w:val="22"/>
        </w:rPr>
        <w:t xml:space="preserve"> Procurement Coordinator no less than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business days prior to the deadline for bid submittal; and</w:t>
      </w:r>
      <w:r w:rsidRPr="006C33A6">
        <w:rPr>
          <w:rFonts w:ascii="Calibri" w:hAnsi="Calibri"/>
          <w:sz w:val="22"/>
          <w:szCs w:val="22"/>
        </w:rPr>
        <w:t xml:space="preserve"> (b) </w:t>
      </w:r>
      <w:r w:rsidRPr="006C33A6">
        <w:rPr>
          <w:rFonts w:ascii="Calibri" w:hAnsi="Calibri"/>
          <w:sz w:val="22"/>
          <w:szCs w:val="22"/>
          <w:lang w:val="x-none"/>
        </w:rPr>
        <w:t xml:space="preserve">Be in writing (see </w:t>
      </w:r>
      <w:r w:rsidRPr="00FF7C0D">
        <w:rPr>
          <w:rFonts w:ascii="Calibri" w:hAnsi="Calibri"/>
          <w:sz w:val="22"/>
          <w:szCs w:val="22"/>
          <w:lang w:val="x-none"/>
        </w:rPr>
        <w:t>Form and Substance, and Other</w:t>
      </w:r>
      <w:r w:rsidRPr="006C33A6">
        <w:rPr>
          <w:rFonts w:ascii="Calibri" w:hAnsi="Calibri"/>
          <w:sz w:val="22"/>
          <w:szCs w:val="22"/>
          <w:lang w:val="x-none"/>
        </w:rPr>
        <w:t xml:space="preserve"> below).</w:t>
      </w:r>
      <w:r w:rsidRPr="006C33A6">
        <w:rPr>
          <w:rFonts w:ascii="Calibri" w:hAnsi="Calibri"/>
          <w:sz w:val="22"/>
          <w:szCs w:val="22"/>
        </w:rPr>
        <w:t xml:space="preserve">  </w:t>
      </w:r>
      <w:r w:rsidRPr="006C33A6">
        <w:rPr>
          <w:rFonts w:ascii="Calibri" w:hAnsi="Calibri"/>
          <w:sz w:val="22"/>
          <w:szCs w:val="22"/>
          <w:lang w:val="x-none"/>
        </w:rPr>
        <w:t xml:space="preserve">A complaint </w:t>
      </w:r>
      <w:r w:rsidRPr="006C33A6">
        <w:rPr>
          <w:rFonts w:ascii="Calibri" w:hAnsi="Calibri"/>
          <w:sz w:val="22"/>
          <w:szCs w:val="22"/>
        </w:rPr>
        <w:t xml:space="preserve">should clearly </w:t>
      </w:r>
      <w:r w:rsidRPr="006C33A6">
        <w:rPr>
          <w:rFonts w:ascii="Calibri" w:hAnsi="Calibri"/>
          <w:sz w:val="22"/>
          <w:szCs w:val="22"/>
          <w:lang w:val="x-none"/>
        </w:rPr>
        <w:t>articulate the basis of the complaint and</w:t>
      </w:r>
      <w:r w:rsidRPr="006C33A6">
        <w:rPr>
          <w:rFonts w:ascii="Calibri" w:hAnsi="Calibri"/>
          <w:sz w:val="22"/>
          <w:szCs w:val="22"/>
        </w:rPr>
        <w:t xml:space="preserve"> include a </w:t>
      </w:r>
      <w:r w:rsidRPr="006C33A6">
        <w:rPr>
          <w:rFonts w:ascii="Calibri" w:hAnsi="Calibri"/>
          <w:sz w:val="22"/>
          <w:szCs w:val="22"/>
          <w:lang w:val="x-none"/>
        </w:rPr>
        <w:t>proposed remedy</w:t>
      </w:r>
      <w:r w:rsidRPr="006C33A6">
        <w:rPr>
          <w:rFonts w:ascii="Calibri" w:hAnsi="Calibri"/>
          <w:sz w:val="22"/>
          <w:szCs w:val="22"/>
        </w:rPr>
        <w:t>.</w:t>
      </w:r>
    </w:p>
    <w:p w:rsidR="000B74CC" w:rsidP="005D65D1" w:rsidRDefault="006C33A6" w14:paraId="2EC86A14" w14:textId="2D6EF1D6">
      <w:pPr>
        <w:numPr>
          <w:ilvl w:val="1"/>
          <w:numId w:val="12"/>
        </w:numPr>
        <w:spacing w:before="120"/>
        <w:jc w:val="both"/>
        <w:rPr>
          <w:rFonts w:ascii="Calibri" w:hAnsi="Calibri"/>
          <w:sz w:val="22"/>
          <w:szCs w:val="22"/>
        </w:rPr>
      </w:pPr>
      <w:r w:rsidRPr="006C33A6">
        <w:rPr>
          <w:rFonts w:ascii="Calibri" w:hAnsi="Calibri"/>
          <w:smallCaps/>
          <w:sz w:val="22"/>
          <w:szCs w:val="22"/>
        </w:rPr>
        <w:t>Response</w:t>
      </w:r>
      <w:r w:rsidRPr="002F6EA6" w:rsidR="000B74CC">
        <w:rPr>
          <w:rFonts w:ascii="Calibri" w:hAnsi="Calibri"/>
          <w:smallCaps/>
          <w:sz w:val="22"/>
          <w:szCs w:val="22"/>
        </w:rPr>
        <w:t xml:space="preserve">.  </w:t>
      </w:r>
      <w:r w:rsidRPr="006C33A6">
        <w:rPr>
          <w:rFonts w:ascii="Calibri" w:hAnsi="Calibri"/>
          <w:sz w:val="22"/>
          <w:szCs w:val="22"/>
          <w:lang w:val="x-none"/>
        </w:rPr>
        <w:t xml:space="preserve">When a complaint is received, the </w:t>
      </w:r>
      <w:r w:rsidRPr="006C33A6">
        <w:rPr>
          <w:rFonts w:ascii="Calibri" w:hAnsi="Calibri"/>
          <w:sz w:val="22"/>
          <w:szCs w:val="22"/>
        </w:rPr>
        <w:t>Procurement Coordinator (</w:t>
      </w:r>
      <w:r w:rsidRPr="006C33A6">
        <w:rPr>
          <w:rFonts w:ascii="Calibri" w:hAnsi="Calibri"/>
          <w:sz w:val="22"/>
          <w:szCs w:val="22"/>
          <w:lang w:val="x-none"/>
        </w:rPr>
        <w:t>or designee</w:t>
      </w:r>
      <w:r w:rsidRPr="006C33A6">
        <w:rPr>
          <w:rFonts w:ascii="Calibri" w:hAnsi="Calibri"/>
          <w:sz w:val="22"/>
          <w:szCs w:val="22"/>
        </w:rPr>
        <w:t>)</w:t>
      </w:r>
      <w:r w:rsidRPr="006C33A6">
        <w:rPr>
          <w:rFonts w:ascii="Calibri" w:hAnsi="Calibri"/>
          <w:sz w:val="22"/>
          <w:szCs w:val="22"/>
          <w:lang w:val="x-none"/>
        </w:rPr>
        <w:t xml:space="preserve"> will consider all the facts available and respond in writing prior to the deadline for </w:t>
      </w:r>
      <w:r w:rsidR="005A19BB">
        <w:rPr>
          <w:rFonts w:ascii="Calibri" w:hAnsi="Calibri"/>
          <w:sz w:val="22"/>
          <w:szCs w:val="22"/>
        </w:rPr>
        <w:t>qualification</w:t>
      </w:r>
      <w:r w:rsidRPr="006C33A6" w:rsidR="0002407A">
        <w:rPr>
          <w:rFonts w:ascii="Calibri" w:hAnsi="Calibri"/>
          <w:sz w:val="22"/>
          <w:szCs w:val="22"/>
          <w:lang w:val="x-none"/>
        </w:rPr>
        <w:t xml:space="preserve"> </w:t>
      </w:r>
      <w:r w:rsidRPr="006C33A6">
        <w:rPr>
          <w:rFonts w:ascii="Calibri" w:hAnsi="Calibri"/>
          <w:sz w:val="22"/>
          <w:szCs w:val="22"/>
          <w:lang w:val="x-none"/>
        </w:rPr>
        <w:t>submittals, unless more time is needed.</w:t>
      </w:r>
      <w:r w:rsidRPr="006C33A6">
        <w:rPr>
          <w:rFonts w:ascii="Calibri" w:hAnsi="Calibri"/>
          <w:sz w:val="22"/>
          <w:szCs w:val="22"/>
        </w:rPr>
        <w:t xml:space="preserve">  </w:t>
      </w:r>
      <w:r w:rsidR="00210459">
        <w:rPr>
          <w:rFonts w:ascii="Calibri" w:hAnsi="Calibri" w:cs="Arial"/>
          <w:sz w:val="22"/>
          <w:szCs w:val="22"/>
        </w:rPr>
        <w:t>WSCJTC</w:t>
      </w:r>
      <w:r w:rsidRPr="006C33A6" w:rsidR="00C74DB7">
        <w:rPr>
          <w:rFonts w:ascii="Calibri" w:hAnsi="Calibri"/>
          <w:sz w:val="22"/>
          <w:szCs w:val="22"/>
          <w:lang w:val="x-none"/>
        </w:rPr>
        <w:t xml:space="preserve"> </w:t>
      </w:r>
      <w:r w:rsidRPr="006C33A6">
        <w:rPr>
          <w:rFonts w:ascii="Calibri" w:hAnsi="Calibri"/>
          <w:sz w:val="22"/>
          <w:szCs w:val="22"/>
          <w:lang w:val="x-none"/>
        </w:rPr>
        <w:t>is required to promptly post the response to a complaint on WEBS</w:t>
      </w:r>
      <w:r w:rsidR="00B84905">
        <w:rPr>
          <w:rFonts w:ascii="Calibri" w:hAnsi="Calibri"/>
          <w:sz w:val="22"/>
          <w:szCs w:val="22"/>
        </w:rPr>
        <w:t>.</w:t>
      </w:r>
    </w:p>
    <w:p w:rsidRPr="002F6EA6" w:rsidR="000B74CC" w:rsidP="005D65D1" w:rsidRDefault="006C33A6" w14:paraId="599A4F7D" w14:textId="748DE977">
      <w:pPr>
        <w:numPr>
          <w:ilvl w:val="1"/>
          <w:numId w:val="12"/>
        </w:numPr>
        <w:spacing w:before="120"/>
        <w:jc w:val="both"/>
        <w:rPr>
          <w:rFonts w:ascii="Calibri" w:hAnsi="Calibri"/>
          <w:sz w:val="22"/>
          <w:szCs w:val="22"/>
        </w:rPr>
      </w:pPr>
      <w:r w:rsidRPr="006C33A6">
        <w:rPr>
          <w:rFonts w:ascii="Calibri" w:hAnsi="Calibri"/>
          <w:smallCaps/>
          <w:sz w:val="22"/>
          <w:szCs w:val="22"/>
        </w:rPr>
        <w:t>Response is Final</w:t>
      </w:r>
      <w:r w:rsidRPr="002F6EA6" w:rsidR="000B74CC">
        <w:rPr>
          <w:rFonts w:ascii="Calibri" w:hAnsi="Calibri"/>
          <w:smallCaps/>
          <w:sz w:val="22"/>
          <w:szCs w:val="22"/>
        </w:rPr>
        <w:t xml:space="preserve">.  </w:t>
      </w:r>
      <w:r w:rsidRPr="006C33A6">
        <w:rPr>
          <w:rFonts w:ascii="Calibri" w:hAnsi="Calibri"/>
          <w:sz w:val="22"/>
          <w:szCs w:val="22"/>
          <w:lang w:val="x-none"/>
        </w:rPr>
        <w:t xml:space="preserve">The </w:t>
      </w:r>
      <w:r w:rsidRPr="006C33A6">
        <w:rPr>
          <w:rFonts w:ascii="Calibri" w:hAnsi="Calibri"/>
          <w:sz w:val="22"/>
          <w:szCs w:val="22"/>
        </w:rPr>
        <w:t xml:space="preserve">Procurement Coordinator’s </w:t>
      </w:r>
      <w:r w:rsidRPr="006C33A6">
        <w:rPr>
          <w:rFonts w:ascii="Calibri" w:hAnsi="Calibri"/>
          <w:sz w:val="22"/>
          <w:szCs w:val="22"/>
          <w:lang w:val="x-none"/>
        </w:rPr>
        <w:t>response to the complaint is final and not subject to administrative appeal.  Issues raised in a complaint may not be raised again during the protest period.</w:t>
      </w:r>
      <w:r w:rsidRPr="006C33A6">
        <w:rPr>
          <w:rFonts w:ascii="Calibri" w:hAnsi="Calibri"/>
          <w:sz w:val="22"/>
          <w:szCs w:val="22"/>
        </w:rPr>
        <w:t xml:space="preserve">  Furthermore, any issue, exception, addition, or omission not brought to the attention of the Procurement Coordinator prior to </w:t>
      </w:r>
      <w:r w:rsidR="005A19BB">
        <w:rPr>
          <w:rFonts w:ascii="Calibri" w:hAnsi="Calibri"/>
          <w:sz w:val="22"/>
          <w:szCs w:val="22"/>
        </w:rPr>
        <w:t xml:space="preserve">qualification </w:t>
      </w:r>
      <w:r w:rsidRPr="006C33A6">
        <w:rPr>
          <w:rFonts w:ascii="Calibri" w:hAnsi="Calibri"/>
          <w:sz w:val="22"/>
          <w:szCs w:val="22"/>
        </w:rPr>
        <w:t>submittal may be deemed waived for protest purposes.</w:t>
      </w:r>
    </w:p>
    <w:p w:rsidR="000B74CC" w:rsidP="005D65D1" w:rsidRDefault="000B74CC" w14:paraId="0FE86087" w14:textId="171356A2">
      <w:pPr>
        <w:numPr>
          <w:ilvl w:val="0"/>
          <w:numId w:val="12"/>
        </w:numPr>
        <w:spacing w:before="240"/>
        <w:ind w:left="734" w:hanging="547"/>
        <w:jc w:val="both"/>
        <w:rPr>
          <w:rFonts w:ascii="Calibri" w:hAnsi="Calibri"/>
          <w:sz w:val="22"/>
          <w:szCs w:val="22"/>
        </w:rPr>
      </w:pPr>
      <w:r>
        <w:rPr>
          <w:rFonts w:ascii="Calibri" w:hAnsi="Calibri"/>
          <w:b/>
          <w:smallCaps/>
          <w:sz w:val="22"/>
          <w:szCs w:val="22"/>
        </w:rPr>
        <w:t>Debrief Conferences</w:t>
      </w:r>
      <w:r w:rsidRPr="000B74CC">
        <w:rPr>
          <w:rFonts w:ascii="Calibri" w:hAnsi="Calibri"/>
          <w:sz w:val="22"/>
          <w:szCs w:val="22"/>
        </w:rPr>
        <w:t>.</w:t>
      </w:r>
      <w:r>
        <w:rPr>
          <w:rFonts w:ascii="Calibri" w:hAnsi="Calibri"/>
          <w:sz w:val="22"/>
          <w:szCs w:val="22"/>
        </w:rPr>
        <w:t xml:space="preserve">  </w:t>
      </w:r>
      <w:r w:rsidRPr="006C33A6" w:rsidR="006C33A6">
        <w:rPr>
          <w:rFonts w:ascii="Calibri" w:hAnsi="Calibri"/>
          <w:sz w:val="22"/>
          <w:szCs w:val="22"/>
        </w:rPr>
        <w:t xml:space="preserve">A Debrief Conference is an opportunity for a </w:t>
      </w:r>
      <w:r w:rsidR="005A19BB">
        <w:rPr>
          <w:rFonts w:ascii="Calibri" w:hAnsi="Calibri"/>
          <w:sz w:val="22"/>
          <w:szCs w:val="22"/>
        </w:rPr>
        <w:t>vendor</w:t>
      </w:r>
      <w:r w:rsidRPr="006C33A6" w:rsidR="006C33A6">
        <w:rPr>
          <w:rFonts w:ascii="Calibri" w:hAnsi="Calibri"/>
          <w:sz w:val="22"/>
          <w:szCs w:val="22"/>
        </w:rPr>
        <w:t xml:space="preserve"> and </w:t>
      </w:r>
      <w:r w:rsidR="00210459">
        <w:rPr>
          <w:rFonts w:ascii="Calibri" w:hAnsi="Calibri" w:cs="Arial"/>
          <w:sz w:val="22"/>
          <w:szCs w:val="22"/>
        </w:rPr>
        <w:t>WSCJTC</w:t>
      </w:r>
      <w:r w:rsidR="00A27928">
        <w:rPr>
          <w:rFonts w:ascii="Calibri" w:hAnsi="Calibri"/>
          <w:sz w:val="22"/>
          <w:szCs w:val="22"/>
        </w:rPr>
        <w:t xml:space="preserve">, through its </w:t>
      </w:r>
      <w:r w:rsidRPr="006C33A6" w:rsidR="006C33A6">
        <w:rPr>
          <w:rFonts w:ascii="Calibri" w:hAnsi="Calibri"/>
          <w:sz w:val="22"/>
          <w:szCs w:val="22"/>
        </w:rPr>
        <w:t>Procurement Coordinator</w:t>
      </w:r>
      <w:r w:rsidR="00A27928">
        <w:rPr>
          <w:rFonts w:ascii="Calibri" w:hAnsi="Calibri"/>
          <w:sz w:val="22"/>
          <w:szCs w:val="22"/>
        </w:rPr>
        <w:t>,</w:t>
      </w:r>
      <w:r w:rsidRPr="006C33A6" w:rsidR="006C33A6">
        <w:rPr>
          <w:rFonts w:ascii="Calibri" w:hAnsi="Calibri"/>
          <w:sz w:val="22"/>
          <w:szCs w:val="22"/>
        </w:rPr>
        <w:t xml:space="preserve"> to meet and discuss the </w:t>
      </w:r>
      <w:r w:rsidR="007613F0">
        <w:rPr>
          <w:rFonts w:ascii="Calibri" w:hAnsi="Calibri"/>
          <w:sz w:val="22"/>
          <w:szCs w:val="22"/>
        </w:rPr>
        <w:t>vendor’s</w:t>
      </w:r>
      <w:r w:rsidRPr="006C33A6" w:rsidR="006C33A6">
        <w:rPr>
          <w:rFonts w:ascii="Calibri" w:hAnsi="Calibri"/>
          <w:sz w:val="22"/>
          <w:szCs w:val="22"/>
        </w:rPr>
        <w:t xml:space="preserve"> </w:t>
      </w:r>
      <w:r w:rsidR="00546BC9">
        <w:rPr>
          <w:rFonts w:ascii="Calibri" w:hAnsi="Calibri"/>
          <w:sz w:val="22"/>
          <w:szCs w:val="22"/>
        </w:rPr>
        <w:t>proposal</w:t>
      </w:r>
      <w:r w:rsidR="00C1178B">
        <w:rPr>
          <w:rFonts w:ascii="Calibri" w:hAnsi="Calibri"/>
          <w:sz w:val="22"/>
          <w:szCs w:val="22"/>
        </w:rPr>
        <w:t xml:space="preserve"> </w:t>
      </w:r>
      <w:r w:rsidR="00A27928">
        <w:rPr>
          <w:rFonts w:ascii="Calibri" w:hAnsi="Calibri"/>
          <w:sz w:val="22"/>
          <w:szCs w:val="22"/>
        </w:rPr>
        <w:t>(and, as further explained below, is a necessary prerequisite to filing a protest)</w:t>
      </w:r>
      <w:r w:rsidRPr="006C33A6" w:rsidR="006C33A6">
        <w:rPr>
          <w:rFonts w:ascii="Calibri" w:hAnsi="Calibri"/>
          <w:sz w:val="22"/>
          <w:szCs w:val="22"/>
        </w:rPr>
        <w:t xml:space="preserve">.  Following the evaluation of the </w:t>
      </w:r>
      <w:r w:rsidR="005A19BB">
        <w:rPr>
          <w:rFonts w:ascii="Calibri" w:hAnsi="Calibri"/>
          <w:sz w:val="22"/>
          <w:szCs w:val="22"/>
        </w:rPr>
        <w:t>qualification</w:t>
      </w:r>
      <w:r w:rsidR="00492C30">
        <w:rPr>
          <w:rFonts w:ascii="Calibri" w:hAnsi="Calibri"/>
          <w:sz w:val="22"/>
          <w:szCs w:val="22"/>
        </w:rPr>
        <w:t>s</w:t>
      </w:r>
      <w:r w:rsidRPr="006C33A6" w:rsidR="006C33A6">
        <w:rPr>
          <w:rFonts w:ascii="Calibri" w:hAnsi="Calibri"/>
          <w:sz w:val="22"/>
          <w:szCs w:val="22"/>
        </w:rPr>
        <w:t xml:space="preserve">, </w:t>
      </w:r>
      <w:r w:rsidR="00210459">
        <w:rPr>
          <w:rFonts w:ascii="Calibri" w:hAnsi="Calibri" w:cs="Arial"/>
          <w:sz w:val="22"/>
          <w:szCs w:val="22"/>
        </w:rPr>
        <w:t>WSCJTC</w:t>
      </w:r>
      <w:r w:rsidRPr="006C33A6" w:rsidR="00C74DB7">
        <w:rPr>
          <w:rFonts w:ascii="Calibri" w:hAnsi="Calibri"/>
          <w:sz w:val="22"/>
          <w:szCs w:val="22"/>
        </w:rPr>
        <w:t xml:space="preserve"> </w:t>
      </w:r>
      <w:r w:rsidRPr="006C33A6" w:rsidR="006C33A6">
        <w:rPr>
          <w:rFonts w:ascii="Calibri" w:hAnsi="Calibri"/>
          <w:sz w:val="22"/>
          <w:szCs w:val="22"/>
        </w:rPr>
        <w:t>will issue an announcement of the AS</w:t>
      </w:r>
      <w:r w:rsidR="00492C30">
        <w:rPr>
          <w:rFonts w:ascii="Calibri" w:hAnsi="Calibri"/>
          <w:sz w:val="22"/>
          <w:szCs w:val="22"/>
        </w:rPr>
        <w:t>V</w:t>
      </w:r>
      <w:r w:rsidRPr="006C33A6" w:rsidR="006C33A6">
        <w:rPr>
          <w:rFonts w:ascii="Calibri" w:hAnsi="Calibri"/>
          <w:sz w:val="22"/>
          <w:szCs w:val="22"/>
        </w:rPr>
        <w:t xml:space="preserve">.  That announcement may be made by any means, but </w:t>
      </w:r>
      <w:r w:rsidR="00210459">
        <w:rPr>
          <w:rFonts w:ascii="Calibri" w:hAnsi="Calibri" w:cs="Arial"/>
          <w:sz w:val="22"/>
          <w:szCs w:val="22"/>
        </w:rPr>
        <w:t>WSCJTC</w:t>
      </w:r>
      <w:r w:rsidRPr="006C33A6" w:rsidR="006C33A6">
        <w:rPr>
          <w:rFonts w:ascii="Calibri" w:hAnsi="Calibri"/>
          <w:sz w:val="22"/>
          <w:szCs w:val="22"/>
        </w:rPr>
        <w:t xml:space="preserve"> likely will use email to the </w:t>
      </w:r>
      <w:r w:rsidR="007613F0">
        <w:rPr>
          <w:rFonts w:ascii="Calibri" w:hAnsi="Calibri"/>
          <w:sz w:val="22"/>
          <w:szCs w:val="22"/>
        </w:rPr>
        <w:t>vendor’s</w:t>
      </w:r>
      <w:r w:rsidRPr="006C33A6" w:rsidR="006C33A6">
        <w:rPr>
          <w:rFonts w:ascii="Calibri" w:hAnsi="Calibri"/>
          <w:sz w:val="22"/>
          <w:szCs w:val="22"/>
        </w:rPr>
        <w:t xml:space="preserve"> email address provided in the </w:t>
      </w:r>
      <w:r w:rsidR="007613F0">
        <w:rPr>
          <w:rFonts w:ascii="Calibri" w:hAnsi="Calibri"/>
          <w:sz w:val="22"/>
          <w:szCs w:val="22"/>
        </w:rPr>
        <w:t>Vendor’s</w:t>
      </w:r>
      <w:r w:rsidRPr="006C33A6" w:rsidR="006C33A6">
        <w:rPr>
          <w:rFonts w:ascii="Calibri" w:hAnsi="Calibri"/>
          <w:sz w:val="22"/>
          <w:szCs w:val="22"/>
        </w:rPr>
        <w:t xml:space="preserve"> Profile.  </w:t>
      </w:r>
      <w:r w:rsidR="00C657C2">
        <w:rPr>
          <w:rFonts w:ascii="Calibri" w:hAnsi="Calibri"/>
          <w:sz w:val="22"/>
          <w:szCs w:val="22"/>
        </w:rPr>
        <w:t>Vendors</w:t>
      </w:r>
      <w:r w:rsidRPr="006C33A6" w:rsidR="006C33A6">
        <w:rPr>
          <w:rFonts w:ascii="Calibri" w:hAnsi="Calibri"/>
          <w:sz w:val="22"/>
          <w:szCs w:val="22"/>
        </w:rPr>
        <w:t xml:space="preserve"> will have three (3) business days to request a Debrief Conference.  Once a Debrief Conference is requested, </w:t>
      </w:r>
      <w:r w:rsidR="00210459">
        <w:rPr>
          <w:rFonts w:ascii="Calibri" w:hAnsi="Calibri" w:cs="Arial"/>
          <w:sz w:val="22"/>
          <w:szCs w:val="22"/>
        </w:rPr>
        <w:t>WSCJTC</w:t>
      </w:r>
      <w:r w:rsidRPr="006C33A6" w:rsidR="006C33A6">
        <w:rPr>
          <w:rFonts w:ascii="Calibri" w:hAnsi="Calibri"/>
          <w:sz w:val="22"/>
          <w:szCs w:val="22"/>
        </w:rPr>
        <w:t xml:space="preserve"> will offer the requesting </w:t>
      </w:r>
      <w:r w:rsidR="00492C30">
        <w:rPr>
          <w:rFonts w:ascii="Calibri" w:hAnsi="Calibri"/>
          <w:sz w:val="22"/>
          <w:szCs w:val="22"/>
        </w:rPr>
        <w:t>vendor</w:t>
      </w:r>
      <w:r w:rsidRPr="006C33A6" w:rsidR="006C33A6">
        <w:rPr>
          <w:rFonts w:ascii="Calibri" w:hAnsi="Calibri"/>
          <w:sz w:val="22"/>
          <w:szCs w:val="22"/>
        </w:rPr>
        <w:t xml:space="preserve"> one meeting opportunity and notify the </w:t>
      </w:r>
      <w:r w:rsidR="00492C30">
        <w:rPr>
          <w:rFonts w:ascii="Calibri" w:hAnsi="Calibri"/>
          <w:sz w:val="22"/>
          <w:szCs w:val="22"/>
        </w:rPr>
        <w:t>vendor</w:t>
      </w:r>
      <w:r w:rsidRPr="006C33A6" w:rsidR="006C33A6">
        <w:rPr>
          <w:rFonts w:ascii="Calibri" w:hAnsi="Calibri"/>
          <w:sz w:val="22"/>
          <w:szCs w:val="22"/>
        </w:rPr>
        <w:t xml:space="preserve"> of the Debrief Conference place, date, and time.  Please note, because the debrief process must occur before making an award, </w:t>
      </w:r>
      <w:r w:rsidR="00210459">
        <w:rPr>
          <w:rFonts w:ascii="Calibri" w:hAnsi="Calibri" w:cs="Arial"/>
          <w:sz w:val="22"/>
          <w:szCs w:val="22"/>
        </w:rPr>
        <w:t>WSCJTC</w:t>
      </w:r>
      <w:r w:rsidRPr="006C33A6" w:rsidR="006C33A6">
        <w:rPr>
          <w:rFonts w:ascii="Calibri" w:hAnsi="Calibri"/>
          <w:sz w:val="22"/>
          <w:szCs w:val="22"/>
        </w:rPr>
        <w:t xml:space="preserve"> likely will schedule the Debrief Conference shortly after the announcement of the AS</w:t>
      </w:r>
      <w:r w:rsidR="00492C30">
        <w:rPr>
          <w:rFonts w:ascii="Calibri" w:hAnsi="Calibri"/>
          <w:sz w:val="22"/>
          <w:szCs w:val="22"/>
        </w:rPr>
        <w:t>V</w:t>
      </w:r>
      <w:r w:rsidRPr="006C33A6" w:rsidR="006C33A6">
        <w:rPr>
          <w:rFonts w:ascii="Calibri" w:hAnsi="Calibri"/>
          <w:sz w:val="22"/>
          <w:szCs w:val="22"/>
        </w:rPr>
        <w:t xml:space="preserve"> and the </w:t>
      </w:r>
      <w:r w:rsidR="007613F0">
        <w:rPr>
          <w:rFonts w:ascii="Calibri" w:hAnsi="Calibri"/>
          <w:sz w:val="22"/>
          <w:szCs w:val="22"/>
        </w:rPr>
        <w:t>vendor’s</w:t>
      </w:r>
      <w:r w:rsidRPr="006C33A6" w:rsidR="006C33A6">
        <w:rPr>
          <w:rFonts w:ascii="Calibri" w:hAnsi="Calibri"/>
          <w:sz w:val="22"/>
          <w:szCs w:val="22"/>
        </w:rPr>
        <w:t xml:space="preserve"> request for a Debrief Conference.  </w:t>
      </w:r>
      <w:r w:rsidR="00210459">
        <w:rPr>
          <w:rFonts w:ascii="Calibri" w:hAnsi="Calibri" w:cs="Arial"/>
          <w:sz w:val="22"/>
          <w:szCs w:val="22"/>
        </w:rPr>
        <w:t>WSCJTC</w:t>
      </w:r>
      <w:r w:rsidRPr="006C33A6" w:rsidR="006C33A6">
        <w:rPr>
          <w:rFonts w:ascii="Calibri" w:hAnsi="Calibri"/>
          <w:sz w:val="22"/>
          <w:szCs w:val="22"/>
        </w:rPr>
        <w:t xml:space="preserve"> will not allow the debrief process to delay the award.  Therefore, </w:t>
      </w:r>
      <w:r w:rsidR="00C657C2">
        <w:rPr>
          <w:rFonts w:ascii="Calibri" w:hAnsi="Calibri"/>
          <w:sz w:val="22"/>
          <w:szCs w:val="22"/>
        </w:rPr>
        <w:t>Vendors</w:t>
      </w:r>
      <w:r w:rsidRPr="006C33A6" w:rsidR="006C33A6">
        <w:rPr>
          <w:rFonts w:ascii="Calibri" w:hAnsi="Calibri"/>
          <w:sz w:val="22"/>
          <w:szCs w:val="22"/>
        </w:rPr>
        <w:t xml:space="preserve"> should plan for contingencies and alternate representatives</w:t>
      </w:r>
      <w:r w:rsidR="00A27928">
        <w:rPr>
          <w:rFonts w:ascii="Calibri" w:hAnsi="Calibri"/>
          <w:sz w:val="22"/>
          <w:szCs w:val="22"/>
        </w:rPr>
        <w:t xml:space="preserve">.  </w:t>
      </w:r>
      <w:r w:rsidR="00C657C2">
        <w:rPr>
          <w:rFonts w:ascii="Calibri" w:hAnsi="Calibri"/>
          <w:b/>
          <w:sz w:val="22"/>
          <w:szCs w:val="22"/>
        </w:rPr>
        <w:t>Vendors</w:t>
      </w:r>
      <w:r w:rsidRPr="00A27928" w:rsidR="00A27928">
        <w:rPr>
          <w:rFonts w:ascii="Calibri" w:hAnsi="Calibri"/>
          <w:b/>
          <w:sz w:val="22"/>
          <w:szCs w:val="22"/>
        </w:rPr>
        <w:t xml:space="preserve"> who wish to protest must first participate in a debrief conference.  </w:t>
      </w:r>
      <w:r w:rsidR="00C657C2">
        <w:rPr>
          <w:rFonts w:ascii="Calibri" w:hAnsi="Calibri"/>
          <w:b/>
          <w:sz w:val="22"/>
          <w:szCs w:val="22"/>
        </w:rPr>
        <w:t>Vendors</w:t>
      </w:r>
      <w:r w:rsidRPr="00A27928" w:rsidR="006C33A6">
        <w:rPr>
          <w:rFonts w:ascii="Calibri" w:hAnsi="Calibri"/>
          <w:b/>
          <w:sz w:val="22"/>
          <w:szCs w:val="22"/>
        </w:rPr>
        <w:t xml:space="preserve"> who are unwilling or unable to attend the Debrief Conference will lose the opportunity to protest.</w:t>
      </w:r>
      <w:r w:rsidRPr="00A27928" w:rsidR="00A27928">
        <w:rPr>
          <w:rFonts w:ascii="Calibri" w:hAnsi="Calibri"/>
          <w:b/>
          <w:sz w:val="22"/>
          <w:szCs w:val="22"/>
        </w:rPr>
        <w:t xml:space="preserve">  A debrief is a required prerequisite for a </w:t>
      </w:r>
      <w:r w:rsidR="00492C30">
        <w:rPr>
          <w:rFonts w:ascii="Calibri" w:hAnsi="Calibri"/>
          <w:b/>
          <w:sz w:val="22"/>
          <w:szCs w:val="22"/>
        </w:rPr>
        <w:t>vendor</w:t>
      </w:r>
      <w:r w:rsidRPr="00A27928" w:rsidR="00A27928">
        <w:rPr>
          <w:rFonts w:ascii="Calibri" w:hAnsi="Calibri"/>
          <w:b/>
          <w:sz w:val="22"/>
          <w:szCs w:val="22"/>
        </w:rPr>
        <w:t xml:space="preserve"> wishing to file a protest</w:t>
      </w:r>
      <w:r w:rsidRPr="00A27928" w:rsidR="00A27928">
        <w:rPr>
          <w:rFonts w:ascii="Calibri" w:hAnsi="Calibri"/>
          <w:sz w:val="22"/>
          <w:szCs w:val="22"/>
        </w:rPr>
        <w:t>.</w:t>
      </w:r>
    </w:p>
    <w:p w:rsidR="000B74CC" w:rsidP="005D65D1" w:rsidRDefault="006C33A6" w14:paraId="60CBE705" w14:textId="212BD50B">
      <w:pPr>
        <w:numPr>
          <w:ilvl w:val="1"/>
          <w:numId w:val="12"/>
        </w:numPr>
        <w:spacing w:before="120"/>
        <w:jc w:val="both"/>
        <w:rPr>
          <w:rFonts w:ascii="Calibri" w:hAnsi="Calibri"/>
          <w:sz w:val="22"/>
          <w:szCs w:val="22"/>
        </w:rPr>
      </w:pPr>
      <w:r w:rsidRPr="006C33A6">
        <w:rPr>
          <w:rFonts w:ascii="Calibri" w:hAnsi="Calibri"/>
          <w:smallCaps/>
          <w:sz w:val="22"/>
          <w:szCs w:val="22"/>
        </w:rPr>
        <w:t>Timing</w:t>
      </w:r>
      <w:r w:rsidRPr="002F6EA6" w:rsidR="000B74CC">
        <w:rPr>
          <w:rFonts w:ascii="Calibri" w:hAnsi="Calibri"/>
          <w:smallCaps/>
          <w:sz w:val="22"/>
          <w:szCs w:val="22"/>
        </w:rPr>
        <w:t xml:space="preserve">.  </w:t>
      </w:r>
      <w:r w:rsidRPr="006C33A6">
        <w:rPr>
          <w:rFonts w:ascii="Calibri" w:hAnsi="Calibri"/>
          <w:sz w:val="22"/>
          <w:szCs w:val="22"/>
        </w:rPr>
        <w:t xml:space="preserve">A Debrief Conference may be requested by a </w:t>
      </w:r>
      <w:r w:rsidR="00492C30">
        <w:rPr>
          <w:rFonts w:ascii="Calibri" w:hAnsi="Calibri"/>
          <w:sz w:val="22"/>
          <w:szCs w:val="22"/>
        </w:rPr>
        <w:t>vendor</w:t>
      </w:r>
      <w:r w:rsidRPr="006C33A6">
        <w:rPr>
          <w:rFonts w:ascii="Calibri" w:hAnsi="Calibri"/>
          <w:sz w:val="22"/>
          <w:szCs w:val="22"/>
        </w:rPr>
        <w:t xml:space="preserve"> following announcement of the Apparent Successful </w:t>
      </w:r>
      <w:r w:rsidR="00492C30">
        <w:rPr>
          <w:rFonts w:ascii="Calibri" w:hAnsi="Calibri"/>
          <w:sz w:val="22"/>
          <w:szCs w:val="22"/>
        </w:rPr>
        <w:t>Vendor</w:t>
      </w:r>
      <w:r w:rsidR="00492C30">
        <w:rPr>
          <w:rFonts w:ascii="Calibri" w:hAnsi="Calibri"/>
          <w:sz w:val="22"/>
          <w:szCs w:val="22"/>
        </w:rPr>
        <w:tab/>
      </w:r>
      <w:r w:rsidR="00BE3B49">
        <w:rPr>
          <w:rFonts w:ascii="Calibri" w:hAnsi="Calibri"/>
          <w:sz w:val="22"/>
          <w:szCs w:val="22"/>
        </w:rPr>
        <w:t xml:space="preserve"> (AS</w:t>
      </w:r>
      <w:r w:rsidR="00492C30">
        <w:rPr>
          <w:rFonts w:ascii="Calibri" w:hAnsi="Calibri"/>
          <w:sz w:val="22"/>
          <w:szCs w:val="22"/>
        </w:rPr>
        <w:t>V</w:t>
      </w:r>
      <w:r w:rsidR="00BE3B49">
        <w:rPr>
          <w:rFonts w:ascii="Calibri" w:hAnsi="Calibri"/>
          <w:sz w:val="22"/>
          <w:szCs w:val="22"/>
        </w:rPr>
        <w:t>)</w:t>
      </w:r>
      <w:r w:rsidRPr="006C33A6">
        <w:rPr>
          <w:rFonts w:ascii="Calibri" w:hAnsi="Calibri"/>
          <w:sz w:val="22"/>
          <w:szCs w:val="22"/>
        </w:rPr>
        <w:t>.</w:t>
      </w:r>
    </w:p>
    <w:p w:rsidR="000B74CC" w:rsidP="005D65D1" w:rsidRDefault="006C33A6" w14:paraId="096A8BB4" w14:textId="1EE6C8C1">
      <w:pPr>
        <w:numPr>
          <w:ilvl w:val="1"/>
          <w:numId w:val="12"/>
        </w:numPr>
        <w:spacing w:before="120"/>
        <w:jc w:val="both"/>
        <w:rPr>
          <w:rFonts w:ascii="Calibri" w:hAnsi="Calibri"/>
          <w:sz w:val="22"/>
          <w:szCs w:val="22"/>
        </w:rPr>
      </w:pPr>
      <w:r w:rsidRPr="006C33A6">
        <w:rPr>
          <w:rFonts w:ascii="Calibri" w:hAnsi="Calibri"/>
          <w:smallCaps/>
          <w:sz w:val="22"/>
          <w:szCs w:val="22"/>
        </w:rPr>
        <w:t>Purpose of Debrief Conference</w:t>
      </w:r>
      <w:r w:rsidRPr="002F6EA6" w:rsidR="000B74CC">
        <w:rPr>
          <w:rFonts w:ascii="Calibri" w:hAnsi="Calibri"/>
          <w:smallCaps/>
          <w:sz w:val="22"/>
          <w:szCs w:val="22"/>
        </w:rPr>
        <w:t xml:space="preserve">.  </w:t>
      </w:r>
      <w:r w:rsidRPr="006C33A6">
        <w:rPr>
          <w:rFonts w:ascii="Calibri" w:hAnsi="Calibri"/>
          <w:sz w:val="22"/>
          <w:szCs w:val="22"/>
        </w:rPr>
        <w:t xml:space="preserve">Any </w:t>
      </w:r>
      <w:r w:rsidR="00492C30">
        <w:rPr>
          <w:rFonts w:ascii="Calibri" w:hAnsi="Calibri"/>
          <w:sz w:val="22"/>
          <w:szCs w:val="22"/>
        </w:rPr>
        <w:t>vendor</w:t>
      </w:r>
      <w:r w:rsidRPr="006C33A6">
        <w:rPr>
          <w:rFonts w:ascii="Calibri" w:hAnsi="Calibri"/>
          <w:sz w:val="22"/>
          <w:szCs w:val="22"/>
        </w:rPr>
        <w:t xml:space="preserve"> who has submitted a timely </w:t>
      </w:r>
      <w:r w:rsidR="00492C30">
        <w:rPr>
          <w:rFonts w:ascii="Calibri" w:hAnsi="Calibri"/>
          <w:sz w:val="22"/>
          <w:szCs w:val="22"/>
        </w:rPr>
        <w:t>qualification</w:t>
      </w:r>
      <w:r w:rsidRPr="006C33A6" w:rsidR="00530226">
        <w:rPr>
          <w:rFonts w:ascii="Calibri" w:hAnsi="Calibri"/>
          <w:sz w:val="22"/>
          <w:szCs w:val="22"/>
        </w:rPr>
        <w:t xml:space="preserve"> </w:t>
      </w:r>
      <w:r w:rsidRPr="006C33A6">
        <w:rPr>
          <w:rFonts w:ascii="Calibri" w:hAnsi="Calibri"/>
          <w:sz w:val="22"/>
          <w:szCs w:val="22"/>
        </w:rPr>
        <w:t xml:space="preserve">response may request a Debrief Conference (see Form and Substance, and Other below).  A Debrief Conference provides an opportunity for the </w:t>
      </w:r>
      <w:r w:rsidR="00492C30">
        <w:rPr>
          <w:rFonts w:ascii="Calibri" w:hAnsi="Calibri"/>
          <w:sz w:val="22"/>
          <w:szCs w:val="22"/>
        </w:rPr>
        <w:t>vendor</w:t>
      </w:r>
      <w:r w:rsidRPr="006C33A6">
        <w:rPr>
          <w:rFonts w:ascii="Calibri" w:hAnsi="Calibri"/>
          <w:sz w:val="22"/>
          <w:szCs w:val="22"/>
        </w:rPr>
        <w:t xml:space="preserve"> to meet with </w:t>
      </w:r>
      <w:r w:rsidR="00210459">
        <w:rPr>
          <w:rFonts w:ascii="Calibri" w:hAnsi="Calibri" w:cs="Arial"/>
          <w:sz w:val="22"/>
          <w:szCs w:val="22"/>
        </w:rPr>
        <w:t>WSCJTC</w:t>
      </w:r>
      <w:r w:rsidRPr="006C33A6">
        <w:rPr>
          <w:rFonts w:ascii="Calibri" w:hAnsi="Calibri"/>
          <w:sz w:val="22"/>
          <w:szCs w:val="22"/>
        </w:rPr>
        <w:t xml:space="preserve"> to discuss </w:t>
      </w:r>
      <w:r w:rsidR="007613F0">
        <w:rPr>
          <w:rFonts w:ascii="Calibri" w:hAnsi="Calibri"/>
          <w:sz w:val="22"/>
          <w:szCs w:val="22"/>
        </w:rPr>
        <w:t>vendor’s</w:t>
      </w:r>
      <w:r w:rsidRPr="006C33A6">
        <w:rPr>
          <w:rFonts w:ascii="Calibri" w:hAnsi="Calibri"/>
          <w:sz w:val="22"/>
          <w:szCs w:val="22"/>
        </w:rPr>
        <w:t xml:space="preserve"> </w:t>
      </w:r>
      <w:r w:rsidR="00530226">
        <w:rPr>
          <w:rFonts w:ascii="Calibri" w:hAnsi="Calibri"/>
          <w:sz w:val="22"/>
          <w:szCs w:val="22"/>
        </w:rPr>
        <w:t>proposal</w:t>
      </w:r>
      <w:r w:rsidRPr="006C33A6" w:rsidR="00530226">
        <w:rPr>
          <w:rFonts w:ascii="Calibri" w:hAnsi="Calibri"/>
          <w:sz w:val="22"/>
          <w:szCs w:val="22"/>
        </w:rPr>
        <w:t xml:space="preserve"> </w:t>
      </w:r>
      <w:r w:rsidRPr="006C33A6">
        <w:rPr>
          <w:rFonts w:ascii="Calibri" w:hAnsi="Calibri"/>
          <w:sz w:val="22"/>
          <w:szCs w:val="22"/>
        </w:rPr>
        <w:t>and evaluation.</w:t>
      </w:r>
      <w:r w:rsidR="00FF39AA">
        <w:rPr>
          <w:rFonts w:ascii="Calibri" w:hAnsi="Calibri"/>
          <w:sz w:val="22"/>
          <w:szCs w:val="22"/>
        </w:rPr>
        <w:t xml:space="preserve">  It does not provide an opportunity to discuss other </w:t>
      </w:r>
      <w:r w:rsidR="00C657C2">
        <w:rPr>
          <w:rFonts w:ascii="Calibri" w:hAnsi="Calibri"/>
          <w:sz w:val="22"/>
          <w:szCs w:val="22"/>
        </w:rPr>
        <w:t>qualifications</w:t>
      </w:r>
      <w:r w:rsidR="00530226">
        <w:rPr>
          <w:rFonts w:ascii="Calibri" w:hAnsi="Calibri"/>
          <w:sz w:val="22"/>
          <w:szCs w:val="22"/>
        </w:rPr>
        <w:t xml:space="preserve"> </w:t>
      </w:r>
      <w:r w:rsidR="00FF39AA">
        <w:rPr>
          <w:rFonts w:ascii="Calibri" w:hAnsi="Calibri"/>
          <w:sz w:val="22"/>
          <w:szCs w:val="22"/>
        </w:rPr>
        <w:t>and evaluations.</w:t>
      </w:r>
    </w:p>
    <w:p w:rsidR="000B74CC" w:rsidP="005D65D1" w:rsidRDefault="006C33A6" w14:paraId="577E268C" w14:textId="35A9960E">
      <w:pPr>
        <w:numPr>
          <w:ilvl w:val="1"/>
          <w:numId w:val="12"/>
        </w:numPr>
        <w:spacing w:before="120"/>
        <w:jc w:val="both"/>
        <w:rPr>
          <w:rFonts w:ascii="Calibri" w:hAnsi="Calibri"/>
          <w:sz w:val="22"/>
          <w:szCs w:val="22"/>
        </w:rPr>
      </w:pPr>
      <w:r w:rsidRPr="006C33A6">
        <w:rPr>
          <w:rFonts w:ascii="Calibri" w:hAnsi="Calibri"/>
          <w:smallCaps/>
          <w:sz w:val="22"/>
          <w:szCs w:val="22"/>
        </w:rPr>
        <w:t>Requesting a Debrief Conference</w:t>
      </w:r>
      <w:r w:rsidRPr="002F6EA6" w:rsidR="000B74CC">
        <w:rPr>
          <w:rFonts w:ascii="Calibri" w:hAnsi="Calibri"/>
          <w:smallCaps/>
          <w:sz w:val="22"/>
          <w:szCs w:val="22"/>
        </w:rPr>
        <w:t xml:space="preserve">.  </w:t>
      </w:r>
      <w:r w:rsidRPr="006C33A6">
        <w:rPr>
          <w:rFonts w:ascii="Calibri" w:hAnsi="Calibri"/>
          <w:sz w:val="22"/>
          <w:szCs w:val="22"/>
          <w:lang w:val="x-none"/>
        </w:rPr>
        <w:t>The request for a</w:t>
      </w:r>
      <w:r w:rsidRPr="006C33A6">
        <w:rPr>
          <w:rFonts w:ascii="Calibri" w:hAnsi="Calibri"/>
          <w:sz w:val="22"/>
          <w:szCs w:val="22"/>
        </w:rPr>
        <w:t xml:space="preserve"> Debrief Conference </w:t>
      </w:r>
      <w:r w:rsidRPr="006C33A6">
        <w:rPr>
          <w:rFonts w:ascii="Calibri" w:hAnsi="Calibri"/>
          <w:sz w:val="22"/>
          <w:szCs w:val="22"/>
          <w:lang w:val="x-none"/>
        </w:rPr>
        <w:t xml:space="preserve">must be made in writing via email to the </w:t>
      </w:r>
      <w:r w:rsidRPr="006C33A6">
        <w:rPr>
          <w:rFonts w:ascii="Calibri" w:hAnsi="Calibri"/>
          <w:sz w:val="22"/>
          <w:szCs w:val="22"/>
        </w:rPr>
        <w:t xml:space="preserve">Procurement Coordinator </w:t>
      </w:r>
      <w:r w:rsidRPr="006C33A6">
        <w:rPr>
          <w:rFonts w:ascii="Calibri" w:hAnsi="Calibri"/>
          <w:sz w:val="22"/>
          <w:szCs w:val="22"/>
          <w:lang w:val="x-none"/>
        </w:rPr>
        <w:t xml:space="preserve">and received within three </w:t>
      </w:r>
      <w:r w:rsidRPr="006C33A6">
        <w:rPr>
          <w:rFonts w:ascii="Calibri" w:hAnsi="Calibri"/>
          <w:sz w:val="22"/>
          <w:szCs w:val="22"/>
        </w:rPr>
        <w:t xml:space="preserve">(3) </w:t>
      </w:r>
      <w:r w:rsidRPr="006C33A6">
        <w:rPr>
          <w:rFonts w:ascii="Calibri" w:hAnsi="Calibri"/>
          <w:sz w:val="22"/>
          <w:szCs w:val="22"/>
          <w:lang w:val="x-none"/>
        </w:rPr>
        <w:t xml:space="preserve">business days after the announcement of the Apparent Successful </w:t>
      </w:r>
      <w:r w:rsidR="00492C30">
        <w:rPr>
          <w:rFonts w:ascii="Calibri" w:hAnsi="Calibri"/>
          <w:sz w:val="22"/>
          <w:szCs w:val="22"/>
        </w:rPr>
        <w:t>Vendor</w:t>
      </w:r>
      <w:r w:rsidRPr="006C33A6">
        <w:rPr>
          <w:rFonts w:ascii="Calibri" w:hAnsi="Calibri"/>
          <w:sz w:val="22"/>
          <w:szCs w:val="22"/>
          <w:lang w:val="x-none"/>
        </w:rPr>
        <w:t>.</w:t>
      </w:r>
      <w:r w:rsidRPr="006C33A6">
        <w:rPr>
          <w:rFonts w:ascii="Calibri" w:hAnsi="Calibri"/>
          <w:sz w:val="22"/>
          <w:szCs w:val="22"/>
        </w:rPr>
        <w:t xml:space="preserve">  </w:t>
      </w:r>
      <w:r w:rsidRPr="006C33A6">
        <w:rPr>
          <w:rFonts w:ascii="Calibri" w:hAnsi="Calibri"/>
          <w:sz w:val="22"/>
          <w:szCs w:val="22"/>
          <w:lang w:val="x-none"/>
        </w:rPr>
        <w:t xml:space="preserve">Debrief conferences may be conducted either in person at the </w:t>
      </w:r>
      <w:r w:rsidR="00210459">
        <w:rPr>
          <w:rFonts w:ascii="Calibri" w:hAnsi="Calibri" w:cs="Arial"/>
          <w:sz w:val="22"/>
          <w:szCs w:val="22"/>
        </w:rPr>
        <w:t>WSCJTC</w:t>
      </w:r>
      <w:r w:rsidRPr="006C33A6">
        <w:rPr>
          <w:rFonts w:ascii="Calibri" w:hAnsi="Calibri"/>
          <w:sz w:val="22"/>
          <w:szCs w:val="22"/>
        </w:rPr>
        <w:t xml:space="preserve"> offices</w:t>
      </w:r>
      <w:r w:rsidRPr="006C33A6">
        <w:rPr>
          <w:rFonts w:ascii="Calibri" w:hAnsi="Calibri"/>
          <w:sz w:val="22"/>
          <w:szCs w:val="22"/>
          <w:lang w:val="x-none"/>
        </w:rPr>
        <w:t xml:space="preserve"> in </w:t>
      </w:r>
      <w:r w:rsidR="00C74DB7">
        <w:rPr>
          <w:rFonts w:ascii="Calibri" w:hAnsi="Calibri"/>
          <w:sz w:val="22"/>
          <w:szCs w:val="22"/>
        </w:rPr>
        <w:t>Burien</w:t>
      </w:r>
      <w:r w:rsidRPr="006C33A6">
        <w:rPr>
          <w:rFonts w:ascii="Calibri" w:hAnsi="Calibri"/>
          <w:sz w:val="22"/>
          <w:szCs w:val="22"/>
          <w:lang w:val="x-none"/>
        </w:rPr>
        <w:t>, Wash</w:t>
      </w:r>
      <w:r w:rsidRPr="006C33A6">
        <w:rPr>
          <w:rFonts w:ascii="Calibri" w:hAnsi="Calibri"/>
          <w:sz w:val="22"/>
          <w:szCs w:val="22"/>
        </w:rPr>
        <w:t>ington</w:t>
      </w:r>
      <w:r w:rsidRPr="006C33A6">
        <w:rPr>
          <w:rFonts w:ascii="Calibri" w:hAnsi="Calibri"/>
          <w:sz w:val="22"/>
          <w:szCs w:val="22"/>
          <w:lang w:val="x-none"/>
        </w:rPr>
        <w:t xml:space="preserve">, or </w:t>
      </w:r>
      <w:r w:rsidR="00A95661">
        <w:rPr>
          <w:rFonts w:ascii="Calibri" w:hAnsi="Calibri"/>
          <w:sz w:val="22"/>
          <w:szCs w:val="22"/>
        </w:rPr>
        <w:t xml:space="preserve">virtually (e.g., </w:t>
      </w:r>
      <w:r w:rsidRPr="006C33A6">
        <w:rPr>
          <w:rFonts w:ascii="Calibri" w:hAnsi="Calibri"/>
          <w:sz w:val="22"/>
          <w:szCs w:val="22"/>
          <w:lang w:val="x-none"/>
        </w:rPr>
        <w:t>by telephone</w:t>
      </w:r>
      <w:r w:rsidRPr="00A95661" w:rsidR="00A95661">
        <w:rPr>
          <w:rFonts w:ascii="Calibri" w:hAnsi="Calibri"/>
          <w:sz w:val="22"/>
          <w:szCs w:val="22"/>
        </w:rPr>
        <w:t xml:space="preserve"> </w:t>
      </w:r>
      <w:r w:rsidR="00A95661">
        <w:rPr>
          <w:rFonts w:ascii="Calibri" w:hAnsi="Calibri"/>
          <w:sz w:val="22"/>
          <w:szCs w:val="22"/>
        </w:rPr>
        <w:t xml:space="preserve">or web-based virtual meeting such as Zoom, Skype, MS </w:t>
      </w:r>
      <w:r w:rsidR="00A95661">
        <w:rPr>
          <w:rFonts w:ascii="Calibri" w:hAnsi="Calibri"/>
          <w:sz w:val="22"/>
          <w:szCs w:val="22"/>
        </w:rPr>
        <w:t>Teams)</w:t>
      </w:r>
      <w:r w:rsidRPr="006C33A6">
        <w:rPr>
          <w:rFonts w:ascii="Calibri" w:hAnsi="Calibri"/>
          <w:sz w:val="22"/>
          <w:szCs w:val="22"/>
          <w:lang w:val="x-none"/>
        </w:rPr>
        <w:t xml:space="preserve">, as determined by </w:t>
      </w:r>
      <w:r w:rsidR="00210459">
        <w:rPr>
          <w:rFonts w:ascii="Calibri" w:hAnsi="Calibri" w:cs="Arial"/>
          <w:sz w:val="22"/>
          <w:szCs w:val="22"/>
        </w:rPr>
        <w:t>WSCJTC</w:t>
      </w:r>
      <w:r w:rsidRPr="006C33A6">
        <w:rPr>
          <w:rFonts w:ascii="Calibri" w:hAnsi="Calibri"/>
          <w:sz w:val="22"/>
          <w:szCs w:val="22"/>
          <w:lang w:val="x-none"/>
        </w:rPr>
        <w:t xml:space="preserve">, and may be limited by </w:t>
      </w:r>
      <w:r w:rsidR="00210459">
        <w:rPr>
          <w:rFonts w:ascii="Calibri" w:hAnsi="Calibri" w:cs="Arial"/>
          <w:sz w:val="22"/>
          <w:szCs w:val="22"/>
        </w:rPr>
        <w:t>WSCJTC</w:t>
      </w:r>
      <w:r w:rsidRPr="006C33A6">
        <w:rPr>
          <w:rFonts w:ascii="Calibri" w:hAnsi="Calibri"/>
          <w:sz w:val="22"/>
          <w:szCs w:val="22"/>
        </w:rPr>
        <w:t xml:space="preserve"> </w:t>
      </w:r>
      <w:r w:rsidRPr="006C33A6">
        <w:rPr>
          <w:rFonts w:ascii="Calibri" w:hAnsi="Calibri"/>
          <w:sz w:val="22"/>
          <w:szCs w:val="22"/>
          <w:lang w:val="x-none"/>
        </w:rPr>
        <w:t>to a specified period of time.</w:t>
      </w:r>
      <w:r w:rsidRPr="006C33A6">
        <w:rPr>
          <w:rFonts w:ascii="Calibri" w:hAnsi="Calibri"/>
          <w:sz w:val="22"/>
          <w:szCs w:val="22"/>
        </w:rPr>
        <w:t xml:space="preserve">  </w:t>
      </w:r>
      <w:r w:rsidRPr="006C33A6">
        <w:rPr>
          <w:rFonts w:ascii="Calibri" w:hAnsi="Calibri"/>
          <w:sz w:val="22"/>
          <w:szCs w:val="22"/>
          <w:lang w:val="x-none"/>
        </w:rPr>
        <w:t xml:space="preserve">The failure of a </w:t>
      </w:r>
      <w:r w:rsidR="00492C30">
        <w:rPr>
          <w:rFonts w:ascii="Calibri" w:hAnsi="Calibri"/>
          <w:sz w:val="22"/>
          <w:szCs w:val="22"/>
        </w:rPr>
        <w:t>vendo</w:t>
      </w:r>
      <w:r w:rsidRPr="006C33A6">
        <w:rPr>
          <w:rFonts w:ascii="Calibri" w:hAnsi="Calibri"/>
          <w:sz w:val="22"/>
          <w:szCs w:val="22"/>
          <w:lang w:val="x-none"/>
        </w:rPr>
        <w:t>r to request a debrief within the specified time and attend a debrief conference constitutes a waiver of the right to submit a protest.</w:t>
      </w:r>
      <w:r w:rsidRPr="006C33A6">
        <w:rPr>
          <w:rFonts w:ascii="Calibri" w:hAnsi="Calibri"/>
          <w:sz w:val="22"/>
          <w:szCs w:val="22"/>
        </w:rPr>
        <w:t xml:space="preserve">  Any issue, exception, addition, or omission not brought to the attention of the procurement coordinator before or during the debrief conference may be deemed waived for protest purposes.</w:t>
      </w:r>
    </w:p>
    <w:p w:rsidR="004D4D06" w:rsidP="005D65D1" w:rsidRDefault="000B74CC" w14:paraId="1D999E81" w14:textId="48A83F61">
      <w:pPr>
        <w:numPr>
          <w:ilvl w:val="0"/>
          <w:numId w:val="12"/>
        </w:numPr>
        <w:spacing w:before="240"/>
        <w:ind w:left="734" w:hanging="547"/>
        <w:jc w:val="both"/>
        <w:rPr>
          <w:rFonts w:ascii="Calibri" w:hAnsi="Calibri"/>
          <w:sz w:val="22"/>
          <w:szCs w:val="22"/>
        </w:rPr>
      </w:pPr>
      <w:r>
        <w:rPr>
          <w:rFonts w:ascii="Calibri" w:hAnsi="Calibri"/>
          <w:b/>
          <w:smallCaps/>
          <w:sz w:val="22"/>
          <w:szCs w:val="22"/>
        </w:rPr>
        <w:t>Protests</w:t>
      </w:r>
      <w:r w:rsidRPr="00036FF6" w:rsidR="004D4D06">
        <w:rPr>
          <w:rFonts w:ascii="Calibri" w:hAnsi="Calibri"/>
          <w:sz w:val="22"/>
          <w:szCs w:val="22"/>
        </w:rPr>
        <w:t xml:space="preserve">.  </w:t>
      </w:r>
      <w:r w:rsidRPr="006C33A6" w:rsidR="006C33A6">
        <w:rPr>
          <w:rFonts w:ascii="Calibri" w:hAnsi="Calibri"/>
          <w:sz w:val="22"/>
          <w:szCs w:val="22"/>
        </w:rPr>
        <w:t xml:space="preserve">Following a Debrief Conference, a </w:t>
      </w:r>
      <w:r w:rsidR="00492C30">
        <w:rPr>
          <w:rFonts w:ascii="Calibri" w:hAnsi="Calibri"/>
          <w:sz w:val="22"/>
          <w:szCs w:val="22"/>
        </w:rPr>
        <w:t>vendor</w:t>
      </w:r>
      <w:r w:rsidRPr="006C33A6" w:rsidR="006C33A6">
        <w:rPr>
          <w:rFonts w:ascii="Calibri" w:hAnsi="Calibri"/>
          <w:sz w:val="22"/>
          <w:szCs w:val="22"/>
        </w:rPr>
        <w:t xml:space="preserve"> may protest the award of </w:t>
      </w:r>
      <w:r w:rsidR="0047413C">
        <w:rPr>
          <w:rFonts w:ascii="Calibri" w:hAnsi="Calibri"/>
          <w:sz w:val="22"/>
          <w:szCs w:val="22"/>
        </w:rPr>
        <w:t>a</w:t>
      </w:r>
      <w:r w:rsidRPr="006C33A6" w:rsidR="006C33A6">
        <w:rPr>
          <w:rFonts w:ascii="Calibri" w:hAnsi="Calibri"/>
          <w:sz w:val="22"/>
          <w:szCs w:val="22"/>
        </w:rPr>
        <w:t xml:space="preserve"> Contract.</w:t>
      </w:r>
    </w:p>
    <w:p w:rsidR="00EF6B04" w:rsidP="005D65D1" w:rsidRDefault="006C33A6" w14:paraId="0DBF8AD5" w14:textId="77777777">
      <w:pPr>
        <w:numPr>
          <w:ilvl w:val="1"/>
          <w:numId w:val="12"/>
        </w:numPr>
        <w:spacing w:before="120"/>
        <w:jc w:val="both"/>
        <w:rPr>
          <w:rFonts w:ascii="Calibri" w:hAnsi="Calibri"/>
          <w:sz w:val="22"/>
          <w:szCs w:val="22"/>
        </w:rPr>
      </w:pPr>
      <w:r w:rsidRPr="006C33A6">
        <w:rPr>
          <w:rFonts w:ascii="Calibri" w:hAnsi="Calibri"/>
          <w:smallCaps/>
          <w:sz w:val="22"/>
          <w:szCs w:val="22"/>
        </w:rPr>
        <w:t>Criteria for a Protest</w:t>
      </w:r>
      <w:r w:rsidRPr="000B74CC">
        <w:rPr>
          <w:rFonts w:ascii="Calibri" w:hAnsi="Calibri"/>
          <w:smallCaps/>
          <w:sz w:val="22"/>
          <w:szCs w:val="22"/>
        </w:rPr>
        <w:t xml:space="preserve">.  </w:t>
      </w:r>
      <w:r w:rsidRPr="006C33A6">
        <w:rPr>
          <w:rFonts w:ascii="Calibri" w:hAnsi="Calibri"/>
          <w:sz w:val="22"/>
          <w:szCs w:val="22"/>
          <w:lang w:val="x-none"/>
        </w:rPr>
        <w:t>A protest may be based only on one or more of the following:</w:t>
      </w:r>
      <w:r w:rsidRPr="006C33A6">
        <w:rPr>
          <w:rFonts w:ascii="Calibri" w:hAnsi="Calibri"/>
          <w:sz w:val="22"/>
          <w:szCs w:val="22"/>
        </w:rPr>
        <w:t xml:space="preserve"> </w:t>
      </w:r>
      <w:r w:rsidRPr="006C33A6">
        <w:rPr>
          <w:rFonts w:ascii="Calibri" w:hAnsi="Calibri"/>
          <w:sz w:val="22"/>
          <w:szCs w:val="22"/>
          <w:lang w:val="x-none"/>
        </w:rPr>
        <w:t xml:space="preserve"> </w:t>
      </w:r>
      <w:r w:rsidRPr="006C33A6">
        <w:rPr>
          <w:rFonts w:ascii="Calibri" w:hAnsi="Calibri"/>
          <w:sz w:val="22"/>
          <w:szCs w:val="22"/>
        </w:rPr>
        <w:t>(a) </w:t>
      </w:r>
      <w:r w:rsidRPr="006C33A6">
        <w:rPr>
          <w:rFonts w:ascii="Calibri" w:hAnsi="Calibri"/>
          <w:sz w:val="22"/>
          <w:szCs w:val="22"/>
          <w:lang w:val="x-none"/>
        </w:rPr>
        <w:t>Bias, discrimination</w:t>
      </w:r>
      <w:r w:rsidRPr="006C33A6">
        <w:rPr>
          <w:rFonts w:ascii="Calibri" w:hAnsi="Calibri"/>
          <w:sz w:val="22"/>
          <w:szCs w:val="22"/>
        </w:rPr>
        <w:t>,</w:t>
      </w:r>
      <w:r w:rsidRPr="006C33A6">
        <w:rPr>
          <w:rFonts w:ascii="Calibri" w:hAnsi="Calibri"/>
          <w:sz w:val="22"/>
          <w:szCs w:val="22"/>
          <w:lang w:val="x-none"/>
        </w:rPr>
        <w:t xml:space="preserve"> or conflict of interest on the part of an evaluator;</w:t>
      </w:r>
      <w:r w:rsidRPr="006C33A6">
        <w:rPr>
          <w:rFonts w:ascii="Calibri" w:hAnsi="Calibri"/>
          <w:sz w:val="22"/>
          <w:szCs w:val="22"/>
        </w:rPr>
        <w:t xml:space="preserve"> (b) </w:t>
      </w:r>
      <w:r w:rsidRPr="006C33A6">
        <w:rPr>
          <w:rFonts w:ascii="Calibri" w:hAnsi="Calibri"/>
          <w:sz w:val="22"/>
          <w:szCs w:val="22"/>
          <w:lang w:val="x-none"/>
        </w:rPr>
        <w:t>Error in computing evaluation scores; or</w:t>
      </w:r>
      <w:r w:rsidRPr="006C33A6">
        <w:rPr>
          <w:rFonts w:ascii="Calibri" w:hAnsi="Calibri"/>
          <w:sz w:val="22"/>
          <w:szCs w:val="22"/>
        </w:rPr>
        <w:t xml:space="preserve"> (c) </w:t>
      </w:r>
      <w:r w:rsidRPr="006C33A6">
        <w:rPr>
          <w:rFonts w:ascii="Calibri" w:hAnsi="Calibri"/>
          <w:sz w:val="22"/>
          <w:szCs w:val="22"/>
          <w:lang w:val="x-none"/>
        </w:rPr>
        <w:t xml:space="preserve">Non-compliance with any procedures described in the </w:t>
      </w:r>
      <w:r w:rsidRPr="006C33A6">
        <w:rPr>
          <w:rFonts w:ascii="Calibri" w:hAnsi="Calibri"/>
          <w:sz w:val="22"/>
          <w:szCs w:val="22"/>
        </w:rPr>
        <w:t>Competitive Solicitation.</w:t>
      </w:r>
      <w:r w:rsidR="00D5121C">
        <w:rPr>
          <w:rFonts w:ascii="Calibri" w:hAnsi="Calibri"/>
          <w:sz w:val="22"/>
          <w:szCs w:val="22"/>
        </w:rPr>
        <w:t xml:space="preserve"> </w:t>
      </w:r>
    </w:p>
    <w:p w:rsidR="006C33A6" w:rsidP="005D65D1" w:rsidRDefault="00D5121C" w14:paraId="296285F1" w14:textId="4CE524BF">
      <w:pPr>
        <w:numPr>
          <w:ilvl w:val="1"/>
          <w:numId w:val="12"/>
        </w:numPr>
        <w:spacing w:before="120"/>
        <w:jc w:val="both"/>
        <w:rPr>
          <w:rFonts w:ascii="Calibri" w:hAnsi="Calibri"/>
          <w:sz w:val="22"/>
          <w:szCs w:val="22"/>
        </w:rPr>
      </w:pPr>
      <w:r>
        <w:rPr>
          <w:rFonts w:ascii="Calibri" w:hAnsi="Calibri"/>
          <w:sz w:val="22"/>
          <w:szCs w:val="22"/>
        </w:rPr>
        <w:t>Protests not based on procedural matters will not be considered. Protests will be rejected as without merit if they address issues such as: 1) An evaluator’s professional judgement on the quality of a proposal, or 2) WSCJTC’s assessment of its own and/or other agencies’ needs or requirements.</w:t>
      </w:r>
    </w:p>
    <w:p w:rsidR="006C33A6" w:rsidP="005D65D1" w:rsidRDefault="006C33A6" w14:paraId="43B9488A" w14:textId="2616E475">
      <w:pPr>
        <w:numPr>
          <w:ilvl w:val="1"/>
          <w:numId w:val="12"/>
        </w:numPr>
        <w:spacing w:before="120"/>
        <w:jc w:val="both"/>
        <w:rPr>
          <w:rFonts w:ascii="Calibri" w:hAnsi="Calibri"/>
          <w:sz w:val="22"/>
          <w:szCs w:val="22"/>
        </w:rPr>
      </w:pPr>
      <w:r w:rsidRPr="006C33A6">
        <w:rPr>
          <w:rFonts w:ascii="Calibri" w:hAnsi="Calibri"/>
          <w:smallCaps/>
          <w:sz w:val="22"/>
          <w:szCs w:val="22"/>
        </w:rPr>
        <w:t>Initiating a Protest</w:t>
      </w:r>
      <w:r w:rsidRPr="000B74CC">
        <w:rPr>
          <w:rFonts w:ascii="Calibri" w:hAnsi="Calibri"/>
          <w:smallCaps/>
          <w:sz w:val="22"/>
          <w:szCs w:val="22"/>
        </w:rPr>
        <w:t xml:space="preserve">.  </w:t>
      </w:r>
      <w:r w:rsidRPr="006C33A6">
        <w:rPr>
          <w:rFonts w:ascii="Calibri" w:hAnsi="Calibri"/>
          <w:sz w:val="22"/>
          <w:szCs w:val="22"/>
          <w:lang w:val="x-none"/>
        </w:rPr>
        <w:t xml:space="preserve">Any </w:t>
      </w:r>
      <w:r w:rsidR="00492C30">
        <w:rPr>
          <w:rFonts w:ascii="Calibri" w:hAnsi="Calibri"/>
          <w:sz w:val="22"/>
          <w:szCs w:val="22"/>
        </w:rPr>
        <w:t>vendor</w:t>
      </w:r>
      <w:r w:rsidRPr="006C33A6">
        <w:rPr>
          <w:rFonts w:ascii="Calibri" w:hAnsi="Calibri"/>
          <w:sz w:val="22"/>
          <w:szCs w:val="22"/>
          <w:lang w:val="x-none"/>
        </w:rPr>
        <w:t xml:space="preserve"> may protest an award to the A</w:t>
      </w:r>
      <w:r w:rsidRPr="006C33A6">
        <w:rPr>
          <w:rFonts w:ascii="Calibri" w:hAnsi="Calibri"/>
          <w:sz w:val="22"/>
          <w:szCs w:val="22"/>
        </w:rPr>
        <w:t>S</w:t>
      </w:r>
      <w:r w:rsidR="00492C30">
        <w:rPr>
          <w:rFonts w:ascii="Calibri" w:hAnsi="Calibri"/>
          <w:sz w:val="22"/>
          <w:szCs w:val="22"/>
        </w:rPr>
        <w:t>V</w:t>
      </w:r>
      <w:r w:rsidRPr="006C33A6">
        <w:rPr>
          <w:rFonts w:ascii="Calibri" w:hAnsi="Calibri"/>
          <w:sz w:val="22"/>
          <w:szCs w:val="22"/>
          <w:lang w:val="x-none"/>
        </w:rPr>
        <w:t>.  A protest must:</w:t>
      </w:r>
      <w:r w:rsidRPr="006C33A6">
        <w:rPr>
          <w:rFonts w:ascii="Calibri" w:hAnsi="Calibri"/>
          <w:sz w:val="22"/>
          <w:szCs w:val="22"/>
        </w:rPr>
        <w:t xml:space="preserve"> </w:t>
      </w:r>
      <w:r w:rsidR="00996735">
        <w:rPr>
          <w:rFonts w:ascii="Calibri" w:hAnsi="Calibri"/>
          <w:sz w:val="22"/>
          <w:szCs w:val="22"/>
        </w:rPr>
        <w:t xml:space="preserve"> </w:t>
      </w:r>
      <w:r w:rsidRPr="006C33A6">
        <w:rPr>
          <w:rFonts w:ascii="Calibri" w:hAnsi="Calibri"/>
          <w:sz w:val="22"/>
          <w:szCs w:val="22"/>
        </w:rPr>
        <w:t>(a) </w:t>
      </w:r>
      <w:r w:rsidRPr="006C33A6">
        <w:rPr>
          <w:rFonts w:ascii="Calibri" w:hAnsi="Calibri"/>
          <w:sz w:val="22"/>
          <w:szCs w:val="22"/>
          <w:lang w:val="x-none"/>
        </w:rPr>
        <w:t xml:space="preserve">Be submitted to and received by the </w:t>
      </w:r>
      <w:r w:rsidR="00996735">
        <w:rPr>
          <w:rFonts w:ascii="Calibri" w:hAnsi="Calibri"/>
          <w:sz w:val="22"/>
          <w:szCs w:val="22"/>
        </w:rPr>
        <w:t>Protest Officer specified below</w:t>
      </w:r>
      <w:r w:rsidRPr="006C33A6">
        <w:rPr>
          <w:rFonts w:ascii="Calibri" w:hAnsi="Calibri"/>
          <w:sz w:val="22"/>
          <w:szCs w:val="22"/>
          <w:lang w:val="x-none"/>
        </w:rPr>
        <w:t xml:space="preserve">, </w:t>
      </w:r>
      <w:r w:rsidRPr="006C33A6">
        <w:rPr>
          <w:rFonts w:ascii="Calibri" w:hAnsi="Calibri"/>
          <w:sz w:val="22"/>
          <w:szCs w:val="22"/>
        </w:rPr>
        <w:t>within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 xml:space="preserve">business days after the protesting </w:t>
      </w:r>
      <w:r w:rsidR="007613F0">
        <w:rPr>
          <w:rFonts w:ascii="Calibri" w:hAnsi="Calibri"/>
          <w:sz w:val="22"/>
          <w:szCs w:val="22"/>
          <w:lang w:val="x-none"/>
        </w:rPr>
        <w:t>vendor’s</w:t>
      </w:r>
      <w:r w:rsidRPr="006C33A6">
        <w:rPr>
          <w:rFonts w:ascii="Calibri" w:hAnsi="Calibri"/>
          <w:sz w:val="22"/>
          <w:szCs w:val="22"/>
        </w:rPr>
        <w:t xml:space="preserve"> Debriefing Conference </w:t>
      </w:r>
      <w:r w:rsidRPr="006C33A6">
        <w:rPr>
          <w:rFonts w:ascii="Calibri" w:hAnsi="Calibri"/>
          <w:sz w:val="22"/>
          <w:szCs w:val="22"/>
          <w:lang w:val="x-none"/>
        </w:rPr>
        <w:t>(see Form and Substance, and Other below);</w:t>
      </w:r>
      <w:r w:rsidRPr="006C33A6">
        <w:rPr>
          <w:rFonts w:ascii="Calibri" w:hAnsi="Calibri"/>
          <w:sz w:val="22"/>
          <w:szCs w:val="22"/>
        </w:rPr>
        <w:t xml:space="preserve"> (b) </w:t>
      </w:r>
      <w:r w:rsidRPr="006C33A6">
        <w:rPr>
          <w:rFonts w:ascii="Calibri" w:hAnsi="Calibri"/>
          <w:sz w:val="22"/>
          <w:szCs w:val="22"/>
          <w:lang w:val="x-none"/>
        </w:rPr>
        <w:t>Be in writing;</w:t>
      </w:r>
      <w:r w:rsidRPr="006C33A6">
        <w:rPr>
          <w:rFonts w:ascii="Calibri" w:hAnsi="Calibri"/>
          <w:sz w:val="22"/>
          <w:szCs w:val="22"/>
        </w:rPr>
        <w:t xml:space="preserve"> (c) </w:t>
      </w:r>
      <w:r w:rsidRPr="006C33A6">
        <w:rPr>
          <w:rFonts w:ascii="Calibri" w:hAnsi="Calibri"/>
          <w:sz w:val="22"/>
          <w:szCs w:val="22"/>
          <w:lang w:val="x-none"/>
        </w:rPr>
        <w:t>Include a specific and complete statement of facts forming the basis of the protest; and</w:t>
      </w:r>
      <w:r w:rsidRPr="006C33A6">
        <w:rPr>
          <w:rFonts w:ascii="Calibri" w:hAnsi="Calibri"/>
          <w:sz w:val="22"/>
          <w:szCs w:val="22"/>
        </w:rPr>
        <w:t xml:space="preserve"> (d) </w:t>
      </w:r>
      <w:r w:rsidRPr="006C33A6">
        <w:rPr>
          <w:rFonts w:ascii="Calibri" w:hAnsi="Calibri"/>
          <w:sz w:val="22"/>
          <w:szCs w:val="22"/>
          <w:lang w:val="x-none"/>
        </w:rPr>
        <w:t>Include a description of the relief or corrective action requested.</w:t>
      </w:r>
    </w:p>
    <w:p w:rsidR="006C33A6" w:rsidP="005D65D1" w:rsidRDefault="006C33A6" w14:paraId="3620B5BE" w14:textId="54B61B6C">
      <w:pPr>
        <w:numPr>
          <w:ilvl w:val="1"/>
          <w:numId w:val="12"/>
        </w:numPr>
        <w:spacing w:before="120"/>
        <w:jc w:val="both"/>
        <w:rPr>
          <w:rFonts w:ascii="Calibri" w:hAnsi="Calibri"/>
          <w:sz w:val="22"/>
          <w:szCs w:val="22"/>
        </w:rPr>
      </w:pPr>
      <w:r w:rsidRPr="006C33A6">
        <w:rPr>
          <w:rFonts w:ascii="Calibri" w:hAnsi="Calibri"/>
          <w:smallCaps/>
          <w:sz w:val="22"/>
          <w:szCs w:val="22"/>
        </w:rPr>
        <w:t>Protest Response</w:t>
      </w:r>
      <w:r w:rsidRPr="000B74CC">
        <w:rPr>
          <w:rFonts w:ascii="Calibri" w:hAnsi="Calibri"/>
          <w:smallCaps/>
          <w:sz w:val="22"/>
          <w:szCs w:val="22"/>
        </w:rPr>
        <w:t xml:space="preserve">.  </w:t>
      </w:r>
      <w:r w:rsidRPr="006C33A6">
        <w:rPr>
          <w:rFonts w:ascii="Calibri" w:hAnsi="Calibri"/>
          <w:sz w:val="22"/>
          <w:szCs w:val="22"/>
          <w:lang w:val="x-none"/>
        </w:rPr>
        <w:t xml:space="preserve">After reviewing the protest and available facts, </w:t>
      </w:r>
      <w:r w:rsidR="00210459">
        <w:rPr>
          <w:rFonts w:ascii="Calibri" w:hAnsi="Calibri" w:cs="Arial"/>
          <w:sz w:val="22"/>
          <w:szCs w:val="22"/>
        </w:rPr>
        <w:t>WSCJTC</w:t>
      </w:r>
      <w:r w:rsidRPr="006C33A6">
        <w:rPr>
          <w:rFonts w:ascii="Calibri" w:hAnsi="Calibri"/>
          <w:sz w:val="22"/>
          <w:szCs w:val="22"/>
          <w:lang w:val="x-none"/>
        </w:rPr>
        <w:t xml:space="preserve"> will issue a written response within </w:t>
      </w:r>
      <w:r w:rsidRPr="006C33A6">
        <w:rPr>
          <w:rFonts w:ascii="Calibri" w:hAnsi="Calibri"/>
          <w:sz w:val="22"/>
          <w:szCs w:val="22"/>
        </w:rPr>
        <w:t>ten (</w:t>
      </w:r>
      <w:r w:rsidRPr="006C33A6">
        <w:rPr>
          <w:rFonts w:ascii="Calibri" w:hAnsi="Calibri"/>
          <w:sz w:val="22"/>
          <w:szCs w:val="22"/>
          <w:lang w:val="x-none"/>
        </w:rPr>
        <w:t>10</w:t>
      </w:r>
      <w:r w:rsidRPr="006C33A6">
        <w:rPr>
          <w:rFonts w:ascii="Calibri" w:hAnsi="Calibri"/>
          <w:sz w:val="22"/>
          <w:szCs w:val="22"/>
        </w:rPr>
        <w:t>)</w:t>
      </w:r>
      <w:r w:rsidRPr="006C33A6">
        <w:rPr>
          <w:rFonts w:ascii="Calibri" w:hAnsi="Calibri"/>
          <w:sz w:val="22"/>
          <w:szCs w:val="22"/>
          <w:lang w:val="x-none"/>
        </w:rPr>
        <w:t xml:space="preserve"> business days from receipt of the protest, unless additional time is needed</w:t>
      </w:r>
      <w:r>
        <w:rPr>
          <w:rFonts w:ascii="Calibri" w:hAnsi="Calibri"/>
          <w:sz w:val="22"/>
          <w:szCs w:val="22"/>
        </w:rPr>
        <w:t>.</w:t>
      </w:r>
    </w:p>
    <w:p w:rsidRPr="000B74CC" w:rsidR="006C33A6" w:rsidP="005D65D1" w:rsidRDefault="006C33A6" w14:paraId="1FE90B2C" w14:textId="28704930">
      <w:pPr>
        <w:numPr>
          <w:ilvl w:val="1"/>
          <w:numId w:val="12"/>
        </w:numPr>
        <w:spacing w:before="120"/>
        <w:jc w:val="both"/>
        <w:rPr>
          <w:rFonts w:ascii="Calibri" w:hAnsi="Calibri"/>
          <w:sz w:val="22"/>
          <w:szCs w:val="22"/>
        </w:rPr>
      </w:pPr>
      <w:r w:rsidRPr="006C33A6">
        <w:rPr>
          <w:rFonts w:ascii="Calibri" w:hAnsi="Calibri"/>
          <w:smallCaps/>
          <w:sz w:val="22"/>
          <w:szCs w:val="22"/>
        </w:rPr>
        <w:t>Decision is Final</w:t>
      </w:r>
      <w:r w:rsidRPr="000B74CC">
        <w:rPr>
          <w:rFonts w:ascii="Calibri" w:hAnsi="Calibri"/>
          <w:smallCaps/>
          <w:sz w:val="22"/>
          <w:szCs w:val="22"/>
        </w:rPr>
        <w:t xml:space="preserve">.  </w:t>
      </w:r>
      <w:r w:rsidRPr="006C33A6">
        <w:rPr>
          <w:rFonts w:ascii="Calibri" w:hAnsi="Calibri"/>
          <w:sz w:val="22"/>
          <w:szCs w:val="22"/>
          <w:lang w:val="x-none"/>
        </w:rPr>
        <w:t xml:space="preserve">The protest decision is final and not subject to administrative appeal.  If the protesting </w:t>
      </w:r>
      <w:r w:rsidR="00492C30">
        <w:rPr>
          <w:rFonts w:ascii="Calibri" w:hAnsi="Calibri"/>
          <w:sz w:val="22"/>
          <w:szCs w:val="22"/>
        </w:rPr>
        <w:t>vendor</w:t>
      </w:r>
      <w:r w:rsidRPr="006C33A6">
        <w:rPr>
          <w:rFonts w:ascii="Calibri" w:hAnsi="Calibri"/>
          <w:sz w:val="22"/>
          <w:szCs w:val="22"/>
          <w:lang w:val="x-none"/>
        </w:rPr>
        <w:t xml:space="preserve"> does not accept </w:t>
      </w:r>
      <w:r w:rsidR="00210459">
        <w:rPr>
          <w:rFonts w:ascii="Calibri" w:hAnsi="Calibri" w:cs="Arial"/>
          <w:sz w:val="22"/>
          <w:szCs w:val="22"/>
        </w:rPr>
        <w:t>WSCJTC</w:t>
      </w:r>
      <w:r w:rsidRPr="006C33A6">
        <w:rPr>
          <w:rFonts w:ascii="Calibri" w:hAnsi="Calibri"/>
          <w:sz w:val="22"/>
          <w:szCs w:val="22"/>
          <w:lang w:val="x-none"/>
        </w:rPr>
        <w:t xml:space="preserve"> protest response, the </w:t>
      </w:r>
      <w:r w:rsidR="00492C30">
        <w:rPr>
          <w:rFonts w:ascii="Calibri" w:hAnsi="Calibri"/>
          <w:sz w:val="22"/>
          <w:szCs w:val="22"/>
        </w:rPr>
        <w:t>vendor</w:t>
      </w:r>
      <w:r w:rsidRPr="006C33A6">
        <w:rPr>
          <w:rFonts w:ascii="Calibri" w:hAnsi="Calibri"/>
          <w:sz w:val="22"/>
          <w:szCs w:val="22"/>
          <w:lang w:val="x-none"/>
        </w:rPr>
        <w:t xml:space="preserve"> may seek relief </w:t>
      </w:r>
      <w:r w:rsidRPr="006C33A6">
        <w:rPr>
          <w:rFonts w:ascii="Calibri" w:hAnsi="Calibri"/>
          <w:sz w:val="22"/>
          <w:szCs w:val="22"/>
        </w:rPr>
        <w:t xml:space="preserve">in </w:t>
      </w:r>
      <w:r w:rsidR="00CE6C42">
        <w:rPr>
          <w:rFonts w:ascii="Calibri" w:hAnsi="Calibri"/>
          <w:sz w:val="22"/>
          <w:szCs w:val="22"/>
        </w:rPr>
        <w:t>King</w:t>
      </w:r>
      <w:r w:rsidRPr="006C33A6">
        <w:rPr>
          <w:rFonts w:ascii="Calibri" w:hAnsi="Calibri"/>
          <w:sz w:val="22"/>
          <w:szCs w:val="22"/>
          <w:lang w:val="x-none"/>
        </w:rPr>
        <w:t xml:space="preserve"> County</w:t>
      </w:r>
      <w:r w:rsidRPr="006C33A6">
        <w:rPr>
          <w:rFonts w:ascii="Calibri" w:hAnsi="Calibri"/>
          <w:sz w:val="22"/>
          <w:szCs w:val="22"/>
        </w:rPr>
        <w:t xml:space="preserve"> Superior Court</w:t>
      </w:r>
      <w:r>
        <w:rPr>
          <w:rFonts w:ascii="Calibri" w:hAnsi="Calibri"/>
          <w:sz w:val="22"/>
          <w:szCs w:val="22"/>
        </w:rPr>
        <w:t>.</w:t>
      </w:r>
    </w:p>
    <w:p w:rsidR="000B74CC" w:rsidP="005D65D1" w:rsidRDefault="000B74CC" w14:paraId="4A5E65F5" w14:textId="77777777">
      <w:pPr>
        <w:numPr>
          <w:ilvl w:val="0"/>
          <w:numId w:val="12"/>
        </w:numPr>
        <w:spacing w:before="240"/>
        <w:ind w:left="734" w:hanging="547"/>
        <w:jc w:val="both"/>
        <w:rPr>
          <w:rFonts w:ascii="Calibri" w:hAnsi="Calibri"/>
          <w:sz w:val="22"/>
          <w:szCs w:val="22"/>
        </w:rPr>
      </w:pPr>
      <w:r w:rsidRPr="000B74CC">
        <w:rPr>
          <w:rFonts w:ascii="Calibri" w:hAnsi="Calibri"/>
          <w:b/>
          <w:smallCaps/>
          <w:sz w:val="22"/>
          <w:szCs w:val="22"/>
        </w:rPr>
        <w:t>Communication During Complaints, Debriefs, and Protests</w:t>
      </w:r>
      <w:r w:rsidRPr="00036FF6">
        <w:rPr>
          <w:rFonts w:ascii="Calibri" w:hAnsi="Calibri"/>
          <w:sz w:val="22"/>
          <w:szCs w:val="22"/>
        </w:rPr>
        <w:t xml:space="preserve">. </w:t>
      </w:r>
      <w:r w:rsidR="00996735">
        <w:rPr>
          <w:rFonts w:ascii="Calibri" w:hAnsi="Calibri"/>
          <w:sz w:val="22"/>
          <w:szCs w:val="22"/>
        </w:rPr>
        <w:t xml:space="preserve"> </w:t>
      </w:r>
      <w:r w:rsidR="0047413C">
        <w:rPr>
          <w:rFonts w:ascii="Calibri" w:hAnsi="Calibri"/>
          <w:sz w:val="22"/>
          <w:szCs w:val="22"/>
        </w:rPr>
        <w:t>With the exception of protests,</w:t>
      </w:r>
      <w:r w:rsidR="004F67C7">
        <w:rPr>
          <w:rFonts w:ascii="Calibri" w:hAnsi="Calibri"/>
          <w:sz w:val="22"/>
          <w:szCs w:val="22"/>
        </w:rPr>
        <w:t xml:space="preserve"> all</w:t>
      </w:r>
      <w:r w:rsidRPr="000B74CC" w:rsidR="006C33A6">
        <w:rPr>
          <w:rFonts w:ascii="Calibri" w:hAnsi="Calibri"/>
          <w:sz w:val="22"/>
          <w:szCs w:val="22"/>
          <w:lang w:val="x-none"/>
        </w:rPr>
        <w:t xml:space="preserve"> communications about </w:t>
      </w:r>
      <w:r w:rsidRPr="000B74CC" w:rsidR="006C33A6">
        <w:rPr>
          <w:rFonts w:ascii="Calibri" w:hAnsi="Calibri"/>
          <w:sz w:val="22"/>
          <w:szCs w:val="22"/>
        </w:rPr>
        <w:t>this Competitive Solicitation, including complaints</w:t>
      </w:r>
      <w:r w:rsidR="0047413C">
        <w:rPr>
          <w:rFonts w:ascii="Calibri" w:hAnsi="Calibri"/>
          <w:sz w:val="22"/>
          <w:szCs w:val="22"/>
        </w:rPr>
        <w:t xml:space="preserve"> and</w:t>
      </w:r>
      <w:r w:rsidRPr="000B74CC" w:rsidR="006C33A6">
        <w:rPr>
          <w:rFonts w:ascii="Calibri" w:hAnsi="Calibri"/>
          <w:sz w:val="22"/>
          <w:szCs w:val="22"/>
        </w:rPr>
        <w:t xml:space="preserve"> debriefs,</w:t>
      </w:r>
      <w:r w:rsidRPr="000B74CC" w:rsidR="006C33A6">
        <w:rPr>
          <w:rFonts w:ascii="Calibri" w:hAnsi="Calibri"/>
          <w:sz w:val="22"/>
          <w:szCs w:val="22"/>
          <w:lang w:val="x-none"/>
        </w:rPr>
        <w:t xml:space="preserve"> must be addressed to the </w:t>
      </w:r>
      <w:r w:rsidRPr="000B74CC" w:rsidR="006C33A6">
        <w:rPr>
          <w:rFonts w:ascii="Calibri" w:hAnsi="Calibri"/>
          <w:sz w:val="22"/>
          <w:szCs w:val="22"/>
        </w:rPr>
        <w:t>Procurement Coordinator unless otherwise directed</w:t>
      </w:r>
      <w:r w:rsidRPr="000B74CC" w:rsidR="006C33A6">
        <w:rPr>
          <w:rFonts w:ascii="Calibri" w:hAnsi="Calibri"/>
          <w:sz w:val="22"/>
          <w:szCs w:val="22"/>
          <w:lang w:val="x-none"/>
        </w:rPr>
        <w:t>.</w:t>
      </w:r>
      <w:r w:rsidR="0047413C">
        <w:rPr>
          <w:rFonts w:ascii="Calibri" w:hAnsi="Calibri"/>
          <w:sz w:val="22"/>
          <w:szCs w:val="22"/>
        </w:rPr>
        <w:t xml:space="preserve"> </w:t>
      </w:r>
      <w:r w:rsidR="00996735">
        <w:rPr>
          <w:rFonts w:ascii="Calibri" w:hAnsi="Calibri"/>
          <w:sz w:val="22"/>
          <w:szCs w:val="22"/>
        </w:rPr>
        <w:t xml:space="preserve"> </w:t>
      </w:r>
      <w:r w:rsidR="0047413C">
        <w:rPr>
          <w:rFonts w:ascii="Calibri" w:hAnsi="Calibri"/>
          <w:sz w:val="22"/>
          <w:szCs w:val="22"/>
        </w:rPr>
        <w:t xml:space="preserve">Protests must be addressed to the Protest Officer. </w:t>
      </w:r>
    </w:p>
    <w:p w:rsidR="00BE3B49" w:rsidP="005D65D1" w:rsidRDefault="006C33A6" w14:paraId="227A5314" w14:textId="77777777">
      <w:pPr>
        <w:numPr>
          <w:ilvl w:val="1"/>
          <w:numId w:val="12"/>
        </w:numPr>
        <w:spacing w:before="120"/>
        <w:jc w:val="both"/>
        <w:rPr>
          <w:rFonts w:ascii="Calibri" w:hAnsi="Calibri"/>
          <w:sz w:val="22"/>
          <w:szCs w:val="22"/>
        </w:rPr>
      </w:pPr>
      <w:r w:rsidRPr="006C33A6">
        <w:rPr>
          <w:rFonts w:ascii="Calibri" w:hAnsi="Calibri"/>
          <w:smallCaps/>
          <w:sz w:val="22"/>
          <w:szCs w:val="22"/>
        </w:rPr>
        <w:t>Form, Substance, &amp; Other</w:t>
      </w:r>
      <w:r w:rsidRPr="002F6EA6">
        <w:rPr>
          <w:rFonts w:ascii="Calibri" w:hAnsi="Calibri"/>
          <w:smallCaps/>
          <w:sz w:val="22"/>
          <w:szCs w:val="22"/>
        </w:rPr>
        <w:t xml:space="preserve">.  </w:t>
      </w:r>
      <w:r w:rsidRPr="006C33A6">
        <w:rPr>
          <w:rFonts w:ascii="Calibri" w:hAnsi="Calibri"/>
          <w:sz w:val="22"/>
          <w:szCs w:val="22"/>
        </w:rPr>
        <w:t>All complaints, requests for debrief, and protests must</w:t>
      </w:r>
      <w:r w:rsidR="00BE3B49">
        <w:rPr>
          <w:rFonts w:ascii="Calibri" w:hAnsi="Calibri"/>
          <w:sz w:val="22"/>
          <w:szCs w:val="22"/>
        </w:rPr>
        <w:t>:</w:t>
      </w:r>
    </w:p>
    <w:p w:rsidR="00BE3B49" w:rsidP="005D65D1" w:rsidRDefault="006C33A6" w14:paraId="49D1EF65" w14:textId="77777777">
      <w:pPr>
        <w:numPr>
          <w:ilvl w:val="2"/>
          <w:numId w:val="12"/>
        </w:numPr>
        <w:spacing w:before="60"/>
        <w:ind w:left="2174" w:hanging="187"/>
        <w:jc w:val="both"/>
        <w:rPr>
          <w:rFonts w:ascii="Calibri" w:hAnsi="Calibri"/>
          <w:sz w:val="22"/>
          <w:szCs w:val="22"/>
        </w:rPr>
      </w:pPr>
      <w:r w:rsidRPr="006C33A6">
        <w:rPr>
          <w:rFonts w:ascii="Calibri" w:hAnsi="Calibri"/>
          <w:sz w:val="22"/>
          <w:szCs w:val="22"/>
        </w:rPr>
        <w:t>Be in writing;</w:t>
      </w:r>
    </w:p>
    <w:p w:rsidR="00BE3B49" w:rsidP="005D65D1" w:rsidRDefault="006C33A6" w14:paraId="15D9DA53" w14:textId="6E89BFA8">
      <w:pPr>
        <w:numPr>
          <w:ilvl w:val="2"/>
          <w:numId w:val="12"/>
        </w:numPr>
        <w:spacing w:before="60"/>
        <w:ind w:left="2174" w:hanging="187"/>
        <w:jc w:val="both"/>
        <w:rPr>
          <w:rFonts w:ascii="Calibri" w:hAnsi="Calibri"/>
          <w:sz w:val="22"/>
          <w:szCs w:val="22"/>
        </w:rPr>
      </w:pPr>
      <w:r w:rsidRPr="006C33A6">
        <w:rPr>
          <w:rFonts w:ascii="Calibri" w:hAnsi="Calibri"/>
          <w:sz w:val="22"/>
          <w:szCs w:val="22"/>
        </w:rPr>
        <w:t xml:space="preserve">Be signed by the complaining or protesting </w:t>
      </w:r>
      <w:r w:rsidR="00492C30">
        <w:rPr>
          <w:rFonts w:ascii="Calibri" w:hAnsi="Calibri"/>
          <w:sz w:val="22"/>
          <w:szCs w:val="22"/>
        </w:rPr>
        <w:t xml:space="preserve">vendor </w:t>
      </w:r>
      <w:r w:rsidRPr="006C33A6">
        <w:rPr>
          <w:rFonts w:ascii="Calibri" w:hAnsi="Calibri"/>
          <w:sz w:val="22"/>
          <w:szCs w:val="22"/>
        </w:rPr>
        <w:t>or an authorized agent, unless sent by email;</w:t>
      </w:r>
    </w:p>
    <w:p w:rsidR="00BE3B49" w:rsidP="005D65D1" w:rsidRDefault="006C33A6" w14:paraId="61995374" w14:textId="77777777">
      <w:pPr>
        <w:numPr>
          <w:ilvl w:val="2"/>
          <w:numId w:val="12"/>
        </w:numPr>
        <w:spacing w:before="60"/>
        <w:ind w:left="2174" w:hanging="187"/>
        <w:jc w:val="both"/>
        <w:rPr>
          <w:rFonts w:ascii="Calibri" w:hAnsi="Calibri"/>
          <w:sz w:val="22"/>
          <w:szCs w:val="22"/>
        </w:rPr>
      </w:pPr>
      <w:r w:rsidRPr="006C33A6">
        <w:rPr>
          <w:rFonts w:ascii="Calibri" w:hAnsi="Calibri"/>
          <w:sz w:val="22"/>
          <w:szCs w:val="22"/>
        </w:rPr>
        <w:t>Be delivered within the time frame(s) outlined herein;</w:t>
      </w:r>
    </w:p>
    <w:p w:rsidR="00BE3B49" w:rsidP="005D65D1" w:rsidRDefault="006C33A6" w14:paraId="522376E9" w14:textId="77777777">
      <w:pPr>
        <w:numPr>
          <w:ilvl w:val="2"/>
          <w:numId w:val="12"/>
        </w:numPr>
        <w:spacing w:before="60"/>
        <w:ind w:left="2174" w:hanging="187"/>
        <w:jc w:val="both"/>
        <w:rPr>
          <w:rFonts w:ascii="Calibri" w:hAnsi="Calibri"/>
          <w:sz w:val="22"/>
          <w:szCs w:val="22"/>
        </w:rPr>
      </w:pPr>
      <w:r w:rsidRPr="006C33A6">
        <w:rPr>
          <w:rFonts w:ascii="Calibri" w:hAnsi="Calibri"/>
          <w:sz w:val="22"/>
          <w:szCs w:val="22"/>
        </w:rPr>
        <w:t xml:space="preserve">Identify the </w:t>
      </w:r>
      <w:r w:rsidR="00BE3B49">
        <w:rPr>
          <w:rFonts w:ascii="Calibri" w:hAnsi="Calibri"/>
          <w:sz w:val="22"/>
          <w:szCs w:val="22"/>
        </w:rPr>
        <w:t xml:space="preserve">Competitive </w:t>
      </w:r>
      <w:r w:rsidRPr="006C33A6">
        <w:rPr>
          <w:rFonts w:ascii="Calibri" w:hAnsi="Calibri"/>
          <w:sz w:val="22"/>
          <w:szCs w:val="22"/>
        </w:rPr>
        <w:t>solicitation number;</w:t>
      </w:r>
    </w:p>
    <w:p w:rsidR="00BE3B49" w:rsidP="005D65D1" w:rsidRDefault="006C33A6" w14:paraId="3595A675" w14:textId="77777777">
      <w:pPr>
        <w:numPr>
          <w:ilvl w:val="2"/>
          <w:numId w:val="12"/>
        </w:numPr>
        <w:spacing w:before="60"/>
        <w:ind w:left="2174" w:hanging="187"/>
        <w:jc w:val="both"/>
        <w:rPr>
          <w:rFonts w:ascii="Calibri" w:hAnsi="Calibri"/>
          <w:sz w:val="22"/>
          <w:szCs w:val="22"/>
        </w:rPr>
      </w:pPr>
      <w:r w:rsidRPr="006C33A6">
        <w:rPr>
          <w:rFonts w:ascii="Calibri" w:hAnsi="Calibri"/>
          <w:sz w:val="22"/>
          <w:szCs w:val="22"/>
        </w:rPr>
        <w:t>Conspicuously state “Complaint,” “Debrief</w:t>
      </w:r>
      <w:r w:rsidR="00BE3B49">
        <w:rPr>
          <w:rFonts w:ascii="Calibri" w:hAnsi="Calibri"/>
          <w:sz w:val="22"/>
          <w:szCs w:val="22"/>
        </w:rPr>
        <w:t>,</w:t>
      </w:r>
      <w:r w:rsidRPr="006C33A6">
        <w:rPr>
          <w:rFonts w:ascii="Calibri" w:hAnsi="Calibri"/>
          <w:sz w:val="22"/>
          <w:szCs w:val="22"/>
        </w:rPr>
        <w:t>” or “Protest” in any subject line</w:t>
      </w:r>
      <w:r w:rsidR="00BE3B49">
        <w:rPr>
          <w:rFonts w:ascii="Calibri" w:hAnsi="Calibri"/>
          <w:sz w:val="22"/>
          <w:szCs w:val="22"/>
        </w:rPr>
        <w:t xml:space="preserve"> of any correspondence or email;</w:t>
      </w:r>
      <w:r w:rsidRPr="006C33A6">
        <w:rPr>
          <w:rFonts w:ascii="Calibri" w:hAnsi="Calibri"/>
          <w:sz w:val="22"/>
          <w:szCs w:val="22"/>
        </w:rPr>
        <w:t xml:space="preserve"> and</w:t>
      </w:r>
    </w:p>
    <w:p w:rsidR="006C33A6" w:rsidP="005D65D1" w:rsidRDefault="006C33A6" w14:paraId="491F99DD" w14:textId="77777777">
      <w:pPr>
        <w:numPr>
          <w:ilvl w:val="2"/>
          <w:numId w:val="12"/>
        </w:numPr>
        <w:spacing w:before="60"/>
        <w:ind w:left="2174" w:hanging="187"/>
        <w:jc w:val="both"/>
        <w:rPr>
          <w:rFonts w:ascii="Calibri" w:hAnsi="Calibri"/>
          <w:sz w:val="22"/>
          <w:szCs w:val="22"/>
        </w:rPr>
      </w:pPr>
      <w:r w:rsidRPr="006C33A6">
        <w:rPr>
          <w:rFonts w:ascii="Calibri" w:hAnsi="Calibri"/>
          <w:sz w:val="22"/>
          <w:szCs w:val="22"/>
        </w:rPr>
        <w:t>Be sent to the address identified below.</w:t>
      </w:r>
    </w:p>
    <w:p w:rsidR="006C33A6" w:rsidP="005D65D1" w:rsidRDefault="006C33A6" w14:paraId="5C5E9870" w14:textId="29D307AF">
      <w:pPr>
        <w:numPr>
          <w:ilvl w:val="1"/>
          <w:numId w:val="12"/>
        </w:numPr>
        <w:spacing w:before="120"/>
        <w:jc w:val="both"/>
        <w:rPr>
          <w:rFonts w:ascii="Calibri" w:hAnsi="Calibri"/>
          <w:sz w:val="22"/>
          <w:szCs w:val="22"/>
        </w:rPr>
      </w:pPr>
      <w:r w:rsidRPr="006C33A6">
        <w:rPr>
          <w:rFonts w:ascii="Calibri" w:hAnsi="Calibri"/>
          <w:smallCaps/>
          <w:sz w:val="22"/>
          <w:szCs w:val="22"/>
        </w:rPr>
        <w:t>Complaints &amp; Protests</w:t>
      </w:r>
      <w:r w:rsidRPr="000B74CC">
        <w:rPr>
          <w:rFonts w:ascii="Calibri" w:hAnsi="Calibri"/>
          <w:smallCaps/>
          <w:sz w:val="22"/>
          <w:szCs w:val="22"/>
        </w:rPr>
        <w:t xml:space="preserve">.  </w:t>
      </w:r>
      <w:r w:rsidRPr="006C33A6">
        <w:rPr>
          <w:rFonts w:ascii="Calibri" w:hAnsi="Calibri"/>
          <w:sz w:val="22"/>
          <w:szCs w:val="22"/>
        </w:rPr>
        <w:t xml:space="preserve">All complaints and protests must (a) State all facts and arguments on which the complaining or protesting </w:t>
      </w:r>
      <w:r w:rsidR="00492C30">
        <w:rPr>
          <w:rFonts w:ascii="Calibri" w:hAnsi="Calibri"/>
          <w:sz w:val="22"/>
          <w:szCs w:val="22"/>
        </w:rPr>
        <w:t>vendor</w:t>
      </w:r>
      <w:r w:rsidRPr="006C33A6">
        <w:rPr>
          <w:rFonts w:ascii="Calibri" w:hAnsi="Calibri"/>
          <w:sz w:val="22"/>
          <w:szCs w:val="22"/>
        </w:rPr>
        <w:t xml:space="preserve"> is relying as the basis for its action; and (b) Include any relevant documentation or other supporting evidence</w:t>
      </w:r>
      <w:r>
        <w:rPr>
          <w:rFonts w:ascii="Calibri" w:hAnsi="Calibri"/>
          <w:sz w:val="22"/>
          <w:szCs w:val="22"/>
        </w:rPr>
        <w:t>.</w:t>
      </w:r>
    </w:p>
    <w:p w:rsidR="000B74CC" w:rsidP="005D65D1" w:rsidRDefault="000B74CC" w14:paraId="340AE2C5" w14:textId="58384270">
      <w:pPr>
        <w:numPr>
          <w:ilvl w:val="0"/>
          <w:numId w:val="12"/>
        </w:numPr>
        <w:spacing w:before="240"/>
        <w:ind w:left="734" w:hanging="547"/>
        <w:jc w:val="both"/>
        <w:rPr>
          <w:rFonts w:ascii="Calibri" w:hAnsi="Calibri"/>
          <w:sz w:val="22"/>
          <w:szCs w:val="22"/>
        </w:rPr>
      </w:pPr>
      <w:r w:rsidRPr="000B74CC">
        <w:rPr>
          <w:rFonts w:ascii="Calibri" w:hAnsi="Calibri"/>
          <w:b/>
          <w:smallCaps/>
          <w:sz w:val="22"/>
          <w:szCs w:val="22"/>
        </w:rPr>
        <w:t xml:space="preserve">How to Contact </w:t>
      </w:r>
      <w:r w:rsidRPr="00CE6C42" w:rsidR="00CE6C42">
        <w:rPr>
          <w:rFonts w:ascii="Calibri" w:hAnsi="Calibri" w:cs="Arial"/>
          <w:b/>
          <w:bCs/>
          <w:sz w:val="22"/>
          <w:szCs w:val="22"/>
        </w:rPr>
        <w:t>Criminal Justice Training Commission</w:t>
      </w:r>
      <w:r w:rsidRPr="00036FF6">
        <w:rPr>
          <w:rFonts w:ascii="Calibri" w:hAnsi="Calibri"/>
          <w:sz w:val="22"/>
          <w:szCs w:val="22"/>
        </w:rPr>
        <w:t>.</w:t>
      </w:r>
    </w:p>
    <w:p w:rsidR="000B74CC" w:rsidP="005D65D1" w:rsidRDefault="006C33A6" w14:paraId="20AA707E" w14:textId="77777777">
      <w:pPr>
        <w:numPr>
          <w:ilvl w:val="1"/>
          <w:numId w:val="12"/>
        </w:numPr>
        <w:spacing w:before="120"/>
        <w:jc w:val="both"/>
        <w:rPr>
          <w:rFonts w:ascii="Calibri" w:hAnsi="Calibri"/>
          <w:sz w:val="22"/>
          <w:szCs w:val="22"/>
        </w:rPr>
      </w:pPr>
      <w:r w:rsidRPr="006C33A6">
        <w:rPr>
          <w:rFonts w:ascii="Calibri" w:hAnsi="Calibri"/>
          <w:smallCaps/>
          <w:sz w:val="22"/>
          <w:szCs w:val="22"/>
        </w:rPr>
        <w:t>To Submit a Complaint</w:t>
      </w:r>
      <w:r w:rsidRPr="002F6EA6" w:rsidR="000B74CC">
        <w:rPr>
          <w:rFonts w:ascii="Calibri" w:hAnsi="Calibri"/>
          <w:smallCaps/>
          <w:sz w:val="22"/>
          <w:szCs w:val="22"/>
        </w:rPr>
        <w:t xml:space="preserve">.  </w:t>
      </w:r>
      <w:r w:rsidR="00C46B62">
        <w:rPr>
          <w:rFonts w:ascii="Calibri" w:hAnsi="Calibri"/>
          <w:sz w:val="22"/>
          <w:szCs w:val="22"/>
        </w:rPr>
        <w:t>Send an email message t</w:t>
      </w:r>
      <w:r w:rsidRPr="000B74CC" w:rsidR="00C46B62">
        <w:rPr>
          <w:rFonts w:ascii="Calibri" w:hAnsi="Calibri"/>
          <w:sz w:val="22"/>
          <w:szCs w:val="22"/>
        </w:rPr>
        <w:t>o the Procurement Coordinator listed in this Competitive Solicitation</w:t>
      </w:r>
      <w:r w:rsidR="00C46B62">
        <w:rPr>
          <w:rFonts w:ascii="Calibri" w:hAnsi="Calibri"/>
          <w:sz w:val="22"/>
          <w:szCs w:val="22"/>
        </w:rPr>
        <w:t xml:space="preserve">.  The email message </w:t>
      </w:r>
      <w:r w:rsidRPr="000B74CC" w:rsidR="00C46B62">
        <w:rPr>
          <w:rFonts w:ascii="Calibri" w:hAnsi="Calibri"/>
          <w:sz w:val="22"/>
          <w:szCs w:val="22"/>
        </w:rPr>
        <w:t>must include “</w:t>
      </w:r>
      <w:r w:rsidR="00C46B62">
        <w:rPr>
          <w:rFonts w:ascii="Calibri" w:hAnsi="Calibri"/>
          <w:sz w:val="22"/>
          <w:szCs w:val="22"/>
        </w:rPr>
        <w:t>Complaint</w:t>
      </w:r>
      <w:r w:rsidRPr="000B74CC" w:rsidR="00C46B62">
        <w:rPr>
          <w:rFonts w:ascii="Calibri" w:hAnsi="Calibri"/>
          <w:sz w:val="22"/>
          <w:szCs w:val="22"/>
        </w:rPr>
        <w:t>”</w:t>
      </w:r>
      <w:r w:rsidR="00C46B62">
        <w:rPr>
          <w:rFonts w:ascii="Calibri" w:hAnsi="Calibri"/>
          <w:sz w:val="22"/>
          <w:szCs w:val="22"/>
        </w:rPr>
        <w:t xml:space="preserve"> in the subject line of the email message.  Alternatively, mail the complaint t</w:t>
      </w:r>
      <w:r w:rsidRPr="000B74CC" w:rsidR="00C46B62">
        <w:rPr>
          <w:rFonts w:ascii="Calibri" w:hAnsi="Calibri"/>
          <w:sz w:val="22"/>
          <w:szCs w:val="22"/>
        </w:rPr>
        <w:t>o the Procurement Coordinator listed in this Competitive Solicitation</w:t>
      </w:r>
      <w:r w:rsidR="00C46B62">
        <w:rPr>
          <w:rFonts w:ascii="Calibri" w:hAnsi="Calibri"/>
          <w:sz w:val="22"/>
          <w:szCs w:val="22"/>
        </w:rPr>
        <w:t xml:space="preserve"> at the following address:</w:t>
      </w:r>
    </w:p>
    <w:p w:rsidR="00C46B62" w:rsidP="00C46B62" w:rsidRDefault="00C46B62" w14:paraId="45AA4BD8" w14:textId="637FC8EF">
      <w:pPr>
        <w:spacing w:before="120"/>
        <w:ind w:left="2160"/>
        <w:rPr>
          <w:rFonts w:ascii="Calibri" w:hAnsi="Calibri"/>
          <w:sz w:val="22"/>
          <w:szCs w:val="22"/>
        </w:rPr>
      </w:pPr>
      <w:r>
        <w:rPr>
          <w:rFonts w:ascii="Calibri" w:hAnsi="Calibri"/>
          <w:sz w:val="22"/>
          <w:szCs w:val="22"/>
        </w:rPr>
        <w:t>Attn:  Procurement Coordinator – Complaint</w:t>
      </w:r>
      <w:r>
        <w:rPr>
          <w:rFonts w:ascii="Calibri" w:hAnsi="Calibri"/>
          <w:sz w:val="22"/>
          <w:szCs w:val="22"/>
        </w:rPr>
        <w:br/>
      </w:r>
      <w:r>
        <w:rPr>
          <w:rFonts w:ascii="Calibri" w:hAnsi="Calibri"/>
          <w:sz w:val="22"/>
          <w:szCs w:val="22"/>
        </w:rPr>
        <w:t xml:space="preserve">Washington State </w:t>
      </w:r>
      <w:r w:rsidR="00CE6C42">
        <w:rPr>
          <w:rFonts w:ascii="Calibri" w:hAnsi="Calibri" w:cs="Arial"/>
          <w:sz w:val="22"/>
          <w:szCs w:val="22"/>
        </w:rPr>
        <w:t>Criminal Justice Training Commission</w:t>
      </w:r>
      <w:r>
        <w:rPr>
          <w:rFonts w:ascii="Calibri" w:hAnsi="Calibri"/>
          <w:sz w:val="22"/>
          <w:szCs w:val="22"/>
        </w:rPr>
        <w:br/>
      </w:r>
      <w:r w:rsidR="00CE6C42">
        <w:rPr>
          <w:rFonts w:ascii="Calibri" w:hAnsi="Calibri"/>
          <w:sz w:val="22"/>
          <w:szCs w:val="22"/>
        </w:rPr>
        <w:t>19010 1</w:t>
      </w:r>
      <w:r w:rsidRPr="00CE6C42" w:rsidR="00CE6C42">
        <w:rPr>
          <w:rFonts w:ascii="Calibri" w:hAnsi="Calibri"/>
          <w:sz w:val="22"/>
          <w:szCs w:val="22"/>
          <w:vertAlign w:val="superscript"/>
        </w:rPr>
        <w:t>st</w:t>
      </w:r>
      <w:r w:rsidR="00CE6C42">
        <w:rPr>
          <w:rFonts w:ascii="Calibri" w:hAnsi="Calibri"/>
          <w:sz w:val="22"/>
          <w:szCs w:val="22"/>
        </w:rPr>
        <w:t xml:space="preserve"> Ave S</w:t>
      </w:r>
      <w:r w:rsidR="008B2A47">
        <w:rPr>
          <w:rFonts w:ascii="Calibri" w:hAnsi="Calibri"/>
          <w:sz w:val="22"/>
          <w:szCs w:val="22"/>
        </w:rPr>
        <w:t>outh</w:t>
      </w:r>
      <w:r>
        <w:rPr>
          <w:rFonts w:ascii="Calibri" w:hAnsi="Calibri"/>
          <w:sz w:val="22"/>
          <w:szCs w:val="22"/>
        </w:rPr>
        <w:br/>
      </w:r>
      <w:r w:rsidR="00CE6C42">
        <w:rPr>
          <w:rFonts w:ascii="Calibri" w:hAnsi="Calibri"/>
          <w:sz w:val="22"/>
          <w:szCs w:val="22"/>
        </w:rPr>
        <w:t>Burien</w:t>
      </w:r>
      <w:r>
        <w:rPr>
          <w:rFonts w:ascii="Calibri" w:hAnsi="Calibri"/>
          <w:sz w:val="22"/>
          <w:szCs w:val="22"/>
        </w:rPr>
        <w:t xml:space="preserve">, WA  </w:t>
      </w:r>
      <w:r w:rsidR="00CE6C42">
        <w:rPr>
          <w:rFonts w:ascii="Calibri" w:hAnsi="Calibri"/>
          <w:sz w:val="22"/>
          <w:szCs w:val="22"/>
        </w:rPr>
        <w:t>98148</w:t>
      </w:r>
    </w:p>
    <w:p w:rsidR="000B74CC" w:rsidP="005D65D1" w:rsidRDefault="00C46B62" w14:paraId="312C6E8B" w14:textId="77777777">
      <w:pPr>
        <w:numPr>
          <w:ilvl w:val="1"/>
          <w:numId w:val="12"/>
        </w:numPr>
        <w:spacing w:before="120"/>
        <w:jc w:val="both"/>
        <w:rPr>
          <w:rFonts w:ascii="Calibri" w:hAnsi="Calibri"/>
          <w:sz w:val="22"/>
          <w:szCs w:val="22"/>
        </w:rPr>
      </w:pPr>
      <w:r w:rsidRPr="00C46B62">
        <w:rPr>
          <w:rFonts w:ascii="Calibri" w:hAnsi="Calibri"/>
          <w:smallCaps/>
          <w:sz w:val="22"/>
          <w:szCs w:val="22"/>
        </w:rPr>
        <w:t>To Request a Debrief Conference</w:t>
      </w:r>
      <w:r w:rsidRPr="000B74CC" w:rsid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o the Procurement Coordinator listed in this Competitive Solicitation</w:t>
      </w:r>
      <w:r>
        <w:rPr>
          <w:rFonts w:ascii="Calibri" w:hAnsi="Calibri"/>
          <w:sz w:val="22"/>
          <w:szCs w:val="22"/>
        </w:rPr>
        <w:t xml:space="preserve">.  The email message </w:t>
      </w:r>
      <w:r w:rsidRPr="000B74CC">
        <w:rPr>
          <w:rFonts w:ascii="Calibri" w:hAnsi="Calibri"/>
          <w:sz w:val="22"/>
          <w:szCs w:val="22"/>
        </w:rPr>
        <w:t>must include “Debrief”</w:t>
      </w:r>
      <w:r>
        <w:rPr>
          <w:rFonts w:ascii="Calibri" w:hAnsi="Calibri"/>
          <w:sz w:val="22"/>
          <w:szCs w:val="22"/>
        </w:rPr>
        <w:t xml:space="preserve"> in the subject line of the email message.</w:t>
      </w:r>
    </w:p>
    <w:p w:rsidR="006C33A6" w:rsidP="005D65D1" w:rsidRDefault="00C46B62" w14:paraId="10999281" w14:textId="15777F38">
      <w:pPr>
        <w:numPr>
          <w:ilvl w:val="1"/>
          <w:numId w:val="12"/>
        </w:numPr>
        <w:spacing w:before="120"/>
        <w:jc w:val="both"/>
        <w:rPr>
          <w:rFonts w:ascii="Calibri" w:hAnsi="Calibri"/>
          <w:sz w:val="22"/>
          <w:szCs w:val="22"/>
        </w:rPr>
      </w:pPr>
      <w:r>
        <w:rPr>
          <w:rFonts w:ascii="Calibri" w:hAnsi="Calibri"/>
          <w:smallCaps/>
          <w:sz w:val="22"/>
          <w:szCs w:val="22"/>
        </w:rPr>
        <w:t>To Submit A Protest</w:t>
      </w:r>
      <w:r w:rsidRPr="000B74CC" w:rsidR="006C33A6">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 xml:space="preserve">o the </w:t>
      </w:r>
      <w:r w:rsidR="0047413C">
        <w:rPr>
          <w:rFonts w:ascii="Calibri" w:hAnsi="Calibri"/>
          <w:sz w:val="22"/>
          <w:szCs w:val="22"/>
        </w:rPr>
        <w:t>Protest Officer</w:t>
      </w:r>
      <w:r w:rsidR="00996735">
        <w:rPr>
          <w:rFonts w:ascii="Calibri" w:hAnsi="Calibri"/>
          <w:sz w:val="22"/>
          <w:szCs w:val="22"/>
        </w:rPr>
        <w:t xml:space="preserve"> at the following email address:  </w:t>
      </w:r>
      <w:hyperlink w:history="1" r:id="rId102">
        <w:r w:rsidRPr="00B24A46" w:rsidR="00DA166D">
          <w:rPr>
            <w:rStyle w:val="Hyperlink"/>
            <w:rFonts w:ascii="Calibri" w:hAnsi="Calibri"/>
            <w:sz w:val="22"/>
            <w:szCs w:val="22"/>
          </w:rPr>
          <w:t>holly.white@cjtc.wa.gov</w:t>
        </w:r>
      </w:hyperlink>
      <w:r>
        <w:rPr>
          <w:rFonts w:ascii="Calibri" w:hAnsi="Calibri"/>
          <w:sz w:val="22"/>
          <w:szCs w:val="22"/>
        </w:rPr>
        <w:t xml:space="preserve">.  The email message </w:t>
      </w:r>
      <w:r w:rsidRPr="000B74CC">
        <w:rPr>
          <w:rFonts w:ascii="Calibri" w:hAnsi="Calibri"/>
          <w:sz w:val="22"/>
          <w:szCs w:val="22"/>
        </w:rPr>
        <w:t>must include “</w:t>
      </w:r>
      <w:r>
        <w:rPr>
          <w:rFonts w:ascii="Calibri" w:hAnsi="Calibri"/>
          <w:sz w:val="22"/>
          <w:szCs w:val="22"/>
        </w:rPr>
        <w:t>Protest</w:t>
      </w:r>
      <w:r w:rsidRPr="000B74CC">
        <w:rPr>
          <w:rFonts w:ascii="Calibri" w:hAnsi="Calibri"/>
          <w:sz w:val="22"/>
          <w:szCs w:val="22"/>
        </w:rPr>
        <w:t>”</w:t>
      </w:r>
      <w:r>
        <w:rPr>
          <w:rFonts w:ascii="Calibri" w:hAnsi="Calibri"/>
          <w:sz w:val="22"/>
          <w:szCs w:val="22"/>
        </w:rPr>
        <w:t xml:space="preserve"> in the subject line of the email message.  Alternatively, mail the protest t</w:t>
      </w:r>
      <w:r w:rsidRPr="000B74CC">
        <w:rPr>
          <w:rFonts w:ascii="Calibri" w:hAnsi="Calibri"/>
          <w:sz w:val="22"/>
          <w:szCs w:val="22"/>
        </w:rPr>
        <w:t xml:space="preserve">o the </w:t>
      </w:r>
      <w:r w:rsidR="0047413C">
        <w:rPr>
          <w:rFonts w:ascii="Calibri" w:hAnsi="Calibri"/>
          <w:sz w:val="22"/>
          <w:szCs w:val="22"/>
        </w:rPr>
        <w:t xml:space="preserve">Protest Officer </w:t>
      </w:r>
      <w:r>
        <w:rPr>
          <w:rFonts w:ascii="Calibri" w:hAnsi="Calibri"/>
          <w:sz w:val="22"/>
          <w:szCs w:val="22"/>
        </w:rPr>
        <w:t>at the following address</w:t>
      </w:r>
      <w:r w:rsidR="0047413C">
        <w:rPr>
          <w:rFonts w:ascii="Calibri" w:hAnsi="Calibri"/>
          <w:sz w:val="22"/>
          <w:szCs w:val="22"/>
        </w:rPr>
        <w:t>:</w:t>
      </w:r>
    </w:p>
    <w:p w:rsidRPr="000B74CC" w:rsidR="003A462F" w:rsidP="003A462F" w:rsidRDefault="00C46B62" w14:paraId="6E9627B1" w14:textId="3F3CC14A">
      <w:pPr>
        <w:spacing w:before="80"/>
        <w:ind w:left="2160"/>
        <w:rPr>
          <w:rFonts w:ascii="Calibri" w:hAnsi="Calibri"/>
          <w:sz w:val="22"/>
          <w:szCs w:val="22"/>
        </w:rPr>
      </w:pPr>
      <w:r>
        <w:rPr>
          <w:rFonts w:ascii="Calibri" w:hAnsi="Calibri"/>
          <w:sz w:val="22"/>
          <w:szCs w:val="22"/>
        </w:rPr>
        <w:t xml:space="preserve">Attn:  </w:t>
      </w:r>
      <w:r w:rsidR="00CE6C42">
        <w:rPr>
          <w:rFonts w:ascii="Calibri" w:hAnsi="Calibri"/>
          <w:sz w:val="22"/>
          <w:szCs w:val="22"/>
        </w:rPr>
        <w:t>Procurement Coordina</w:t>
      </w:r>
      <w:r w:rsidR="00D65FFB">
        <w:rPr>
          <w:rFonts w:ascii="Calibri" w:hAnsi="Calibri"/>
          <w:sz w:val="22"/>
          <w:szCs w:val="22"/>
        </w:rPr>
        <w:t>t</w:t>
      </w:r>
      <w:r w:rsidR="00CE6C42">
        <w:rPr>
          <w:rFonts w:ascii="Calibri" w:hAnsi="Calibri"/>
          <w:sz w:val="22"/>
          <w:szCs w:val="22"/>
        </w:rPr>
        <w:t>or-</w:t>
      </w:r>
      <w:r>
        <w:rPr>
          <w:rFonts w:ascii="Calibri" w:hAnsi="Calibri"/>
          <w:sz w:val="22"/>
          <w:szCs w:val="22"/>
        </w:rPr>
        <w:t>Protest</w:t>
      </w:r>
      <w:r w:rsidR="003A462F">
        <w:rPr>
          <w:rFonts w:ascii="Calibri" w:hAnsi="Calibri"/>
          <w:sz w:val="22"/>
          <w:szCs w:val="22"/>
        </w:rPr>
        <w:t xml:space="preserve"> </w:t>
      </w:r>
      <w:r w:rsidR="00CE6C42">
        <w:rPr>
          <w:rFonts w:ascii="Calibri" w:hAnsi="Calibri"/>
          <w:sz w:val="22"/>
          <w:szCs w:val="22"/>
        </w:rPr>
        <w:t xml:space="preserve"> </w:t>
      </w:r>
      <w:r>
        <w:rPr>
          <w:rFonts w:ascii="Calibri" w:hAnsi="Calibri"/>
          <w:sz w:val="22"/>
          <w:szCs w:val="22"/>
        </w:rPr>
        <w:br/>
      </w:r>
      <w:r>
        <w:rPr>
          <w:rFonts w:ascii="Calibri" w:hAnsi="Calibri"/>
          <w:sz w:val="22"/>
          <w:szCs w:val="22"/>
        </w:rPr>
        <w:t xml:space="preserve">Washington State </w:t>
      </w:r>
      <w:r w:rsidR="00CE6C42">
        <w:rPr>
          <w:rFonts w:ascii="Calibri" w:hAnsi="Calibri"/>
          <w:sz w:val="22"/>
          <w:szCs w:val="22"/>
        </w:rPr>
        <w:t>Criminal Justice Training Commission</w:t>
      </w:r>
      <w:r>
        <w:rPr>
          <w:rFonts w:ascii="Calibri" w:hAnsi="Calibri"/>
          <w:sz w:val="22"/>
          <w:szCs w:val="22"/>
        </w:rPr>
        <w:br/>
      </w:r>
      <w:r w:rsidR="00CE6C42">
        <w:rPr>
          <w:rFonts w:ascii="Calibri" w:hAnsi="Calibri"/>
          <w:sz w:val="22"/>
          <w:szCs w:val="22"/>
        </w:rPr>
        <w:t>19010 1</w:t>
      </w:r>
      <w:r w:rsidRPr="00CE6C42" w:rsidR="00CE6C42">
        <w:rPr>
          <w:rFonts w:ascii="Calibri" w:hAnsi="Calibri"/>
          <w:sz w:val="22"/>
          <w:szCs w:val="22"/>
          <w:vertAlign w:val="superscript"/>
        </w:rPr>
        <w:t>st</w:t>
      </w:r>
      <w:r w:rsidR="00CE6C42">
        <w:rPr>
          <w:rFonts w:ascii="Calibri" w:hAnsi="Calibri"/>
          <w:sz w:val="22"/>
          <w:szCs w:val="22"/>
        </w:rPr>
        <w:t xml:space="preserve"> Ave S</w:t>
      </w:r>
      <w:r w:rsidR="008B2A47">
        <w:rPr>
          <w:rFonts w:ascii="Calibri" w:hAnsi="Calibri"/>
          <w:sz w:val="22"/>
          <w:szCs w:val="22"/>
        </w:rPr>
        <w:t>outh</w:t>
      </w:r>
      <w:r>
        <w:rPr>
          <w:rFonts w:ascii="Calibri" w:hAnsi="Calibri"/>
          <w:sz w:val="22"/>
          <w:szCs w:val="22"/>
        </w:rPr>
        <w:br/>
      </w:r>
      <w:r w:rsidR="00CE6C42">
        <w:rPr>
          <w:rFonts w:ascii="Calibri" w:hAnsi="Calibri"/>
          <w:sz w:val="22"/>
          <w:szCs w:val="22"/>
        </w:rPr>
        <w:t>Burien</w:t>
      </w:r>
      <w:r>
        <w:rPr>
          <w:rFonts w:ascii="Calibri" w:hAnsi="Calibri"/>
          <w:sz w:val="22"/>
          <w:szCs w:val="22"/>
        </w:rPr>
        <w:t xml:space="preserve">, WA  </w:t>
      </w:r>
      <w:r w:rsidR="00CE6C42">
        <w:rPr>
          <w:rFonts w:ascii="Calibri" w:hAnsi="Calibri"/>
          <w:sz w:val="22"/>
          <w:szCs w:val="22"/>
        </w:rPr>
        <w:t>98148</w:t>
      </w:r>
    </w:p>
    <w:p w:rsidR="000B74CC" w:rsidP="000B74CC" w:rsidRDefault="000B74CC" w14:paraId="1B801119" w14:textId="77777777">
      <w:pPr>
        <w:jc w:val="both"/>
        <w:rPr>
          <w:rFonts w:ascii="Calibri" w:hAnsi="Calibri"/>
          <w:sz w:val="22"/>
          <w:szCs w:val="22"/>
        </w:rPr>
      </w:pPr>
    </w:p>
    <w:p w:rsidRPr="002E5BD4" w:rsidR="002E5BD4" w:rsidP="002E5BD4" w:rsidRDefault="000B74CC" w14:paraId="60418052" w14:textId="68C65BC9">
      <w:pPr>
        <w:pStyle w:val="Heading1"/>
        <w:rPr>
          <w:sz w:val="22"/>
          <w:szCs w:val="22"/>
        </w:rPr>
      </w:pPr>
      <w:bookmarkStart w:name="_Section_6_–Doing" w:id="16"/>
      <w:bookmarkEnd w:id="16"/>
      <w:r w:rsidRPr="002E5BD4">
        <w:rPr>
          <w:b/>
          <w:bCs/>
          <w:sz w:val="22"/>
          <w:szCs w:val="22"/>
        </w:rPr>
        <w:t>Section 6</w:t>
      </w:r>
      <w:r w:rsidRPr="002E5BD4">
        <w:rPr>
          <w:sz w:val="22"/>
          <w:szCs w:val="22"/>
        </w:rPr>
        <w:t xml:space="preserve"> –</w:t>
      </w:r>
      <w:r w:rsidRPr="002E5BD4" w:rsidR="00EC46EA">
        <w:rPr>
          <w:sz w:val="22"/>
          <w:szCs w:val="22"/>
        </w:rPr>
        <w:t xml:space="preserve"> </w:t>
      </w:r>
      <w:r w:rsidRPr="002E5BD4" w:rsidR="00C46B62">
        <w:rPr>
          <w:sz w:val="22"/>
          <w:szCs w:val="22"/>
        </w:rPr>
        <w:t>Doing Business with the State of Washington</w:t>
      </w:r>
    </w:p>
    <w:p w:rsidRPr="002E5BD4" w:rsidR="002E5BD4" w:rsidP="002E5BD4" w:rsidRDefault="002E5BD4" w14:paraId="1CBC27DB" w14:textId="77777777"/>
    <w:p w:rsidRPr="002E5BD4" w:rsidR="000B74CC" w:rsidP="002E5BD4" w:rsidRDefault="000B74CC" w14:paraId="1F09A017" w14:textId="5FB94D1B">
      <w:pPr>
        <w:pStyle w:val="Heading1"/>
        <w:pBdr>
          <w:bottom w:val="none" w:color="auto" w:sz="0" w:space="0"/>
        </w:pBdr>
      </w:pPr>
      <w:r>
        <w:rPr>
          <w:rFonts w:ascii="Calibri" w:hAnsi="Calibri"/>
          <w:sz w:val="22"/>
          <w:szCs w:val="22"/>
        </w:rPr>
        <w:t xml:space="preserve">This section </w:t>
      </w:r>
      <w:r w:rsidRPr="00B10F22" w:rsidR="00C46B62">
        <w:rPr>
          <w:rFonts w:ascii="Calibri" w:hAnsi="Calibri" w:cs="Arial"/>
          <w:sz w:val="22"/>
          <w:szCs w:val="22"/>
        </w:rPr>
        <w:t xml:space="preserve">provides </w:t>
      </w:r>
      <w:r w:rsidR="00B84905">
        <w:rPr>
          <w:rFonts w:ascii="Calibri" w:hAnsi="Calibri" w:cs="Arial"/>
          <w:sz w:val="22"/>
          <w:szCs w:val="22"/>
        </w:rPr>
        <w:t xml:space="preserve">additional </w:t>
      </w:r>
      <w:r w:rsidRPr="00B10F22" w:rsidR="00C46B62">
        <w:rPr>
          <w:rFonts w:ascii="Calibri" w:hAnsi="Calibri" w:cs="Arial"/>
          <w:sz w:val="22"/>
          <w:szCs w:val="22"/>
        </w:rPr>
        <w:t xml:space="preserve">information regarding </w:t>
      </w:r>
      <w:r w:rsidR="00123434">
        <w:rPr>
          <w:rFonts w:ascii="Calibri" w:hAnsi="Calibri" w:cs="Arial"/>
          <w:sz w:val="22"/>
          <w:szCs w:val="22"/>
        </w:rPr>
        <w:t xml:space="preserve">Washington’s Public Records Act and </w:t>
      </w:r>
      <w:r w:rsidRPr="00B10F22" w:rsidR="00C46B62">
        <w:rPr>
          <w:rFonts w:ascii="Calibri" w:hAnsi="Calibri" w:cs="Arial"/>
          <w:sz w:val="22"/>
          <w:szCs w:val="22"/>
        </w:rPr>
        <w:t>do</w:t>
      </w:r>
      <w:r w:rsidR="00B84905">
        <w:rPr>
          <w:rFonts w:ascii="Calibri" w:hAnsi="Calibri" w:cs="Arial"/>
          <w:sz w:val="22"/>
          <w:szCs w:val="22"/>
        </w:rPr>
        <w:t>ing</w:t>
      </w:r>
      <w:r w:rsidRPr="00B10F22" w:rsidR="00C46B62">
        <w:rPr>
          <w:rFonts w:ascii="Calibri" w:hAnsi="Calibri" w:cs="Arial"/>
          <w:sz w:val="22"/>
          <w:szCs w:val="22"/>
        </w:rPr>
        <w:t xml:space="preserve"> business with the State of Washington</w:t>
      </w:r>
      <w:r w:rsidR="00792042">
        <w:rPr>
          <w:rFonts w:ascii="Calibri" w:hAnsi="Calibri" w:cs="Arial"/>
          <w:sz w:val="22"/>
          <w:szCs w:val="22"/>
        </w:rPr>
        <w:t xml:space="preserve">, including </w:t>
      </w:r>
      <w:r w:rsidR="00210459">
        <w:rPr>
          <w:rFonts w:ascii="Calibri" w:hAnsi="Calibri"/>
          <w:sz w:val="22"/>
          <w:szCs w:val="22"/>
        </w:rPr>
        <w:t>WSCJTC</w:t>
      </w:r>
      <w:r w:rsidR="00CE6C42">
        <w:rPr>
          <w:rFonts w:ascii="Calibri" w:hAnsi="Calibri" w:cs="Arial"/>
          <w:sz w:val="22"/>
          <w:szCs w:val="22"/>
        </w:rPr>
        <w:t xml:space="preserve"> </w:t>
      </w:r>
      <w:r w:rsidR="00792042">
        <w:rPr>
          <w:rFonts w:ascii="Calibri" w:hAnsi="Calibri" w:cs="Arial"/>
          <w:sz w:val="22"/>
          <w:szCs w:val="22"/>
        </w:rPr>
        <w:t>efforts to enable Washington’s small</w:t>
      </w:r>
      <w:r w:rsidR="00BE3B49">
        <w:rPr>
          <w:rFonts w:ascii="Calibri" w:hAnsi="Calibri" w:cs="Arial"/>
          <w:sz w:val="22"/>
          <w:szCs w:val="22"/>
        </w:rPr>
        <w:t>,</w:t>
      </w:r>
      <w:r w:rsidR="00792042">
        <w:rPr>
          <w:rFonts w:ascii="Calibri" w:hAnsi="Calibri" w:cs="Arial"/>
          <w:sz w:val="22"/>
          <w:szCs w:val="22"/>
        </w:rPr>
        <w:t xml:space="preserve"> diverse</w:t>
      </w:r>
      <w:r w:rsidR="00BE3B49">
        <w:rPr>
          <w:rFonts w:ascii="Calibri" w:hAnsi="Calibri" w:cs="Arial"/>
          <w:sz w:val="22"/>
          <w:szCs w:val="22"/>
        </w:rPr>
        <w:t>, and veteran-owned</w:t>
      </w:r>
      <w:r w:rsidR="00792042">
        <w:rPr>
          <w:rFonts w:ascii="Calibri" w:hAnsi="Calibri" w:cs="Arial"/>
          <w:sz w:val="22"/>
          <w:szCs w:val="22"/>
        </w:rPr>
        <w:t xml:space="preserve"> businesses to compete for and participate in state procurements for goods/services</w:t>
      </w:r>
      <w:r>
        <w:rPr>
          <w:rFonts w:ascii="Calibri" w:hAnsi="Calibri"/>
          <w:sz w:val="22"/>
          <w:szCs w:val="22"/>
        </w:rPr>
        <w:t>.</w:t>
      </w:r>
    </w:p>
    <w:p w:rsidR="000B74CC" w:rsidP="005D65D1" w:rsidRDefault="00C46B62" w14:paraId="4F4F4621" w14:textId="77777777">
      <w:pPr>
        <w:keepNext/>
        <w:keepLines/>
        <w:numPr>
          <w:ilvl w:val="0"/>
          <w:numId w:val="13"/>
        </w:numPr>
        <w:spacing w:before="240"/>
        <w:ind w:left="734" w:hanging="547"/>
        <w:jc w:val="both"/>
        <w:rPr>
          <w:rFonts w:ascii="Calibri" w:hAnsi="Calibri"/>
          <w:sz w:val="22"/>
          <w:szCs w:val="22"/>
        </w:rPr>
      </w:pPr>
      <w:r w:rsidRPr="00C46B62">
        <w:rPr>
          <w:rFonts w:ascii="Calibri" w:hAnsi="Calibri"/>
          <w:b/>
          <w:smallCaps/>
          <w:sz w:val="22"/>
          <w:szCs w:val="22"/>
        </w:rPr>
        <w:t>Washington’s Public Records Act – Public Records Disclosure Requests</w:t>
      </w:r>
      <w:r w:rsidR="000B74CC">
        <w:rPr>
          <w:rFonts w:ascii="Calibri" w:hAnsi="Calibri"/>
          <w:sz w:val="22"/>
          <w:szCs w:val="22"/>
        </w:rPr>
        <w:t xml:space="preserve">.  </w:t>
      </w:r>
    </w:p>
    <w:p w:rsidR="001F03E4" w:rsidP="005D65D1" w:rsidRDefault="001F03E4" w14:paraId="2F424D89" w14:textId="2A33744D">
      <w:pPr>
        <w:keepNext/>
        <w:keepLines/>
        <w:numPr>
          <w:ilvl w:val="1"/>
          <w:numId w:val="13"/>
        </w:numPr>
        <w:spacing w:before="120"/>
        <w:jc w:val="both"/>
        <w:rPr>
          <w:rFonts w:ascii="Calibri" w:hAnsi="Calibri"/>
          <w:sz w:val="22"/>
          <w:szCs w:val="22"/>
        </w:rPr>
      </w:pPr>
      <w:r w:rsidRPr="001F03E4">
        <w:rPr>
          <w:rFonts w:ascii="Calibri" w:hAnsi="Calibri"/>
          <w:bCs/>
          <w:sz w:val="22"/>
          <w:szCs w:val="22"/>
          <w:lang w:val="x-none"/>
        </w:rPr>
        <w:t xml:space="preserve">All documents </w:t>
      </w:r>
      <w:r w:rsidRPr="001F03E4">
        <w:rPr>
          <w:rFonts w:ascii="Calibri" w:hAnsi="Calibri"/>
          <w:bCs/>
          <w:sz w:val="22"/>
          <w:szCs w:val="22"/>
        </w:rPr>
        <w:t xml:space="preserve">(written and electronic) </w:t>
      </w:r>
      <w:r w:rsidRPr="001F03E4">
        <w:rPr>
          <w:rFonts w:ascii="Calibri" w:hAnsi="Calibri"/>
          <w:bCs/>
          <w:sz w:val="22"/>
          <w:szCs w:val="22"/>
          <w:lang w:val="x-none"/>
        </w:rPr>
        <w:t xml:space="preserve">submitted to </w:t>
      </w:r>
      <w:r w:rsidR="00210459">
        <w:rPr>
          <w:rFonts w:ascii="Calibri" w:hAnsi="Calibri"/>
          <w:sz w:val="22"/>
          <w:szCs w:val="22"/>
        </w:rPr>
        <w:t>WSCJTC</w:t>
      </w:r>
      <w:r w:rsidRPr="001F03E4" w:rsidR="00CE6C42">
        <w:rPr>
          <w:rFonts w:ascii="Calibri" w:hAnsi="Calibri"/>
          <w:bCs/>
          <w:sz w:val="22"/>
          <w:szCs w:val="22"/>
          <w:lang w:val="x-none"/>
        </w:rPr>
        <w:t xml:space="preserve"> </w:t>
      </w:r>
      <w:r w:rsidRPr="001F03E4">
        <w:rPr>
          <w:rFonts w:ascii="Calibri" w:hAnsi="Calibri"/>
          <w:bCs/>
          <w:sz w:val="22"/>
          <w:szCs w:val="22"/>
          <w:lang w:val="x-none"/>
        </w:rPr>
        <w:t xml:space="preserve">as part of this procurement </w:t>
      </w:r>
      <w:r w:rsidRPr="001F03E4">
        <w:rPr>
          <w:rFonts w:ascii="Calibri" w:hAnsi="Calibri"/>
          <w:bCs/>
          <w:sz w:val="22"/>
          <w:szCs w:val="22"/>
        </w:rPr>
        <w:t>are</w:t>
      </w:r>
      <w:r w:rsidRPr="001F03E4">
        <w:rPr>
          <w:rFonts w:ascii="Calibri" w:hAnsi="Calibri"/>
          <w:bCs/>
          <w:sz w:val="22"/>
          <w:szCs w:val="22"/>
          <w:lang w:val="x-none"/>
        </w:rPr>
        <w:t xml:space="preserve"> public records</w:t>
      </w:r>
      <w:r w:rsidRPr="001F03E4">
        <w:rPr>
          <w:rFonts w:ascii="Calibri" w:hAnsi="Calibri"/>
          <w:bCs/>
          <w:sz w:val="22"/>
          <w:szCs w:val="22"/>
        </w:rPr>
        <w:t>.</w:t>
      </w:r>
      <w:r w:rsidRPr="001F03E4">
        <w:rPr>
          <w:rFonts w:ascii="Calibri" w:hAnsi="Calibri"/>
          <w:iCs/>
          <w:sz w:val="22"/>
          <w:szCs w:val="22"/>
        </w:rPr>
        <w:t xml:space="preserve">  Unless statutorily exempt from disclosure, such records are subject to disclosure </w:t>
      </w:r>
      <w:r w:rsidRPr="001F03E4">
        <w:rPr>
          <w:rFonts w:ascii="Calibri" w:hAnsi="Calibri"/>
          <w:b/>
          <w:i/>
          <w:iCs/>
          <w:sz w:val="22"/>
          <w:szCs w:val="22"/>
        </w:rPr>
        <w:t>if</w:t>
      </w:r>
      <w:r w:rsidRPr="001F03E4">
        <w:rPr>
          <w:rFonts w:ascii="Calibri" w:hAnsi="Calibri"/>
          <w:iCs/>
          <w:sz w:val="22"/>
          <w:szCs w:val="22"/>
        </w:rPr>
        <w:t xml:space="preserve"> requested.  </w:t>
      </w:r>
      <w:r w:rsidRPr="001F03E4">
        <w:rPr>
          <w:rFonts w:ascii="Calibri" w:hAnsi="Calibri"/>
          <w:i/>
          <w:iCs/>
          <w:sz w:val="22"/>
          <w:szCs w:val="22"/>
        </w:rPr>
        <w:t>See</w:t>
      </w:r>
      <w:r w:rsidRPr="001F03E4">
        <w:rPr>
          <w:rFonts w:ascii="Calibri" w:hAnsi="Calibri"/>
          <w:iCs/>
          <w:sz w:val="22"/>
          <w:szCs w:val="22"/>
        </w:rPr>
        <w:t xml:space="preserve"> </w:t>
      </w:r>
      <w:hyperlink w:history="1" r:id="rId103">
        <w:r w:rsidRPr="00123434" w:rsidR="00123434">
          <w:rPr>
            <w:rStyle w:val="Hyperlink"/>
            <w:rFonts w:ascii="Calibri" w:hAnsi="Calibri"/>
            <w:bCs/>
            <w:sz w:val="22"/>
            <w:szCs w:val="22"/>
          </w:rPr>
          <w:t>RCW</w:t>
        </w:r>
        <w:r w:rsidRPr="00123434" w:rsidR="00792042">
          <w:rPr>
            <w:rStyle w:val="Hyperlink"/>
            <w:rFonts w:ascii="Calibri" w:hAnsi="Calibri"/>
            <w:bCs/>
            <w:sz w:val="22"/>
            <w:szCs w:val="22"/>
          </w:rPr>
          <w:t> </w:t>
        </w:r>
        <w:r w:rsidRPr="00123434">
          <w:rPr>
            <w:rStyle w:val="Hyperlink"/>
            <w:rFonts w:ascii="Calibri" w:hAnsi="Calibri"/>
            <w:bCs/>
            <w:sz w:val="22"/>
            <w:szCs w:val="22"/>
          </w:rPr>
          <w:t>42.56</w:t>
        </w:r>
      </w:hyperlink>
      <w:r w:rsidRPr="001F03E4">
        <w:rPr>
          <w:rFonts w:ascii="Calibri" w:hAnsi="Calibri"/>
          <w:bCs/>
          <w:sz w:val="22"/>
          <w:szCs w:val="22"/>
        </w:rPr>
        <w:t>, Public Records Act.</w:t>
      </w:r>
      <w:r>
        <w:rPr>
          <w:rFonts w:ascii="Calibri" w:hAnsi="Calibri"/>
          <w:bCs/>
          <w:sz w:val="22"/>
          <w:szCs w:val="22"/>
        </w:rPr>
        <w:t xml:space="preserve">  </w:t>
      </w:r>
      <w:r w:rsidR="00210459">
        <w:rPr>
          <w:rFonts w:ascii="Calibri" w:hAnsi="Calibri"/>
          <w:sz w:val="22"/>
          <w:szCs w:val="22"/>
        </w:rPr>
        <w:t>WSCJTC</w:t>
      </w:r>
      <w:r w:rsidRPr="00D73170" w:rsidR="00CE6C42">
        <w:rPr>
          <w:rFonts w:asciiTheme="minorHAnsi" w:hAnsiTheme="minorHAnsi" w:cstheme="minorHAnsi"/>
          <w:iCs/>
          <w:sz w:val="22"/>
          <w:szCs w:val="22"/>
        </w:rPr>
        <w:t xml:space="preserve"> </w:t>
      </w:r>
      <w:r w:rsidRPr="00D73170">
        <w:rPr>
          <w:rFonts w:asciiTheme="minorHAnsi" w:hAnsiTheme="minorHAnsi" w:cstheme="minorHAnsi"/>
          <w:iCs/>
          <w:sz w:val="22"/>
          <w:szCs w:val="22"/>
        </w:rPr>
        <w:t xml:space="preserve">strongly discourages </w:t>
      </w:r>
      <w:r w:rsidR="00C657C2">
        <w:rPr>
          <w:rFonts w:asciiTheme="minorHAnsi" w:hAnsiTheme="minorHAnsi" w:cstheme="minorHAnsi"/>
          <w:iCs/>
          <w:sz w:val="22"/>
          <w:szCs w:val="22"/>
        </w:rPr>
        <w:t>Vendors</w:t>
      </w:r>
      <w:r w:rsidRPr="00D73170">
        <w:rPr>
          <w:rFonts w:asciiTheme="minorHAnsi" w:hAnsiTheme="minorHAnsi" w:cstheme="minorHAnsi"/>
          <w:iCs/>
          <w:sz w:val="22"/>
          <w:szCs w:val="22"/>
        </w:rPr>
        <w:t xml:space="preserve"> from unnecessarily submitting sensitive information (e.g., information that </w:t>
      </w:r>
      <w:r w:rsidR="00FF39AA">
        <w:rPr>
          <w:rFonts w:asciiTheme="minorHAnsi" w:hAnsiTheme="minorHAnsi" w:cstheme="minorHAnsi"/>
          <w:iCs/>
          <w:sz w:val="22"/>
          <w:szCs w:val="22"/>
        </w:rPr>
        <w:t>bidder</w:t>
      </w:r>
      <w:r w:rsidRPr="00D73170">
        <w:rPr>
          <w:rFonts w:asciiTheme="minorHAnsi" w:hAnsiTheme="minorHAnsi" w:cstheme="minorHAnsi"/>
          <w:iCs/>
          <w:sz w:val="22"/>
          <w:szCs w:val="22"/>
        </w:rPr>
        <w:t xml:space="preserve"> might categorize as ‘confidential,’ ‘proprietary,’ ‘sensitive,’ ‘trade secret,’ etc.</w:t>
      </w:r>
      <w:r>
        <w:rPr>
          <w:rFonts w:asciiTheme="minorHAnsi" w:hAnsiTheme="minorHAnsi" w:cstheme="minorHAnsi"/>
          <w:iCs/>
          <w:sz w:val="22"/>
          <w:szCs w:val="22"/>
        </w:rPr>
        <w:t>).</w:t>
      </w:r>
    </w:p>
    <w:p w:rsidRPr="001F03E4" w:rsidR="001F03E4" w:rsidP="005D65D1" w:rsidRDefault="001F03E4" w14:paraId="1DA549AD" w14:textId="526E71C3">
      <w:pPr>
        <w:numPr>
          <w:ilvl w:val="2"/>
          <w:numId w:val="13"/>
        </w:numPr>
        <w:spacing w:before="80"/>
        <w:ind w:left="2174" w:hanging="187"/>
        <w:jc w:val="both"/>
        <w:rPr>
          <w:rFonts w:ascii="Calibri" w:hAnsi="Calibri"/>
          <w:sz w:val="22"/>
          <w:szCs w:val="22"/>
        </w:rPr>
      </w:pPr>
      <w:r w:rsidRPr="00D73170">
        <w:rPr>
          <w:rFonts w:asciiTheme="minorHAnsi" w:hAnsiTheme="minorHAnsi" w:cstheme="minorHAnsi"/>
          <w:iCs/>
          <w:sz w:val="22"/>
          <w:szCs w:val="22"/>
        </w:rPr>
        <w:t xml:space="preserve">If, in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judgment, </w:t>
      </w:r>
      <w:r w:rsidR="00792042">
        <w:rPr>
          <w:rFonts w:asciiTheme="minorHAnsi" w:hAnsiTheme="minorHAnsi" w:cstheme="minorHAnsi"/>
          <w:iCs/>
          <w:sz w:val="22"/>
          <w:szCs w:val="22"/>
        </w:rPr>
        <w:t>Washington’s Public Records Act provides</w:t>
      </w:r>
      <w:r w:rsidRPr="00D73170">
        <w:rPr>
          <w:rFonts w:asciiTheme="minorHAnsi" w:hAnsiTheme="minorHAnsi" w:cstheme="minorHAnsi"/>
          <w:iCs/>
          <w:sz w:val="22"/>
          <w:szCs w:val="22"/>
        </w:rPr>
        <w:t xml:space="preserve"> an applicable statutory exemption from disclosure for certain portions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Pr="00D73170">
        <w:rPr>
          <w:rFonts w:asciiTheme="minorHAnsi" w:hAnsiTheme="minorHAnsi" w:cstheme="minorHAnsi"/>
          <w:iCs/>
          <w:sz w:val="22"/>
          <w:szCs w:val="22"/>
        </w:rPr>
        <w:t xml:space="preserve">, please mark the </w:t>
      </w:r>
      <w:r w:rsidRPr="00792042">
        <w:rPr>
          <w:rFonts w:asciiTheme="minorHAnsi" w:hAnsiTheme="minorHAnsi" w:cstheme="minorHAnsi"/>
          <w:iCs/>
          <w:sz w:val="22"/>
          <w:szCs w:val="22"/>
          <w:u w:val="single"/>
        </w:rPr>
        <w:t>precise portion</w:t>
      </w:r>
      <w:r w:rsidRPr="00D73170">
        <w:rPr>
          <w:rFonts w:asciiTheme="minorHAnsi" w:hAnsiTheme="minorHAnsi" w:cstheme="minorHAnsi"/>
          <w:iCs/>
          <w:sz w:val="22"/>
          <w:szCs w:val="22"/>
        </w:rPr>
        <w:t xml:space="preserve">(s) of the relevant page(s) of </w:t>
      </w:r>
      <w:r w:rsidR="00FF39AA">
        <w:rPr>
          <w:rFonts w:asciiTheme="minorHAnsi" w:hAnsiTheme="minorHAnsi" w:cstheme="minorHAnsi"/>
          <w:iCs/>
          <w:sz w:val="22"/>
          <w:szCs w:val="22"/>
        </w:rPr>
        <w:t>the</w:t>
      </w:r>
      <w:r w:rsidRPr="00D73170">
        <w:rPr>
          <w:rFonts w:asciiTheme="minorHAnsi" w:hAnsiTheme="minorHAnsi" w:cstheme="minorHAnsi"/>
          <w:iCs/>
          <w:sz w:val="22"/>
          <w:szCs w:val="22"/>
        </w:rPr>
        <w:t xml:space="preserve"> bid that </w:t>
      </w:r>
      <w:r w:rsidR="00FF39AA">
        <w:rPr>
          <w:rFonts w:asciiTheme="minorHAnsi" w:hAnsiTheme="minorHAnsi" w:cstheme="minorHAnsi"/>
          <w:iCs/>
          <w:sz w:val="22"/>
          <w:szCs w:val="22"/>
        </w:rPr>
        <w:t>bidder</w:t>
      </w:r>
      <w:r w:rsidRPr="00D73170">
        <w:rPr>
          <w:rFonts w:asciiTheme="minorHAnsi" w:hAnsiTheme="minorHAnsi" w:cstheme="minorHAnsi"/>
          <w:iCs/>
          <w:sz w:val="22"/>
          <w:szCs w:val="22"/>
        </w:rPr>
        <w:t xml:space="preserve"> believe</w:t>
      </w:r>
      <w:r w:rsidR="00FF39AA">
        <w:rPr>
          <w:rFonts w:asciiTheme="minorHAnsi" w:hAnsiTheme="minorHAnsi" w:cstheme="minorHAnsi"/>
          <w:iCs/>
          <w:sz w:val="22"/>
          <w:szCs w:val="22"/>
        </w:rPr>
        <w:t>s</w:t>
      </w:r>
      <w:r w:rsidRPr="00D73170">
        <w:rPr>
          <w:rFonts w:asciiTheme="minorHAnsi" w:hAnsiTheme="minorHAnsi" w:cstheme="minorHAnsi"/>
          <w:iCs/>
          <w:sz w:val="22"/>
          <w:szCs w:val="22"/>
        </w:rPr>
        <w:t xml:space="preserve"> are statutorily exempt from disclosure </w:t>
      </w:r>
      <w:r w:rsidRPr="00792042">
        <w:rPr>
          <w:rFonts w:asciiTheme="minorHAnsi" w:hAnsiTheme="minorHAnsi" w:cstheme="minorHAnsi"/>
          <w:iCs/>
          <w:sz w:val="22"/>
          <w:szCs w:val="22"/>
          <w:u w:val="single"/>
        </w:rPr>
        <w:t>and identify the precise statutory basis for exemption from disclosure</w:t>
      </w:r>
      <w:r w:rsidRPr="00D73170">
        <w:rPr>
          <w:rFonts w:asciiTheme="minorHAnsi" w:hAnsiTheme="minorHAnsi" w:cstheme="minorHAnsi"/>
          <w:iCs/>
          <w:sz w:val="22"/>
          <w:szCs w:val="22"/>
        </w:rPr>
        <w:t>.</w:t>
      </w:r>
    </w:p>
    <w:p w:rsidRPr="001F03E4" w:rsidR="001F03E4" w:rsidP="005D65D1" w:rsidRDefault="001F03E4" w14:paraId="69084192" w14:textId="4603D9FB">
      <w:pPr>
        <w:numPr>
          <w:ilvl w:val="2"/>
          <w:numId w:val="13"/>
        </w:numPr>
        <w:spacing w:before="80"/>
        <w:ind w:left="2174" w:hanging="187"/>
        <w:jc w:val="both"/>
        <w:rPr>
          <w:rFonts w:ascii="Calibri" w:hAnsi="Calibri"/>
          <w:sz w:val="22"/>
          <w:szCs w:val="22"/>
        </w:rPr>
      </w:pPr>
      <w:r w:rsidRPr="00D73170">
        <w:rPr>
          <w:rFonts w:asciiTheme="minorHAnsi" w:hAnsiTheme="minorHAnsi" w:cstheme="minorHAnsi"/>
          <w:iCs/>
          <w:sz w:val="22"/>
          <w:szCs w:val="22"/>
        </w:rPr>
        <w:t xml:space="preserve">In addition, if, in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judgment, certain portions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Pr="00D73170" w:rsidR="00AE1403">
        <w:rPr>
          <w:rFonts w:asciiTheme="minorHAnsi" w:hAnsiTheme="minorHAnsi" w:cstheme="minorHAnsi"/>
          <w:iCs/>
          <w:sz w:val="22"/>
          <w:szCs w:val="22"/>
        </w:rPr>
        <w:t xml:space="preserve"> </w:t>
      </w:r>
      <w:r w:rsidRPr="00D73170">
        <w:rPr>
          <w:rFonts w:asciiTheme="minorHAnsi" w:hAnsiTheme="minorHAnsi" w:cstheme="minorHAnsi"/>
          <w:iCs/>
          <w:sz w:val="22"/>
          <w:szCs w:val="22"/>
        </w:rPr>
        <w:t xml:space="preserve">are not statutorily exempt from disclosure but are sensitive because these particular portions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Pr="00D73170" w:rsidR="00AE1403">
        <w:rPr>
          <w:rFonts w:asciiTheme="minorHAnsi" w:hAnsiTheme="minorHAnsi" w:cstheme="minorHAnsi"/>
          <w:iCs/>
          <w:sz w:val="22"/>
          <w:szCs w:val="22"/>
        </w:rPr>
        <w:t xml:space="preserve"> </w:t>
      </w:r>
      <w:r w:rsidRPr="00D73170">
        <w:rPr>
          <w:rFonts w:asciiTheme="minorHAnsi" w:hAnsiTheme="minorHAnsi" w:cstheme="minorHAnsi"/>
          <w:iCs/>
          <w:sz w:val="22"/>
          <w:szCs w:val="22"/>
        </w:rPr>
        <w:t xml:space="preserve">(NOT including pricing) include highly confidential, proprietary, or trade secret information (or the equivalent) that </w:t>
      </w:r>
      <w:r w:rsidR="00FF39AA">
        <w:rPr>
          <w:rFonts w:asciiTheme="minorHAnsi" w:hAnsiTheme="minorHAnsi" w:cstheme="minorHAnsi"/>
          <w:iCs/>
          <w:sz w:val="22"/>
          <w:szCs w:val="22"/>
        </w:rPr>
        <w:t>bidder</w:t>
      </w:r>
      <w:r w:rsidRPr="00D73170">
        <w:rPr>
          <w:rFonts w:asciiTheme="minorHAnsi" w:hAnsiTheme="minorHAnsi" w:cstheme="minorHAnsi"/>
          <w:iCs/>
          <w:sz w:val="22"/>
          <w:szCs w:val="22"/>
        </w:rPr>
        <w:t xml:space="preserve"> protects through the regular use of confidentiality or similar agreements and routine enforcements through court enforcement actions, please mark t</w:t>
      </w:r>
      <w:r w:rsidRPr="004F2861">
        <w:rPr>
          <w:rFonts w:asciiTheme="minorHAnsi" w:hAnsiTheme="minorHAnsi" w:cstheme="minorHAnsi"/>
          <w:iCs/>
          <w:sz w:val="22"/>
          <w:szCs w:val="22"/>
          <w:u w:val="single"/>
        </w:rPr>
        <w:t>he precise portion(s)</w:t>
      </w:r>
      <w:r w:rsidRPr="00D73170">
        <w:rPr>
          <w:rFonts w:asciiTheme="minorHAnsi" w:hAnsiTheme="minorHAnsi" w:cstheme="minorHAnsi"/>
          <w:iCs/>
          <w:sz w:val="22"/>
          <w:szCs w:val="22"/>
        </w:rPr>
        <w:t xml:space="preserve"> of the relevant page(s) of </w:t>
      </w:r>
      <w:r w:rsidR="007613F0">
        <w:rPr>
          <w:rFonts w:asciiTheme="minorHAnsi" w:hAnsiTheme="minorHAnsi" w:cstheme="minorHAnsi"/>
          <w:iCs/>
          <w:sz w:val="22"/>
          <w:szCs w:val="22"/>
        </w:rPr>
        <w:t>vendor’s</w:t>
      </w:r>
      <w:r w:rsidRPr="00D73170">
        <w:rPr>
          <w:rFonts w:asciiTheme="minorHAnsi" w:hAnsiTheme="minorHAnsi" w:cstheme="minorHAnsi"/>
          <w:iCs/>
          <w:sz w:val="22"/>
          <w:szCs w:val="22"/>
        </w:rPr>
        <w:t xml:space="preserve"> </w:t>
      </w:r>
      <w:r w:rsidR="00AE1403">
        <w:rPr>
          <w:rFonts w:asciiTheme="minorHAnsi" w:hAnsiTheme="minorHAnsi" w:cstheme="minorHAnsi"/>
          <w:iCs/>
          <w:sz w:val="22"/>
          <w:szCs w:val="22"/>
        </w:rPr>
        <w:t>proposal</w:t>
      </w:r>
      <w:r w:rsidRPr="00D73170" w:rsidR="00AE1403">
        <w:rPr>
          <w:rFonts w:asciiTheme="minorHAnsi" w:hAnsiTheme="minorHAnsi" w:cstheme="minorHAnsi"/>
          <w:iCs/>
          <w:sz w:val="22"/>
          <w:szCs w:val="22"/>
        </w:rPr>
        <w:t xml:space="preserve"> </w:t>
      </w:r>
      <w:r w:rsidRPr="00D73170">
        <w:rPr>
          <w:rFonts w:asciiTheme="minorHAnsi" w:hAnsiTheme="minorHAnsi" w:cstheme="minorHAnsi"/>
          <w:iCs/>
          <w:sz w:val="22"/>
          <w:szCs w:val="22"/>
        </w:rPr>
        <w:t>that include such sensitive information.</w:t>
      </w:r>
    </w:p>
    <w:p w:rsidRPr="001F03E4" w:rsidR="001F03E4" w:rsidP="005D65D1" w:rsidRDefault="001F03E4" w14:paraId="7CC86211" w14:textId="129FB3D2">
      <w:pPr>
        <w:numPr>
          <w:ilvl w:val="1"/>
          <w:numId w:val="13"/>
        </w:numPr>
        <w:spacing w:before="120"/>
        <w:jc w:val="both"/>
        <w:rPr>
          <w:rFonts w:ascii="Calibri" w:hAnsi="Calibri"/>
          <w:sz w:val="22"/>
          <w:szCs w:val="22"/>
        </w:rPr>
      </w:pPr>
      <w:r w:rsidRPr="00D73170">
        <w:rPr>
          <w:rFonts w:asciiTheme="minorHAnsi" w:hAnsiTheme="minorHAnsi" w:cstheme="minorHAnsi"/>
          <w:sz w:val="22"/>
          <w:szCs w:val="22"/>
        </w:rPr>
        <w:t xml:space="preserve">In the event that </w:t>
      </w:r>
      <w:r w:rsidR="00210459">
        <w:rPr>
          <w:rFonts w:ascii="Calibri" w:hAnsi="Calibri"/>
          <w:sz w:val="22"/>
          <w:szCs w:val="22"/>
        </w:rPr>
        <w:t>WSCJTC</w:t>
      </w:r>
      <w:r w:rsidRPr="00D73170" w:rsidR="00D32AA4">
        <w:rPr>
          <w:rFonts w:asciiTheme="minorHAnsi" w:hAnsiTheme="minorHAnsi" w:cstheme="minorHAnsi"/>
          <w:sz w:val="22"/>
          <w:szCs w:val="22"/>
        </w:rPr>
        <w:t xml:space="preserve"> </w:t>
      </w:r>
      <w:r w:rsidRPr="00D73170">
        <w:rPr>
          <w:rFonts w:asciiTheme="minorHAnsi" w:hAnsiTheme="minorHAnsi" w:cstheme="minorHAnsi"/>
          <w:sz w:val="22"/>
          <w:szCs w:val="22"/>
        </w:rPr>
        <w:t xml:space="preserve">receives a public records disclosure request pertaining to information that </w:t>
      </w:r>
      <w:r w:rsidR="00492C30">
        <w:rPr>
          <w:rFonts w:asciiTheme="minorHAnsi" w:hAnsiTheme="minorHAnsi" w:cstheme="minorHAnsi"/>
          <w:sz w:val="22"/>
          <w:szCs w:val="22"/>
        </w:rPr>
        <w:t>vendor</w:t>
      </w:r>
      <w:r w:rsidR="00FF39AA">
        <w:rPr>
          <w:rFonts w:asciiTheme="minorHAnsi" w:hAnsiTheme="minorHAnsi" w:cstheme="minorHAnsi"/>
          <w:sz w:val="22"/>
          <w:szCs w:val="22"/>
        </w:rPr>
        <w:t xml:space="preserve"> has</w:t>
      </w:r>
      <w:r w:rsidRPr="00D73170">
        <w:rPr>
          <w:rFonts w:asciiTheme="minorHAnsi" w:hAnsiTheme="minorHAnsi" w:cstheme="minorHAnsi"/>
          <w:sz w:val="22"/>
          <w:szCs w:val="22"/>
        </w:rPr>
        <w:t xml:space="preserve"> submitted and marked either as (a) statutorily exempt from disclosure; or (b) sensitive, </w:t>
      </w:r>
      <w:r w:rsidR="00210459">
        <w:rPr>
          <w:rFonts w:ascii="Calibri" w:hAnsi="Calibri"/>
          <w:sz w:val="22"/>
          <w:szCs w:val="22"/>
        </w:rPr>
        <w:t>WSCJTC</w:t>
      </w:r>
      <w:r w:rsidRPr="00D73170">
        <w:rPr>
          <w:rFonts w:asciiTheme="minorHAnsi" w:hAnsiTheme="minorHAnsi" w:cstheme="minorHAnsi"/>
          <w:sz w:val="22"/>
          <w:szCs w:val="22"/>
        </w:rPr>
        <w:t>, prior to disclosure, will do the following:</w:t>
      </w:r>
    </w:p>
    <w:p w:rsidRPr="001F03E4" w:rsidR="001F03E4" w:rsidP="005D65D1" w:rsidRDefault="00210459" w14:paraId="2E6712D3" w14:textId="2AE01CE1">
      <w:pPr>
        <w:numPr>
          <w:ilvl w:val="2"/>
          <w:numId w:val="13"/>
        </w:numPr>
        <w:spacing w:before="80"/>
        <w:ind w:left="2174" w:hanging="187"/>
        <w:jc w:val="both"/>
        <w:rPr>
          <w:rFonts w:ascii="Calibri" w:hAnsi="Calibri"/>
          <w:sz w:val="22"/>
          <w:szCs w:val="22"/>
        </w:rPr>
      </w:pPr>
      <w:r>
        <w:rPr>
          <w:rFonts w:ascii="Calibri" w:hAnsi="Calibri"/>
          <w:sz w:val="22"/>
          <w:szCs w:val="22"/>
        </w:rPr>
        <w:t>WSCJTC</w:t>
      </w:r>
      <w:r w:rsidR="00D32AA4">
        <w:rPr>
          <w:rFonts w:asciiTheme="minorHAnsi" w:hAnsiTheme="minorHAnsi" w:cstheme="minorHAnsi"/>
          <w:sz w:val="22"/>
          <w:szCs w:val="22"/>
        </w:rPr>
        <w:t xml:space="preserve"> </w:t>
      </w:r>
      <w:r w:rsidRPr="00D73170" w:rsidR="001F03E4">
        <w:rPr>
          <w:rFonts w:asciiTheme="minorHAnsi" w:hAnsiTheme="minorHAnsi" w:cstheme="minorHAnsi"/>
          <w:sz w:val="22"/>
          <w:szCs w:val="22"/>
        </w:rPr>
        <w:t xml:space="preserve">Public Records Officer will review any records marked </w:t>
      </w:r>
      <w:r w:rsidR="004F2861">
        <w:rPr>
          <w:rFonts w:asciiTheme="minorHAnsi" w:hAnsiTheme="minorHAnsi" w:cstheme="minorHAnsi"/>
          <w:sz w:val="22"/>
          <w:szCs w:val="22"/>
        </w:rPr>
        <w:t xml:space="preserve">by bidder </w:t>
      </w:r>
      <w:r w:rsidRPr="00D73170" w:rsidR="001F03E4">
        <w:rPr>
          <w:rFonts w:asciiTheme="minorHAnsi" w:hAnsiTheme="minorHAnsi" w:cstheme="minorHAnsi"/>
          <w:sz w:val="22"/>
          <w:szCs w:val="22"/>
        </w:rPr>
        <w:t xml:space="preserve">as statutorily exempt from disclosure.  In those situations, where the designation comports with the stated statutory exemption from disclosure, </w:t>
      </w:r>
      <w:r>
        <w:rPr>
          <w:rFonts w:ascii="Calibri" w:hAnsi="Calibri"/>
          <w:sz w:val="22"/>
          <w:szCs w:val="22"/>
        </w:rPr>
        <w:t>WSCJTC</w:t>
      </w:r>
      <w:r w:rsidRPr="00D73170" w:rsidR="00D32AA4">
        <w:rPr>
          <w:rFonts w:asciiTheme="minorHAnsi" w:hAnsiTheme="minorHAnsi" w:cstheme="minorHAnsi"/>
          <w:sz w:val="22"/>
          <w:szCs w:val="22"/>
        </w:rPr>
        <w:t xml:space="preserve"> </w:t>
      </w:r>
      <w:r w:rsidRPr="00D73170" w:rsidR="001F03E4">
        <w:rPr>
          <w:rFonts w:asciiTheme="minorHAnsi" w:hAnsiTheme="minorHAnsi" w:cstheme="minorHAnsi"/>
          <w:sz w:val="22"/>
          <w:szCs w:val="22"/>
        </w:rPr>
        <w:t>will redact or withhold the document(s) as appropriate.</w:t>
      </w:r>
    </w:p>
    <w:p w:rsidR="001F03E4" w:rsidP="005D65D1" w:rsidRDefault="001F03E4" w14:paraId="4349EAD0" w14:textId="0B7670FE">
      <w:pPr>
        <w:numPr>
          <w:ilvl w:val="2"/>
          <w:numId w:val="13"/>
        </w:numPr>
        <w:spacing w:before="80"/>
        <w:ind w:left="2174" w:hanging="187"/>
        <w:jc w:val="both"/>
        <w:rPr>
          <w:rFonts w:ascii="Calibri" w:hAnsi="Calibri"/>
          <w:sz w:val="22"/>
          <w:szCs w:val="22"/>
        </w:rPr>
      </w:pPr>
      <w:r w:rsidRPr="00D73170">
        <w:rPr>
          <w:rFonts w:asciiTheme="minorHAnsi" w:hAnsiTheme="minorHAnsi" w:cstheme="minorHAnsi"/>
          <w:sz w:val="22"/>
          <w:szCs w:val="22"/>
        </w:rPr>
        <w:t xml:space="preserve">For documents marked ‘sensitive’ or for documents where </w:t>
      </w:r>
      <w:r w:rsidR="00210459">
        <w:rPr>
          <w:rFonts w:ascii="Calibri" w:hAnsi="Calibri"/>
          <w:sz w:val="22"/>
          <w:szCs w:val="22"/>
        </w:rPr>
        <w:t>WSCJTC</w:t>
      </w:r>
      <w:r w:rsidRPr="00D73170" w:rsidR="00D32AA4">
        <w:rPr>
          <w:rFonts w:asciiTheme="minorHAnsi" w:hAnsiTheme="minorHAnsi" w:cstheme="minorHAnsi"/>
          <w:sz w:val="22"/>
          <w:szCs w:val="22"/>
        </w:rPr>
        <w:t xml:space="preserve"> </w:t>
      </w:r>
      <w:r w:rsidRPr="00D73170">
        <w:rPr>
          <w:rFonts w:asciiTheme="minorHAnsi" w:hAnsiTheme="minorHAnsi" w:cstheme="minorHAnsi"/>
          <w:sz w:val="22"/>
          <w:szCs w:val="22"/>
        </w:rPr>
        <w:t xml:space="preserve">either determines that no statutory exemption to disclosure applies or is unable to determine whether the stated statutory exemption to disclosure properly applies, </w:t>
      </w:r>
      <w:r w:rsidR="00210459">
        <w:rPr>
          <w:rFonts w:ascii="Calibri" w:hAnsi="Calibri"/>
          <w:sz w:val="22"/>
          <w:szCs w:val="22"/>
        </w:rPr>
        <w:t>WSCJTC</w:t>
      </w:r>
      <w:r w:rsidRPr="00D73170">
        <w:rPr>
          <w:rFonts w:asciiTheme="minorHAnsi" w:hAnsiTheme="minorHAnsi" w:cstheme="minorHAnsi"/>
          <w:sz w:val="22"/>
          <w:szCs w:val="22"/>
        </w:rPr>
        <w:t xml:space="preserve"> will notify </w:t>
      </w:r>
      <w:r w:rsidR="00492C30">
        <w:rPr>
          <w:rFonts w:asciiTheme="minorHAnsi" w:hAnsiTheme="minorHAnsi" w:cstheme="minorHAnsi"/>
          <w:sz w:val="22"/>
          <w:szCs w:val="22"/>
        </w:rPr>
        <w:t>vendor</w:t>
      </w:r>
      <w:r w:rsidR="004F2861">
        <w:rPr>
          <w:rFonts w:asciiTheme="minorHAnsi" w:hAnsiTheme="minorHAnsi" w:cstheme="minorHAnsi"/>
          <w:sz w:val="22"/>
          <w:szCs w:val="22"/>
        </w:rPr>
        <w:t>,</w:t>
      </w:r>
      <w:r w:rsidRPr="00D73170">
        <w:rPr>
          <w:rFonts w:asciiTheme="minorHAnsi" w:hAnsiTheme="minorHAnsi" w:cstheme="minorHAnsi"/>
          <w:sz w:val="22"/>
          <w:szCs w:val="22"/>
        </w:rPr>
        <w:t xml:space="preserve"> at the address provided in the </w:t>
      </w:r>
      <w:r w:rsidR="00707089">
        <w:rPr>
          <w:rFonts w:asciiTheme="minorHAnsi" w:hAnsiTheme="minorHAnsi" w:cstheme="minorHAnsi"/>
          <w:sz w:val="22"/>
          <w:szCs w:val="22"/>
        </w:rPr>
        <w:t>proposal</w:t>
      </w:r>
      <w:r w:rsidRPr="00D73170" w:rsidR="00707089">
        <w:rPr>
          <w:rFonts w:asciiTheme="minorHAnsi" w:hAnsiTheme="minorHAnsi" w:cstheme="minorHAnsi"/>
          <w:sz w:val="22"/>
          <w:szCs w:val="22"/>
        </w:rPr>
        <w:t xml:space="preserve"> </w:t>
      </w:r>
      <w:r w:rsidRPr="00D73170">
        <w:rPr>
          <w:rFonts w:asciiTheme="minorHAnsi" w:hAnsiTheme="minorHAnsi" w:cstheme="minorHAnsi"/>
          <w:sz w:val="22"/>
          <w:szCs w:val="22"/>
        </w:rPr>
        <w:t>submittal</w:t>
      </w:r>
      <w:r w:rsidR="004F2861">
        <w:rPr>
          <w:rFonts w:asciiTheme="minorHAnsi" w:hAnsiTheme="minorHAnsi" w:cstheme="minorHAnsi"/>
          <w:sz w:val="22"/>
          <w:szCs w:val="22"/>
        </w:rPr>
        <w:t>,</w:t>
      </w:r>
      <w:r w:rsidRPr="00D73170">
        <w:rPr>
          <w:rFonts w:asciiTheme="minorHAnsi" w:hAnsiTheme="minorHAnsi" w:cstheme="minorHAnsi"/>
          <w:sz w:val="22"/>
          <w:szCs w:val="22"/>
        </w:rPr>
        <w:t xml:space="preserve"> of the public records disclosure request and identify the date that </w:t>
      </w:r>
      <w:r w:rsidR="00210459">
        <w:rPr>
          <w:rFonts w:ascii="Calibri" w:hAnsi="Calibri"/>
          <w:sz w:val="22"/>
          <w:szCs w:val="22"/>
        </w:rPr>
        <w:t>WSCJTC</w:t>
      </w:r>
      <w:r w:rsidRPr="00D73170">
        <w:rPr>
          <w:rFonts w:asciiTheme="minorHAnsi" w:hAnsiTheme="minorHAnsi" w:cstheme="minorHAnsi"/>
          <w:sz w:val="22"/>
          <w:szCs w:val="22"/>
        </w:rPr>
        <w:t xml:space="preserve"> intends to release the document(s) (including documents marked ‘sensitive’ or exempt from disclosure) to the requester unless the </w:t>
      </w:r>
      <w:r w:rsidR="00492C30">
        <w:rPr>
          <w:rFonts w:asciiTheme="minorHAnsi" w:hAnsiTheme="minorHAnsi" w:cstheme="minorHAnsi"/>
          <w:sz w:val="22"/>
          <w:szCs w:val="22"/>
        </w:rPr>
        <w:t>vendor</w:t>
      </w:r>
      <w:r w:rsidRPr="00D73170">
        <w:rPr>
          <w:rFonts w:asciiTheme="minorHAnsi" w:hAnsiTheme="minorHAnsi" w:cstheme="minorHAnsi"/>
          <w:sz w:val="22"/>
          <w:szCs w:val="22"/>
        </w:rPr>
        <w:t xml:space="preserve">, at </w:t>
      </w:r>
      <w:r w:rsidR="007613F0">
        <w:rPr>
          <w:rFonts w:asciiTheme="minorHAnsi" w:hAnsiTheme="minorHAnsi" w:cstheme="minorHAnsi"/>
          <w:sz w:val="22"/>
          <w:szCs w:val="22"/>
        </w:rPr>
        <w:t>vendor’s</w:t>
      </w:r>
      <w:r w:rsidRPr="00D73170">
        <w:rPr>
          <w:rFonts w:asciiTheme="minorHAnsi" w:hAnsiTheme="minorHAnsi" w:cstheme="minorHAnsi"/>
          <w:sz w:val="22"/>
          <w:szCs w:val="22"/>
        </w:rPr>
        <w:t xml:space="preserve"> sole expense, timely obtains a court order enjoining </w:t>
      </w:r>
      <w:r w:rsidR="00210459">
        <w:rPr>
          <w:rFonts w:ascii="Calibri" w:hAnsi="Calibri"/>
          <w:sz w:val="22"/>
          <w:szCs w:val="22"/>
        </w:rPr>
        <w:t>WSCJTC</w:t>
      </w:r>
      <w:r w:rsidRPr="00D73170" w:rsidR="00D74595">
        <w:rPr>
          <w:rFonts w:asciiTheme="minorHAnsi" w:hAnsiTheme="minorHAnsi" w:cstheme="minorHAnsi"/>
          <w:sz w:val="22"/>
          <w:szCs w:val="22"/>
        </w:rPr>
        <w:t xml:space="preserve"> </w:t>
      </w:r>
      <w:r w:rsidRPr="00D73170">
        <w:rPr>
          <w:rFonts w:asciiTheme="minorHAnsi" w:hAnsiTheme="minorHAnsi" w:cstheme="minorHAnsi"/>
          <w:sz w:val="22"/>
          <w:szCs w:val="22"/>
        </w:rPr>
        <w:t xml:space="preserve">from such disclosure.  </w:t>
      </w:r>
      <w:r w:rsidRPr="00F55669">
        <w:rPr>
          <w:rFonts w:asciiTheme="minorHAnsi" w:hAnsiTheme="minorHAnsi" w:cstheme="minorHAnsi"/>
          <w:sz w:val="22"/>
          <w:szCs w:val="22"/>
          <w:u w:val="single"/>
        </w:rPr>
        <w:t xml:space="preserve">In the event </w:t>
      </w:r>
      <w:r w:rsidRPr="00F55669" w:rsidR="00FF39AA">
        <w:rPr>
          <w:rFonts w:asciiTheme="minorHAnsi" w:hAnsiTheme="minorHAnsi" w:cstheme="minorHAnsi"/>
          <w:sz w:val="22"/>
          <w:szCs w:val="22"/>
          <w:u w:val="single"/>
        </w:rPr>
        <w:t>b</w:t>
      </w:r>
      <w:r w:rsidRPr="00F55669">
        <w:rPr>
          <w:rFonts w:asciiTheme="minorHAnsi" w:hAnsiTheme="minorHAnsi" w:cstheme="minorHAnsi"/>
          <w:sz w:val="22"/>
          <w:szCs w:val="22"/>
          <w:u w:val="single"/>
        </w:rPr>
        <w:t xml:space="preserve">idder fails to timely file a motion for a court order enjoining such disclosure, </w:t>
      </w:r>
      <w:r w:rsidRPr="004A065E" w:rsidR="00210459">
        <w:rPr>
          <w:rFonts w:ascii="Calibri" w:hAnsi="Calibri"/>
          <w:sz w:val="22"/>
          <w:szCs w:val="22"/>
          <w:u w:val="single"/>
        </w:rPr>
        <w:t>WSCJTC</w:t>
      </w:r>
      <w:r w:rsidRPr="00F55669" w:rsidR="00D32AA4">
        <w:rPr>
          <w:rFonts w:asciiTheme="minorHAnsi" w:hAnsiTheme="minorHAnsi" w:cstheme="minorHAnsi"/>
          <w:sz w:val="22"/>
          <w:szCs w:val="22"/>
          <w:u w:val="single"/>
        </w:rPr>
        <w:t xml:space="preserve"> </w:t>
      </w:r>
      <w:r w:rsidRPr="00F55669">
        <w:rPr>
          <w:rFonts w:asciiTheme="minorHAnsi" w:hAnsiTheme="minorHAnsi" w:cstheme="minorHAnsi"/>
          <w:sz w:val="22"/>
          <w:szCs w:val="22"/>
          <w:u w:val="single"/>
        </w:rPr>
        <w:t>will release the requested document(s) on the date specified</w:t>
      </w:r>
      <w:r w:rsidRPr="00D73170">
        <w:rPr>
          <w:rFonts w:asciiTheme="minorHAnsi" w:hAnsiTheme="minorHAnsi" w:cstheme="minorHAnsi"/>
          <w:sz w:val="22"/>
          <w:szCs w:val="22"/>
        </w:rPr>
        <w:t xml:space="preserve">.  </w:t>
      </w:r>
      <w:r w:rsidR="007613F0">
        <w:rPr>
          <w:rFonts w:asciiTheme="minorHAnsi" w:hAnsiTheme="minorHAnsi" w:cstheme="minorHAnsi"/>
          <w:sz w:val="22"/>
          <w:szCs w:val="22"/>
        </w:rPr>
        <w:t>Vendor’s</w:t>
      </w:r>
      <w:r w:rsidRPr="00D73170">
        <w:rPr>
          <w:rFonts w:asciiTheme="minorHAnsi" w:hAnsiTheme="minorHAnsi" w:cstheme="minorHAnsi"/>
          <w:sz w:val="22"/>
          <w:szCs w:val="22"/>
        </w:rPr>
        <w:t xml:space="preserve"> failure properly to identify exempted or sensitive information </w:t>
      </w:r>
      <w:r w:rsidR="00792042">
        <w:rPr>
          <w:rFonts w:asciiTheme="minorHAnsi" w:hAnsiTheme="minorHAnsi" w:cstheme="minorHAnsi"/>
          <w:sz w:val="22"/>
          <w:szCs w:val="22"/>
        </w:rPr>
        <w:t>and</w:t>
      </w:r>
      <w:r w:rsidRPr="00D73170">
        <w:rPr>
          <w:rFonts w:asciiTheme="minorHAnsi" w:hAnsiTheme="minorHAnsi" w:cstheme="minorHAnsi"/>
          <w:sz w:val="22"/>
          <w:szCs w:val="22"/>
        </w:rPr>
        <w:t xml:space="preserve"> timely respond after notice of request for public disclosure has been given shall be deemed a waiver by </w:t>
      </w:r>
      <w:r w:rsidR="00492C30">
        <w:rPr>
          <w:rFonts w:asciiTheme="minorHAnsi" w:hAnsiTheme="minorHAnsi" w:cstheme="minorHAnsi"/>
          <w:sz w:val="22"/>
          <w:szCs w:val="22"/>
        </w:rPr>
        <w:t>vendor</w:t>
      </w:r>
      <w:r w:rsidRPr="00D73170">
        <w:rPr>
          <w:rFonts w:asciiTheme="minorHAnsi" w:hAnsiTheme="minorHAnsi" w:cstheme="minorHAnsi"/>
          <w:sz w:val="22"/>
          <w:szCs w:val="22"/>
        </w:rPr>
        <w:t xml:space="preserve"> of any claim that such materials are exempt or protected from disclosure.</w:t>
      </w:r>
    </w:p>
    <w:p w:rsidR="00A95661" w:rsidP="005D65D1" w:rsidRDefault="00792042" w14:paraId="295EEE0A" w14:textId="3B9ED56D">
      <w:pPr>
        <w:numPr>
          <w:ilvl w:val="0"/>
          <w:numId w:val="13"/>
        </w:numPr>
        <w:spacing w:before="240"/>
        <w:ind w:left="734" w:hanging="547"/>
        <w:jc w:val="both"/>
        <w:rPr>
          <w:rFonts w:ascii="Calibri" w:hAnsi="Calibri"/>
          <w:sz w:val="22"/>
          <w:szCs w:val="22"/>
        </w:rPr>
      </w:pPr>
      <w:r w:rsidRPr="00C766D8">
        <w:rPr>
          <w:rFonts w:ascii="Calibri" w:hAnsi="Calibri"/>
          <w:b/>
          <w:smallCaps/>
          <w:sz w:val="22"/>
          <w:szCs w:val="22"/>
        </w:rPr>
        <w:t>Small &amp; Diverse Businesses</w:t>
      </w:r>
      <w:r w:rsidRPr="00C766D8" w:rsidR="000B74CC">
        <w:rPr>
          <w:rFonts w:ascii="Calibri" w:hAnsi="Calibri"/>
          <w:sz w:val="22"/>
          <w:szCs w:val="22"/>
        </w:rPr>
        <w:t xml:space="preserve">.  </w:t>
      </w:r>
      <w:r w:rsidR="00210459">
        <w:rPr>
          <w:rFonts w:ascii="Calibri" w:hAnsi="Calibri"/>
          <w:sz w:val="22"/>
          <w:szCs w:val="22"/>
        </w:rPr>
        <w:t>WSCJTC</w:t>
      </w:r>
      <w:r w:rsidRPr="00C766D8" w:rsidR="00326AFC">
        <w:rPr>
          <w:rFonts w:ascii="Calibri" w:hAnsi="Calibri"/>
          <w:sz w:val="22"/>
          <w:szCs w:val="22"/>
        </w:rPr>
        <w:t xml:space="preserve">, in accordance with Washington law, encourages small and diverse businesses to compete for and participate in state procurements as contractors </w:t>
      </w:r>
      <w:r w:rsidRPr="00C766D8" w:rsidR="00C766D8">
        <w:rPr>
          <w:rFonts w:ascii="Calibri" w:hAnsi="Calibri"/>
          <w:sz w:val="22"/>
          <w:szCs w:val="22"/>
        </w:rPr>
        <w:t>and</w:t>
      </w:r>
      <w:r w:rsidRPr="00C766D8" w:rsidR="00326AFC">
        <w:rPr>
          <w:rFonts w:ascii="Calibri" w:hAnsi="Calibri"/>
          <w:sz w:val="22"/>
          <w:szCs w:val="22"/>
        </w:rPr>
        <w:t xml:space="preserve"> </w:t>
      </w:r>
      <w:r w:rsidRPr="00C766D8" w:rsidR="00C766D8">
        <w:rPr>
          <w:rFonts w:ascii="Calibri" w:hAnsi="Calibri"/>
          <w:sz w:val="22"/>
          <w:szCs w:val="22"/>
        </w:rPr>
        <w:t xml:space="preserve">as </w:t>
      </w:r>
      <w:r w:rsidRPr="00C766D8" w:rsidR="00326AFC">
        <w:rPr>
          <w:rFonts w:ascii="Calibri" w:hAnsi="Calibri"/>
          <w:sz w:val="22"/>
          <w:szCs w:val="22"/>
        </w:rPr>
        <w:t xml:space="preserve">subcontractors to awarded </w:t>
      </w:r>
      <w:r w:rsidR="00C657C2">
        <w:rPr>
          <w:rFonts w:ascii="Calibri" w:hAnsi="Calibri"/>
          <w:sz w:val="22"/>
          <w:szCs w:val="22"/>
        </w:rPr>
        <w:t>Vendors</w:t>
      </w:r>
      <w:r w:rsidRPr="00C766D8" w:rsidR="00326AFC">
        <w:rPr>
          <w:rFonts w:ascii="Calibri" w:hAnsi="Calibri"/>
          <w:sz w:val="22"/>
          <w:szCs w:val="22"/>
        </w:rPr>
        <w:t xml:space="preserve">.  </w:t>
      </w:r>
      <w:r w:rsidRPr="00C766D8" w:rsidR="00326AFC">
        <w:rPr>
          <w:rFonts w:ascii="Calibri" w:hAnsi="Calibri"/>
          <w:i/>
          <w:sz w:val="22"/>
          <w:szCs w:val="22"/>
        </w:rPr>
        <w:t>See, e.g.</w:t>
      </w:r>
      <w:r w:rsidRPr="00C766D8" w:rsidR="00326AFC">
        <w:rPr>
          <w:rFonts w:ascii="Calibri" w:hAnsi="Calibri"/>
          <w:sz w:val="22"/>
          <w:szCs w:val="22"/>
        </w:rPr>
        <w:t xml:space="preserve">, </w:t>
      </w:r>
      <w:hyperlink w:history="1" r:id="rId104">
        <w:r w:rsidRPr="00123434" w:rsidR="00326AFC">
          <w:rPr>
            <w:rStyle w:val="Hyperlink"/>
            <w:rFonts w:ascii="Calibri" w:hAnsi="Calibri"/>
            <w:sz w:val="22"/>
            <w:szCs w:val="22"/>
          </w:rPr>
          <w:t>RCW 39.19</w:t>
        </w:r>
      </w:hyperlink>
      <w:r w:rsidRPr="00123434" w:rsidR="00326AFC">
        <w:rPr>
          <w:rFonts w:ascii="Calibri" w:hAnsi="Calibri"/>
          <w:sz w:val="22"/>
          <w:szCs w:val="22"/>
        </w:rPr>
        <w:t xml:space="preserve"> (OMWBE certified businesses); </w:t>
      </w:r>
      <w:hyperlink w:history="1" r:id="rId105">
        <w:r w:rsidRPr="00123434" w:rsidR="00326AFC">
          <w:rPr>
            <w:rStyle w:val="Hyperlink"/>
            <w:rFonts w:ascii="Calibri" w:hAnsi="Calibri"/>
            <w:sz w:val="22"/>
            <w:szCs w:val="22"/>
          </w:rPr>
          <w:t>RCW </w:t>
        </w:r>
        <w:r w:rsidRPr="00123434" w:rsidR="00326AFC">
          <w:rPr>
            <w:rStyle w:val="Hyperlink"/>
            <w:rFonts w:ascii="Calibri" w:hAnsi="Calibri"/>
            <w:sz w:val="22"/>
            <w:szCs w:val="22"/>
            <w:lang w:bidi="en-US"/>
          </w:rPr>
          <w:t>43.60A.200</w:t>
        </w:r>
      </w:hyperlink>
      <w:r w:rsidRPr="00C766D8" w:rsidR="00326AFC">
        <w:rPr>
          <w:rFonts w:ascii="Calibri" w:hAnsi="Calibri"/>
          <w:sz w:val="22"/>
          <w:szCs w:val="22"/>
        </w:rPr>
        <w:t xml:space="preserve"> (WDVA certified veteran-owned businesses); and </w:t>
      </w:r>
      <w:hyperlink w:history="1" r:id="rId106">
        <w:r w:rsidRPr="00123434" w:rsidR="00326AFC">
          <w:rPr>
            <w:rStyle w:val="Hyperlink"/>
            <w:rFonts w:ascii="Calibri" w:hAnsi="Calibri"/>
            <w:sz w:val="22"/>
            <w:szCs w:val="22"/>
            <w:lang w:bidi="en-US"/>
          </w:rPr>
          <w:t>RCW 39.26.005</w:t>
        </w:r>
      </w:hyperlink>
      <w:r w:rsidRPr="00C766D8" w:rsidR="00326AFC">
        <w:rPr>
          <w:rFonts w:ascii="Calibri" w:hAnsi="Calibri"/>
          <w:sz w:val="22"/>
          <w:szCs w:val="22"/>
        </w:rPr>
        <w:t xml:space="preserve"> (Washington small businesses)</w:t>
      </w:r>
      <w:r w:rsidRPr="00C766D8" w:rsidR="00C766D8">
        <w:rPr>
          <w:rFonts w:ascii="Calibri" w:hAnsi="Calibri"/>
          <w:sz w:val="22"/>
          <w:szCs w:val="22"/>
        </w:rPr>
        <w:t xml:space="preserve">.  </w:t>
      </w:r>
    </w:p>
    <w:p w:rsidR="001F03E4" w:rsidP="005D65D1" w:rsidRDefault="00951CC9" w14:paraId="39DECC7A" w14:textId="33686FCC">
      <w:pPr>
        <w:numPr>
          <w:ilvl w:val="1"/>
          <w:numId w:val="13"/>
        </w:numPr>
        <w:spacing w:before="120"/>
        <w:jc w:val="both"/>
        <w:rPr>
          <w:rFonts w:ascii="Calibri" w:hAnsi="Calibri"/>
          <w:sz w:val="22"/>
          <w:szCs w:val="22"/>
        </w:rPr>
      </w:pPr>
      <w:r w:rsidRPr="00951CC9">
        <w:rPr>
          <w:rFonts w:ascii="Calibri" w:hAnsi="Calibri"/>
          <w:smallCaps/>
          <w:sz w:val="22"/>
          <w:szCs w:val="22"/>
          <w:lang w:bidi="en-US"/>
        </w:rPr>
        <w:t>OMWBE Certification</w:t>
      </w:r>
      <w:r>
        <w:rPr>
          <w:rFonts w:ascii="Calibri" w:hAnsi="Calibri"/>
          <w:sz w:val="22"/>
          <w:szCs w:val="22"/>
          <w:lang w:bidi="en-US"/>
        </w:rPr>
        <w:t xml:space="preserve">.  </w:t>
      </w:r>
      <w:r w:rsidR="00C657C2">
        <w:rPr>
          <w:rFonts w:ascii="Calibri" w:hAnsi="Calibri"/>
          <w:sz w:val="22"/>
          <w:szCs w:val="22"/>
          <w:lang w:bidi="en-US"/>
        </w:rPr>
        <w:t>Vendors</w:t>
      </w:r>
      <w:r w:rsidRPr="005335B7" w:rsidR="001F03E4">
        <w:rPr>
          <w:rFonts w:ascii="Calibri" w:hAnsi="Calibri"/>
          <w:sz w:val="22"/>
          <w:szCs w:val="22"/>
        </w:rPr>
        <w:t xml:space="preserve"> may contact the </w:t>
      </w:r>
      <w:r>
        <w:rPr>
          <w:rFonts w:ascii="Calibri" w:hAnsi="Calibri"/>
          <w:sz w:val="22"/>
          <w:szCs w:val="22"/>
        </w:rPr>
        <w:t xml:space="preserve">Washington State </w:t>
      </w:r>
      <w:hyperlink w:history="1" r:id="rId107">
        <w:r w:rsidRPr="005335B7" w:rsidR="001F03E4">
          <w:rPr>
            <w:rStyle w:val="Hyperlink"/>
            <w:rFonts w:ascii="Calibri" w:hAnsi="Calibri"/>
            <w:sz w:val="22"/>
            <w:szCs w:val="22"/>
          </w:rPr>
          <w:t>Office of Minority and Women’s Business Enterprises</w:t>
        </w:r>
      </w:hyperlink>
      <w:r w:rsidRPr="005335B7" w:rsidR="001F03E4">
        <w:rPr>
          <w:rFonts w:ascii="Calibri" w:hAnsi="Calibri"/>
          <w:sz w:val="22"/>
          <w:szCs w:val="22"/>
        </w:rPr>
        <w:t xml:space="preserve"> </w:t>
      </w:r>
      <w:r w:rsidR="00FA72CE">
        <w:rPr>
          <w:rFonts w:ascii="Calibri" w:hAnsi="Calibri"/>
          <w:sz w:val="22"/>
          <w:szCs w:val="22"/>
        </w:rPr>
        <w:t>(OMWBE) regarding</w:t>
      </w:r>
      <w:r w:rsidRPr="005335B7" w:rsidR="001F03E4">
        <w:rPr>
          <w:rFonts w:ascii="Calibri" w:hAnsi="Calibri"/>
          <w:sz w:val="22"/>
          <w:szCs w:val="22"/>
        </w:rPr>
        <w:t xml:space="preserve"> information on </w:t>
      </w:r>
      <w:r w:rsidR="00357DBE">
        <w:rPr>
          <w:rFonts w:ascii="Calibri" w:hAnsi="Calibri"/>
          <w:sz w:val="22"/>
          <w:szCs w:val="22"/>
        </w:rPr>
        <w:t>M</w:t>
      </w:r>
      <w:r w:rsidR="00A95661">
        <w:rPr>
          <w:rFonts w:ascii="Calibri" w:hAnsi="Calibri"/>
          <w:sz w:val="22"/>
          <w:szCs w:val="22"/>
        </w:rPr>
        <w:t>inority-</w:t>
      </w:r>
      <w:r w:rsidR="00357DBE">
        <w:rPr>
          <w:rFonts w:ascii="Calibri" w:hAnsi="Calibri"/>
          <w:sz w:val="22"/>
          <w:szCs w:val="22"/>
        </w:rPr>
        <w:t>O</w:t>
      </w:r>
      <w:r w:rsidR="00A95661">
        <w:rPr>
          <w:rFonts w:ascii="Calibri" w:hAnsi="Calibri"/>
          <w:sz w:val="22"/>
          <w:szCs w:val="22"/>
        </w:rPr>
        <w:t xml:space="preserve">wned and </w:t>
      </w:r>
      <w:r w:rsidR="00357DBE">
        <w:rPr>
          <w:rFonts w:ascii="Calibri" w:hAnsi="Calibri"/>
          <w:sz w:val="22"/>
          <w:szCs w:val="22"/>
        </w:rPr>
        <w:t>W</w:t>
      </w:r>
      <w:r w:rsidR="00A95661">
        <w:rPr>
          <w:rFonts w:ascii="Calibri" w:hAnsi="Calibri"/>
          <w:sz w:val="22"/>
          <w:szCs w:val="22"/>
        </w:rPr>
        <w:t>omen-</w:t>
      </w:r>
      <w:r w:rsidR="00357DBE">
        <w:rPr>
          <w:rFonts w:ascii="Calibri" w:hAnsi="Calibri"/>
          <w:sz w:val="22"/>
          <w:szCs w:val="22"/>
        </w:rPr>
        <w:t>O</w:t>
      </w:r>
      <w:r w:rsidR="00A95661">
        <w:rPr>
          <w:rFonts w:ascii="Calibri" w:hAnsi="Calibri"/>
          <w:sz w:val="22"/>
          <w:szCs w:val="22"/>
        </w:rPr>
        <w:t xml:space="preserve">wned </w:t>
      </w:r>
      <w:r w:rsidRPr="005335B7" w:rsidR="001F03E4">
        <w:rPr>
          <w:rFonts w:ascii="Calibri" w:hAnsi="Calibri"/>
          <w:sz w:val="22"/>
          <w:szCs w:val="22"/>
        </w:rPr>
        <w:t>certified firms</w:t>
      </w:r>
      <w:r w:rsidR="00FA72CE">
        <w:rPr>
          <w:rFonts w:ascii="Calibri" w:hAnsi="Calibri"/>
          <w:sz w:val="22"/>
          <w:szCs w:val="22"/>
        </w:rPr>
        <w:t>,</w:t>
      </w:r>
      <w:r w:rsidRPr="00FA72CE" w:rsidR="00FA72CE">
        <w:rPr>
          <w:rFonts w:ascii="Calibri" w:hAnsi="Calibri"/>
          <w:sz w:val="22"/>
          <w:szCs w:val="22"/>
          <w:lang w:bidi="en-US"/>
        </w:rPr>
        <w:t xml:space="preserve"> </w:t>
      </w:r>
      <w:r w:rsidRPr="001F03E4" w:rsidR="00FA72CE">
        <w:rPr>
          <w:rFonts w:ascii="Calibri" w:hAnsi="Calibri"/>
          <w:sz w:val="22"/>
          <w:szCs w:val="22"/>
          <w:lang w:bidi="en-US"/>
        </w:rPr>
        <w:t>state and federal certification programs</w:t>
      </w:r>
      <w:r w:rsidR="00FA72CE">
        <w:rPr>
          <w:rFonts w:ascii="Calibri" w:hAnsi="Calibri"/>
          <w:sz w:val="22"/>
          <w:szCs w:val="22"/>
          <w:lang w:bidi="en-US"/>
        </w:rPr>
        <w:t>,</w:t>
      </w:r>
      <w:r w:rsidRPr="005335B7" w:rsidR="001F03E4">
        <w:rPr>
          <w:rFonts w:ascii="Calibri" w:hAnsi="Calibri"/>
          <w:i/>
          <w:sz w:val="22"/>
          <w:szCs w:val="22"/>
        </w:rPr>
        <w:t xml:space="preserve"> </w:t>
      </w:r>
      <w:r w:rsidR="001F03E4">
        <w:rPr>
          <w:rFonts w:ascii="Calibri" w:hAnsi="Calibri"/>
          <w:sz w:val="22"/>
          <w:szCs w:val="22"/>
        </w:rPr>
        <w:t>or to become certified</w:t>
      </w:r>
      <w:r w:rsidR="00B84905">
        <w:rPr>
          <w:rFonts w:ascii="Calibri" w:hAnsi="Calibri"/>
          <w:sz w:val="22"/>
          <w:szCs w:val="22"/>
        </w:rPr>
        <w:t>.</w:t>
      </w:r>
      <w:r w:rsidR="00FA72CE">
        <w:rPr>
          <w:rFonts w:ascii="Calibri" w:hAnsi="Calibri"/>
          <w:sz w:val="22"/>
          <w:szCs w:val="22"/>
        </w:rPr>
        <w:t xml:space="preserve">  </w:t>
      </w:r>
      <w:r w:rsidR="00FA72CE">
        <w:rPr>
          <w:rFonts w:ascii="Calibri" w:hAnsi="Calibri"/>
          <w:sz w:val="22"/>
          <w:szCs w:val="22"/>
          <w:lang w:bidi="en-US"/>
        </w:rPr>
        <w:t>OMWBE</w:t>
      </w:r>
      <w:r w:rsidR="0042514F">
        <w:rPr>
          <w:rFonts w:ascii="Calibri" w:hAnsi="Calibri"/>
          <w:sz w:val="22"/>
          <w:szCs w:val="22"/>
          <w:lang w:bidi="en-US"/>
        </w:rPr>
        <w:t xml:space="preserve"> </w:t>
      </w:r>
      <w:r w:rsidR="00FA72CE">
        <w:rPr>
          <w:rFonts w:ascii="Calibri" w:hAnsi="Calibri"/>
          <w:sz w:val="22"/>
          <w:szCs w:val="22"/>
          <w:lang w:bidi="en-US"/>
        </w:rPr>
        <w:t>can be reached</w:t>
      </w:r>
      <w:r w:rsidRPr="001F03E4" w:rsidR="00FA72CE">
        <w:rPr>
          <w:rFonts w:ascii="Calibri" w:hAnsi="Calibri"/>
          <w:sz w:val="22"/>
          <w:szCs w:val="22"/>
          <w:lang w:bidi="en-US"/>
        </w:rPr>
        <w:t xml:space="preserve"> </w:t>
      </w:r>
      <w:r w:rsidR="00FA72CE">
        <w:rPr>
          <w:rFonts w:ascii="Calibri" w:hAnsi="Calibri"/>
          <w:sz w:val="22"/>
          <w:szCs w:val="22"/>
          <w:lang w:bidi="en-US"/>
        </w:rPr>
        <w:t>by</w:t>
      </w:r>
      <w:r w:rsidRPr="001F03E4" w:rsidR="00FA72CE">
        <w:rPr>
          <w:rFonts w:ascii="Calibri" w:hAnsi="Calibri"/>
          <w:sz w:val="22"/>
          <w:szCs w:val="22"/>
          <w:lang w:bidi="en-US"/>
        </w:rPr>
        <w:t xml:space="preserve"> </w:t>
      </w:r>
      <w:r w:rsidR="00FA72CE">
        <w:rPr>
          <w:rFonts w:ascii="Calibri" w:hAnsi="Calibri"/>
          <w:sz w:val="22"/>
          <w:szCs w:val="22"/>
          <w:lang w:bidi="en-US"/>
        </w:rPr>
        <w:t>telep</w:t>
      </w:r>
      <w:r w:rsidRPr="001F03E4" w:rsidR="00FA72CE">
        <w:rPr>
          <w:rFonts w:ascii="Calibri" w:hAnsi="Calibri"/>
          <w:sz w:val="22"/>
          <w:szCs w:val="22"/>
          <w:lang w:bidi="en-US"/>
        </w:rPr>
        <w:t>hone</w:t>
      </w:r>
      <w:r w:rsidR="00FA72CE">
        <w:rPr>
          <w:rFonts w:ascii="Calibri" w:hAnsi="Calibri"/>
          <w:sz w:val="22"/>
          <w:szCs w:val="22"/>
          <w:lang w:bidi="en-US"/>
        </w:rPr>
        <w:t>,</w:t>
      </w:r>
      <w:r w:rsidRPr="001F03E4" w:rsidR="00FA72CE">
        <w:rPr>
          <w:rFonts w:ascii="Calibri" w:hAnsi="Calibri"/>
          <w:sz w:val="22"/>
          <w:szCs w:val="22"/>
          <w:lang w:bidi="en-US"/>
        </w:rPr>
        <w:t xml:space="preserve"> 866-208-1064</w:t>
      </w:r>
      <w:r w:rsidR="00FA72CE">
        <w:rPr>
          <w:rFonts w:ascii="Calibri" w:hAnsi="Calibri"/>
          <w:sz w:val="22"/>
          <w:szCs w:val="22"/>
          <w:lang w:bidi="en-US"/>
        </w:rPr>
        <w:t>,</w:t>
      </w:r>
      <w:r w:rsidRPr="001F03E4" w:rsidR="00FA72CE">
        <w:rPr>
          <w:rFonts w:ascii="Calibri" w:hAnsi="Calibri"/>
          <w:sz w:val="22"/>
          <w:szCs w:val="22"/>
          <w:lang w:bidi="en-US"/>
        </w:rPr>
        <w:t xml:space="preserve"> or</w:t>
      </w:r>
      <w:r w:rsidR="00FA72CE">
        <w:rPr>
          <w:rFonts w:ascii="Calibri" w:hAnsi="Calibri"/>
          <w:sz w:val="22"/>
          <w:szCs w:val="22"/>
          <w:lang w:bidi="en-US"/>
        </w:rPr>
        <w:t xml:space="preserve"> through their website at</w:t>
      </w:r>
      <w:r w:rsidRPr="001F03E4" w:rsidR="00FA72CE">
        <w:rPr>
          <w:rFonts w:ascii="Calibri" w:hAnsi="Calibri"/>
          <w:sz w:val="22"/>
          <w:szCs w:val="22"/>
          <w:lang w:bidi="en-US"/>
        </w:rPr>
        <w:t xml:space="preserve"> </w:t>
      </w:r>
      <w:hyperlink w:history="1" r:id="rId108">
        <w:r w:rsidRPr="001F03E4" w:rsidR="00FA72CE">
          <w:rPr>
            <w:rStyle w:val="Hyperlink"/>
            <w:rFonts w:ascii="Calibri" w:hAnsi="Calibri"/>
            <w:sz w:val="22"/>
            <w:szCs w:val="22"/>
            <w:lang w:bidi="en-US"/>
          </w:rPr>
          <w:t>OMWBE</w:t>
        </w:r>
      </w:hyperlink>
      <w:r w:rsidRPr="001F03E4" w:rsidR="00FA72CE">
        <w:rPr>
          <w:rFonts w:ascii="Calibri" w:hAnsi="Calibri"/>
          <w:sz w:val="22"/>
          <w:szCs w:val="22"/>
        </w:rPr>
        <w:t>.</w:t>
      </w:r>
      <w:r w:rsidR="00FA72CE">
        <w:rPr>
          <w:rFonts w:ascii="Calibri" w:hAnsi="Calibri"/>
          <w:sz w:val="22"/>
          <w:szCs w:val="22"/>
        </w:rPr>
        <w:t xml:space="preserve">  OMWBE-Certified firms may provide their certification information on </w:t>
      </w:r>
      <w:r w:rsidRPr="00951CC9" w:rsidR="00FA72CE">
        <w:rPr>
          <w:rFonts w:ascii="Calibri" w:hAnsi="Calibri"/>
          <w:b/>
          <w:i/>
          <w:sz w:val="22"/>
          <w:szCs w:val="22"/>
        </w:rPr>
        <w:t xml:space="preserve">Exhibit A-2 – </w:t>
      </w:r>
      <w:r w:rsidR="007613F0">
        <w:rPr>
          <w:rFonts w:ascii="Calibri" w:hAnsi="Calibri"/>
          <w:b/>
          <w:i/>
          <w:sz w:val="22"/>
          <w:szCs w:val="22"/>
        </w:rPr>
        <w:t>Vendor’s</w:t>
      </w:r>
      <w:r w:rsidRPr="00951CC9" w:rsidR="00FA72CE">
        <w:rPr>
          <w:rFonts w:ascii="Calibri" w:hAnsi="Calibri"/>
          <w:b/>
          <w:i/>
          <w:sz w:val="22"/>
          <w:szCs w:val="22"/>
        </w:rPr>
        <w:t xml:space="preserve"> Profile</w:t>
      </w:r>
      <w:r w:rsidR="00FA72CE">
        <w:rPr>
          <w:rFonts w:ascii="Calibri" w:hAnsi="Calibri"/>
          <w:sz w:val="22"/>
          <w:szCs w:val="22"/>
        </w:rPr>
        <w:t>.</w:t>
      </w:r>
    </w:p>
    <w:p w:rsidR="001F03E4" w:rsidP="005D65D1" w:rsidRDefault="00951CC9" w14:paraId="33572BCE" w14:textId="2F675484">
      <w:pPr>
        <w:numPr>
          <w:ilvl w:val="1"/>
          <w:numId w:val="13"/>
        </w:numPr>
        <w:spacing w:before="120"/>
        <w:jc w:val="both"/>
        <w:rPr>
          <w:rFonts w:ascii="Calibri" w:hAnsi="Calibri"/>
          <w:sz w:val="22"/>
          <w:szCs w:val="22"/>
        </w:rPr>
      </w:pPr>
      <w:r w:rsidRPr="00951CC9">
        <w:rPr>
          <w:rFonts w:ascii="Calibri" w:hAnsi="Calibri"/>
          <w:smallCaps/>
          <w:sz w:val="22"/>
          <w:szCs w:val="22"/>
        </w:rPr>
        <w:t>WDVA Certification</w:t>
      </w:r>
      <w:r>
        <w:rPr>
          <w:rFonts w:ascii="Calibri" w:hAnsi="Calibri"/>
          <w:sz w:val="22"/>
          <w:szCs w:val="22"/>
        </w:rPr>
        <w:t xml:space="preserve">.  </w:t>
      </w:r>
      <w:r w:rsidR="00C657C2">
        <w:rPr>
          <w:rFonts w:ascii="Calibri" w:hAnsi="Calibri"/>
          <w:sz w:val="22"/>
          <w:szCs w:val="22"/>
        </w:rPr>
        <w:t>Vendors</w:t>
      </w:r>
      <w:r w:rsidR="00A95661">
        <w:rPr>
          <w:rFonts w:ascii="Calibri" w:hAnsi="Calibri"/>
          <w:sz w:val="22"/>
          <w:szCs w:val="22"/>
        </w:rPr>
        <w:t xml:space="preserve"> may contact the </w:t>
      </w:r>
      <w:hyperlink w:history="1" r:id="rId109">
        <w:r w:rsidRPr="00E34004" w:rsidR="00A95661">
          <w:rPr>
            <w:rStyle w:val="Hyperlink"/>
            <w:rFonts w:ascii="Calibri" w:hAnsi="Calibri"/>
            <w:sz w:val="22"/>
            <w:szCs w:val="22"/>
          </w:rPr>
          <w:t xml:space="preserve">Washington </w:t>
        </w:r>
        <w:r w:rsidRPr="00E34004" w:rsidR="00A95661">
          <w:rPr>
            <w:rStyle w:val="Hyperlink"/>
            <w:rFonts w:ascii="Calibri" w:hAnsi="Calibri"/>
            <w:sz w:val="22"/>
            <w:szCs w:val="22"/>
            <w:lang w:bidi="en-US"/>
          </w:rPr>
          <w:t>State Department of Veterans’ Affairs</w:t>
        </w:r>
      </w:hyperlink>
      <w:r w:rsidRPr="001F03E4" w:rsidR="00A95661">
        <w:rPr>
          <w:rFonts w:ascii="Calibri" w:hAnsi="Calibri"/>
          <w:sz w:val="22"/>
          <w:szCs w:val="22"/>
          <w:lang w:bidi="en-US"/>
        </w:rPr>
        <w:t xml:space="preserve"> </w:t>
      </w:r>
      <w:r w:rsidR="00A95661">
        <w:rPr>
          <w:rFonts w:ascii="Calibri" w:hAnsi="Calibri"/>
          <w:sz w:val="22"/>
          <w:szCs w:val="22"/>
          <w:lang w:bidi="en-US"/>
        </w:rPr>
        <w:t xml:space="preserve">(WDVA) for information </w:t>
      </w:r>
      <w:r w:rsidR="00FA72CE">
        <w:rPr>
          <w:rFonts w:ascii="Calibri" w:hAnsi="Calibri"/>
          <w:sz w:val="22"/>
          <w:szCs w:val="22"/>
          <w:lang w:bidi="en-US"/>
        </w:rPr>
        <w:t>regarding</w:t>
      </w:r>
      <w:r w:rsidR="00A95661">
        <w:rPr>
          <w:rFonts w:ascii="Calibri" w:hAnsi="Calibri"/>
          <w:sz w:val="22"/>
          <w:szCs w:val="22"/>
          <w:lang w:bidi="en-US"/>
        </w:rPr>
        <w:t xml:space="preserve"> Certified Veteran-Owned businesses or to become a Certified Veteran-Owned Business</w:t>
      </w:r>
      <w:r w:rsidRPr="003124CC" w:rsidR="001F03E4">
        <w:rPr>
          <w:rFonts w:ascii="Calibri" w:hAnsi="Calibri"/>
          <w:sz w:val="22"/>
          <w:szCs w:val="22"/>
          <w:lang w:bidi="en-US"/>
        </w:rPr>
        <w:t>.</w:t>
      </w:r>
      <w:r>
        <w:rPr>
          <w:rFonts w:ascii="Calibri" w:hAnsi="Calibri"/>
          <w:sz w:val="22"/>
          <w:szCs w:val="22"/>
          <w:lang w:bidi="en-US"/>
        </w:rPr>
        <w:t xml:space="preserve">  </w:t>
      </w:r>
      <w:r w:rsidR="00FA72CE">
        <w:rPr>
          <w:rFonts w:ascii="Calibri" w:hAnsi="Calibri"/>
          <w:sz w:val="22"/>
          <w:szCs w:val="22"/>
          <w:lang w:bidi="en-US"/>
        </w:rPr>
        <w:t xml:space="preserve">The WDVA can be reached </w:t>
      </w:r>
      <w:r w:rsidRPr="00951CC9">
        <w:rPr>
          <w:rFonts w:ascii="Calibri" w:hAnsi="Calibri"/>
          <w:sz w:val="22"/>
          <w:szCs w:val="22"/>
          <w:lang w:bidi="en-US"/>
        </w:rPr>
        <w:t xml:space="preserve">by telephone, (360) 725-2169, or through their website at </w:t>
      </w:r>
      <w:hyperlink w:history="1" r:id="rId110">
        <w:r w:rsidR="00EC43C7">
          <w:rPr>
            <w:rStyle w:val="Hyperlink"/>
            <w:rFonts w:ascii="Calibri" w:hAnsi="Calibri"/>
            <w:sz w:val="22"/>
            <w:szCs w:val="22"/>
            <w:lang w:bidi="en-US"/>
          </w:rPr>
          <w:t>WD</w:t>
        </w:r>
        <w:r w:rsidRPr="00951CC9">
          <w:rPr>
            <w:rStyle w:val="Hyperlink"/>
            <w:rFonts w:ascii="Calibri" w:hAnsi="Calibri"/>
            <w:sz w:val="22"/>
            <w:szCs w:val="22"/>
            <w:lang w:bidi="en-US"/>
          </w:rPr>
          <w:t>VA</w:t>
        </w:r>
      </w:hyperlink>
      <w:r w:rsidRPr="00951CC9">
        <w:rPr>
          <w:rFonts w:ascii="Calibri" w:hAnsi="Calibri"/>
          <w:sz w:val="22"/>
          <w:szCs w:val="22"/>
          <w:lang w:bidi="en-US"/>
        </w:rPr>
        <w:t xml:space="preserve">.  The qualification requirements to be a Certified Veteran-Owned Business are set forth in </w:t>
      </w:r>
      <w:r w:rsidRPr="00FA72CE">
        <w:rPr>
          <w:rFonts w:ascii="Calibri" w:hAnsi="Calibri"/>
          <w:b/>
          <w:i/>
          <w:sz w:val="22"/>
          <w:szCs w:val="22"/>
          <w:lang w:bidi="en-US"/>
        </w:rPr>
        <w:t>Exhibit</w:t>
      </w:r>
      <w:r w:rsidR="00FA72CE">
        <w:rPr>
          <w:rFonts w:ascii="Calibri" w:hAnsi="Calibri"/>
          <w:b/>
          <w:i/>
          <w:sz w:val="22"/>
          <w:szCs w:val="22"/>
          <w:lang w:bidi="en-US"/>
        </w:rPr>
        <w:t> </w:t>
      </w:r>
      <w:r w:rsidRPr="00FA72CE">
        <w:rPr>
          <w:rFonts w:ascii="Calibri" w:hAnsi="Calibri"/>
          <w:b/>
          <w:i/>
          <w:sz w:val="22"/>
          <w:szCs w:val="22"/>
          <w:lang w:bidi="en-US"/>
        </w:rPr>
        <w:t xml:space="preserve">A-1 – </w:t>
      </w:r>
      <w:r w:rsidR="007613F0">
        <w:rPr>
          <w:rFonts w:ascii="Calibri" w:hAnsi="Calibri"/>
          <w:b/>
          <w:i/>
          <w:sz w:val="22"/>
          <w:szCs w:val="22"/>
          <w:lang w:bidi="en-US"/>
        </w:rPr>
        <w:t>Vendor’s</w:t>
      </w:r>
      <w:r w:rsidRPr="00FA72CE">
        <w:rPr>
          <w:rFonts w:ascii="Calibri" w:hAnsi="Calibri"/>
          <w:b/>
          <w:i/>
          <w:sz w:val="22"/>
          <w:szCs w:val="22"/>
          <w:lang w:bidi="en-US"/>
        </w:rPr>
        <w:t xml:space="preserve"> Certification</w:t>
      </w:r>
      <w:r w:rsidRPr="00951CC9">
        <w:rPr>
          <w:rFonts w:ascii="Calibri" w:hAnsi="Calibri"/>
          <w:sz w:val="22"/>
          <w:szCs w:val="22"/>
          <w:lang w:bidi="en-US"/>
        </w:rPr>
        <w:t>.</w:t>
      </w:r>
    </w:p>
    <w:p w:rsidR="00951CC9" w:rsidP="005D65D1" w:rsidRDefault="00951CC9" w14:paraId="32383C41" w14:textId="7B024F10">
      <w:pPr>
        <w:numPr>
          <w:ilvl w:val="1"/>
          <w:numId w:val="13"/>
        </w:numPr>
        <w:spacing w:before="120"/>
        <w:jc w:val="both"/>
        <w:rPr>
          <w:rFonts w:ascii="Calibri" w:hAnsi="Calibri"/>
          <w:sz w:val="22"/>
          <w:szCs w:val="22"/>
        </w:rPr>
      </w:pPr>
      <w:r>
        <w:rPr>
          <w:rFonts w:ascii="Calibri" w:hAnsi="Calibri"/>
          <w:smallCaps/>
          <w:sz w:val="22"/>
          <w:szCs w:val="22"/>
        </w:rPr>
        <w:t>Washington Small Businesses</w:t>
      </w:r>
      <w:r>
        <w:rPr>
          <w:rFonts w:ascii="Calibri" w:hAnsi="Calibri"/>
          <w:sz w:val="22"/>
          <w:szCs w:val="22"/>
        </w:rPr>
        <w:t>.</w:t>
      </w:r>
      <w:r w:rsidR="00FA72CE">
        <w:rPr>
          <w:rFonts w:ascii="Calibri" w:hAnsi="Calibri"/>
          <w:sz w:val="22"/>
          <w:szCs w:val="22"/>
        </w:rPr>
        <w:t xml:space="preserve">  </w:t>
      </w:r>
      <w:r w:rsidRPr="00FA72CE" w:rsidR="00FA72CE">
        <w:rPr>
          <w:rFonts w:ascii="Calibri" w:hAnsi="Calibri"/>
          <w:sz w:val="22"/>
          <w:szCs w:val="22"/>
          <w:lang w:bidi="en-US"/>
        </w:rPr>
        <w:t xml:space="preserve">If you </w:t>
      </w:r>
      <w:r w:rsidRPr="00FA72CE" w:rsidR="00FA72CE">
        <w:rPr>
          <w:rFonts w:ascii="Calibri" w:hAnsi="Calibri"/>
          <w:sz w:val="22"/>
          <w:szCs w:val="22"/>
        </w:rPr>
        <w:t>qualify</w:t>
      </w:r>
      <w:r w:rsidRPr="00FA72CE" w:rsidR="00FA72CE">
        <w:rPr>
          <w:rFonts w:ascii="Calibri" w:hAnsi="Calibri"/>
          <w:sz w:val="22"/>
          <w:szCs w:val="22"/>
          <w:lang w:bidi="en-US"/>
        </w:rPr>
        <w:t xml:space="preserve"> as a Washington </w:t>
      </w:r>
      <w:r w:rsidR="00FA72CE">
        <w:rPr>
          <w:rFonts w:ascii="Calibri" w:hAnsi="Calibri"/>
          <w:sz w:val="22"/>
          <w:szCs w:val="22"/>
          <w:lang w:bidi="en-US"/>
        </w:rPr>
        <w:t>Small B</w:t>
      </w:r>
      <w:r w:rsidRPr="00FA72CE" w:rsidR="00FA72CE">
        <w:rPr>
          <w:rFonts w:ascii="Calibri" w:hAnsi="Calibri"/>
          <w:sz w:val="22"/>
          <w:szCs w:val="22"/>
          <w:lang w:bidi="en-US"/>
        </w:rPr>
        <w:t xml:space="preserve">usiness, identify yourself as such in WEBS.  Call WEBS Customer Service at 360-902-7400.  The qualification requirements to self-certify as a Washington Small Business are set forth </w:t>
      </w:r>
      <w:r w:rsidRPr="00951CC9" w:rsidR="00FA72CE">
        <w:rPr>
          <w:rFonts w:ascii="Calibri" w:hAnsi="Calibri"/>
          <w:sz w:val="22"/>
          <w:szCs w:val="22"/>
          <w:lang w:bidi="en-US"/>
        </w:rPr>
        <w:t xml:space="preserve">in </w:t>
      </w:r>
      <w:r w:rsidRPr="00FA72CE" w:rsidR="00FA72CE">
        <w:rPr>
          <w:rFonts w:ascii="Calibri" w:hAnsi="Calibri"/>
          <w:b/>
          <w:i/>
          <w:sz w:val="22"/>
          <w:szCs w:val="22"/>
          <w:lang w:bidi="en-US"/>
        </w:rPr>
        <w:t>Exhibit</w:t>
      </w:r>
      <w:r w:rsidR="00FA72CE">
        <w:rPr>
          <w:rFonts w:ascii="Calibri" w:hAnsi="Calibri"/>
          <w:b/>
          <w:i/>
          <w:sz w:val="22"/>
          <w:szCs w:val="22"/>
          <w:lang w:bidi="en-US"/>
        </w:rPr>
        <w:t> </w:t>
      </w:r>
      <w:r w:rsidRPr="00FA72CE" w:rsidR="00FA72CE">
        <w:rPr>
          <w:rFonts w:ascii="Calibri" w:hAnsi="Calibri"/>
          <w:b/>
          <w:i/>
          <w:sz w:val="22"/>
          <w:szCs w:val="22"/>
          <w:lang w:bidi="en-US"/>
        </w:rPr>
        <w:t xml:space="preserve">A-1 – </w:t>
      </w:r>
      <w:r w:rsidR="007613F0">
        <w:rPr>
          <w:rFonts w:ascii="Calibri" w:hAnsi="Calibri"/>
          <w:b/>
          <w:i/>
          <w:sz w:val="22"/>
          <w:szCs w:val="22"/>
          <w:lang w:bidi="en-US"/>
        </w:rPr>
        <w:t>Vendor’s</w:t>
      </w:r>
      <w:r w:rsidRPr="00FA72CE" w:rsidR="00FA72CE">
        <w:rPr>
          <w:rFonts w:ascii="Calibri" w:hAnsi="Calibri"/>
          <w:b/>
          <w:i/>
          <w:sz w:val="22"/>
          <w:szCs w:val="22"/>
          <w:lang w:bidi="en-US"/>
        </w:rPr>
        <w:t xml:space="preserve"> Certification</w:t>
      </w:r>
      <w:r w:rsidRPr="00FA72CE" w:rsidR="00FA72CE">
        <w:rPr>
          <w:rFonts w:ascii="Calibri" w:hAnsi="Calibri"/>
          <w:sz w:val="22"/>
          <w:szCs w:val="22"/>
          <w:lang w:bidi="en-US"/>
        </w:rPr>
        <w:t>.</w:t>
      </w:r>
    </w:p>
    <w:p w:rsidR="000B74CC" w:rsidP="005D65D1" w:rsidRDefault="00FA72CE" w14:paraId="326C48DB" w14:textId="38FB60C0">
      <w:pPr>
        <w:numPr>
          <w:ilvl w:val="0"/>
          <w:numId w:val="13"/>
        </w:numPr>
        <w:spacing w:before="240"/>
        <w:ind w:left="734" w:hanging="547"/>
        <w:jc w:val="both"/>
        <w:rPr>
          <w:rFonts w:ascii="Calibri" w:hAnsi="Calibri"/>
          <w:sz w:val="22"/>
          <w:szCs w:val="22"/>
        </w:rPr>
      </w:pPr>
      <w:r>
        <w:rPr>
          <w:rFonts w:ascii="Calibri" w:hAnsi="Calibri"/>
          <w:b/>
          <w:smallCaps/>
          <w:sz w:val="22"/>
          <w:szCs w:val="22"/>
        </w:rPr>
        <w:t>WEBS Registration</w:t>
      </w:r>
      <w:r w:rsidRPr="00036FF6" w:rsidR="000B74CC">
        <w:rPr>
          <w:rFonts w:ascii="Calibri" w:hAnsi="Calibri"/>
          <w:sz w:val="22"/>
          <w:szCs w:val="22"/>
        </w:rPr>
        <w:t>.</w:t>
      </w:r>
      <w:r w:rsidR="00C766D8">
        <w:rPr>
          <w:rFonts w:ascii="Calibri" w:hAnsi="Calibri"/>
          <w:sz w:val="22"/>
          <w:szCs w:val="22"/>
        </w:rPr>
        <w:t xml:space="preserve">  </w:t>
      </w:r>
      <w:r>
        <w:rPr>
          <w:rFonts w:ascii="Calibri" w:hAnsi="Calibri"/>
          <w:sz w:val="22"/>
          <w:szCs w:val="22"/>
        </w:rPr>
        <w:t>I</w:t>
      </w:r>
      <w:r w:rsidR="00357DBE">
        <w:rPr>
          <w:rFonts w:ascii="Calibri" w:hAnsi="Calibri"/>
          <w:sz w:val="22"/>
          <w:szCs w:val="22"/>
        </w:rPr>
        <w:t>n</w:t>
      </w:r>
      <w:r>
        <w:rPr>
          <w:rFonts w:ascii="Calibri" w:hAnsi="Calibri"/>
          <w:sz w:val="22"/>
          <w:szCs w:val="22"/>
        </w:rPr>
        <w:t>div</w:t>
      </w:r>
      <w:r w:rsidR="00357DBE">
        <w:rPr>
          <w:rFonts w:ascii="Calibri" w:hAnsi="Calibri"/>
          <w:sz w:val="22"/>
          <w:szCs w:val="22"/>
        </w:rPr>
        <w:t>idu</w:t>
      </w:r>
      <w:r>
        <w:rPr>
          <w:rFonts w:ascii="Calibri" w:hAnsi="Calibri"/>
          <w:sz w:val="22"/>
          <w:szCs w:val="22"/>
        </w:rPr>
        <w:t xml:space="preserve">als and firms interested in state contracting opportunities with </w:t>
      </w:r>
      <w:r w:rsidR="00210459">
        <w:rPr>
          <w:rFonts w:ascii="Calibri" w:hAnsi="Calibri"/>
          <w:sz w:val="22"/>
          <w:szCs w:val="22"/>
        </w:rPr>
        <w:t>WSCJTC</w:t>
      </w:r>
      <w:r w:rsidR="00D32AA4">
        <w:rPr>
          <w:rFonts w:ascii="Calibri" w:hAnsi="Calibri"/>
          <w:sz w:val="22"/>
          <w:szCs w:val="22"/>
        </w:rPr>
        <w:t xml:space="preserve"> </w:t>
      </w:r>
      <w:r>
        <w:rPr>
          <w:rFonts w:ascii="Calibri" w:hAnsi="Calibri"/>
          <w:sz w:val="22"/>
          <w:szCs w:val="22"/>
        </w:rPr>
        <w:t>or any state agency</w:t>
      </w:r>
      <w:r w:rsidR="00357DBE">
        <w:rPr>
          <w:rFonts w:ascii="Calibri" w:hAnsi="Calibri"/>
          <w:sz w:val="22"/>
          <w:szCs w:val="22"/>
        </w:rPr>
        <w:t xml:space="preserve"> </w:t>
      </w:r>
      <w:r w:rsidR="001D4573">
        <w:rPr>
          <w:rFonts w:ascii="Calibri" w:hAnsi="Calibri"/>
          <w:sz w:val="22"/>
          <w:szCs w:val="22"/>
        </w:rPr>
        <w:t>must</w:t>
      </w:r>
      <w:r w:rsidR="00357DBE">
        <w:rPr>
          <w:rFonts w:ascii="Calibri" w:hAnsi="Calibri"/>
          <w:sz w:val="22"/>
          <w:szCs w:val="22"/>
        </w:rPr>
        <w:t xml:space="preserve"> r</w:t>
      </w:r>
      <w:r w:rsidRPr="0058184F">
        <w:rPr>
          <w:rFonts w:ascii="Calibri" w:hAnsi="Calibri"/>
          <w:sz w:val="22"/>
          <w:szCs w:val="22"/>
        </w:rPr>
        <w:t>egister</w:t>
      </w:r>
      <w:r w:rsidRPr="0058184F">
        <w:rPr>
          <w:rFonts w:ascii="Calibri" w:hAnsi="Calibri"/>
          <w:sz w:val="22"/>
          <w:szCs w:val="22"/>
          <w:lang w:bidi="en-US"/>
        </w:rPr>
        <w:t xml:space="preserve"> for </w:t>
      </w:r>
      <w:r>
        <w:rPr>
          <w:rFonts w:ascii="Calibri" w:hAnsi="Calibri" w:cs="Arial"/>
          <w:sz w:val="22"/>
          <w:szCs w:val="22"/>
        </w:rPr>
        <w:t>competitive</w:t>
      </w:r>
      <w:r>
        <w:rPr>
          <w:rFonts w:ascii="Calibri" w:hAnsi="Calibri"/>
          <w:sz w:val="22"/>
          <w:szCs w:val="22"/>
          <w:lang w:bidi="en-US"/>
        </w:rPr>
        <w:t xml:space="preserve"> </w:t>
      </w:r>
      <w:r w:rsidRPr="0058184F">
        <w:rPr>
          <w:rFonts w:ascii="Calibri" w:hAnsi="Calibri"/>
          <w:sz w:val="22"/>
          <w:szCs w:val="22"/>
          <w:lang w:bidi="en-US"/>
        </w:rPr>
        <w:t xml:space="preserve">solicitation notices at the Washington Electronic Business Solution (WEBS) </w:t>
      </w:r>
      <w:hyperlink w:history="1" r:id="rId111">
        <w:r>
          <w:rPr>
            <w:rStyle w:val="Hyperlink"/>
            <w:rFonts w:ascii="Calibri" w:hAnsi="Calibri"/>
            <w:sz w:val="22"/>
            <w:szCs w:val="22"/>
            <w:lang w:bidi="en-US"/>
          </w:rPr>
          <w:t>WEBS Registration</w:t>
        </w:r>
      </w:hyperlink>
      <w:r>
        <w:rPr>
          <w:rFonts w:ascii="Calibri" w:hAnsi="Calibri"/>
          <w:sz w:val="22"/>
          <w:szCs w:val="22"/>
        </w:rPr>
        <w:t>.</w:t>
      </w:r>
      <w:r w:rsidRPr="0058184F">
        <w:rPr>
          <w:rFonts w:ascii="Calibri" w:hAnsi="Calibri"/>
          <w:sz w:val="22"/>
          <w:szCs w:val="22"/>
          <w:lang w:bidi="en-US"/>
        </w:rPr>
        <w:t xml:space="preserve"> </w:t>
      </w:r>
      <w:r w:rsidR="00EC43C7">
        <w:rPr>
          <w:rFonts w:ascii="Calibri" w:hAnsi="Calibri"/>
          <w:sz w:val="22"/>
          <w:szCs w:val="22"/>
          <w:lang w:bidi="en-US"/>
        </w:rPr>
        <w:t xml:space="preserve"> </w:t>
      </w:r>
      <w:r w:rsidRPr="00357DBE">
        <w:rPr>
          <w:rFonts w:ascii="Calibri" w:hAnsi="Calibri"/>
          <w:i/>
          <w:sz w:val="22"/>
          <w:szCs w:val="22"/>
          <w:lang w:bidi="en-US"/>
        </w:rPr>
        <w:t>Note</w:t>
      </w:r>
      <w:r>
        <w:rPr>
          <w:rFonts w:ascii="Calibri" w:hAnsi="Calibri"/>
          <w:sz w:val="22"/>
          <w:szCs w:val="22"/>
          <w:lang w:bidi="en-US"/>
        </w:rPr>
        <w:t>:  There is no cost to register on WEBS.</w:t>
      </w:r>
    </w:p>
    <w:p w:rsidRPr="00352B7B" w:rsidR="00C1562A" w:rsidP="00C1562A" w:rsidRDefault="00C1562A" w14:paraId="410CFB58" w14:textId="77777777">
      <w:pPr>
        <w:numPr>
          <w:ilvl w:val="0"/>
          <w:numId w:val="13"/>
        </w:numPr>
        <w:overflowPunct/>
        <w:autoSpaceDE/>
        <w:autoSpaceDN/>
        <w:adjustRightInd/>
        <w:spacing w:before="240"/>
        <w:ind w:left="734" w:hanging="547"/>
        <w:jc w:val="both"/>
        <w:textAlignment w:val="auto"/>
        <w:rPr>
          <w:rFonts w:ascii="Calibri" w:hAnsi="Calibri"/>
          <w:b/>
          <w:smallCaps/>
          <w:sz w:val="22"/>
          <w:szCs w:val="22"/>
        </w:rPr>
      </w:pPr>
      <w:r w:rsidRPr="00F3793B">
        <w:rPr>
          <w:rFonts w:ascii="Calibri" w:hAnsi="Calibri"/>
          <w:b/>
          <w:smallCaps/>
          <w:sz w:val="22"/>
          <w:szCs w:val="22"/>
        </w:rPr>
        <w:t>NONDISCRIMINATION</w:t>
      </w:r>
      <w:r w:rsidRPr="00F3793B">
        <w:rPr>
          <w:rFonts w:ascii="Calibri" w:hAnsi="Calibri"/>
          <w:sz w:val="22"/>
          <w:szCs w:val="22"/>
        </w:rPr>
        <w:t xml:space="preserve">.  </w:t>
      </w:r>
    </w:p>
    <w:p w:rsidRPr="00352B7B" w:rsidR="00C1562A" w:rsidP="00C1562A" w:rsidRDefault="00C1562A" w14:paraId="2A133B5B" w14:textId="77777777">
      <w:pPr>
        <w:numPr>
          <w:ilvl w:val="0"/>
          <w:numId w:val="25"/>
        </w:numPr>
        <w:overflowPunct/>
        <w:autoSpaceDE/>
        <w:autoSpaceDN/>
        <w:adjustRightInd/>
        <w:spacing w:before="80"/>
        <w:jc w:val="both"/>
        <w:textAlignment w:val="auto"/>
        <w:rPr>
          <w:rFonts w:asciiTheme="minorHAnsi" w:hAnsiTheme="minorHAnsi" w:cstheme="minorHAnsi"/>
          <w:sz w:val="22"/>
          <w:szCs w:val="22"/>
        </w:rPr>
      </w:pPr>
      <w:r w:rsidRPr="00352B7B">
        <w:rPr>
          <w:rFonts w:asciiTheme="minorHAnsi" w:hAnsiTheme="minorHAnsi" w:cstheme="minorHAnsi"/>
          <w:sz w:val="22"/>
          <w:szCs w:val="22"/>
          <w:u w:val="single"/>
        </w:rPr>
        <w:t>Nondiscrimination Requirement</w:t>
      </w:r>
      <w:r w:rsidRPr="00352B7B">
        <w:rPr>
          <w:rFonts w:asciiTheme="minorHAnsi" w:hAnsiTheme="minorHAnsi" w:cstheme="minorHAnsi"/>
          <w:sz w:val="22"/>
          <w:szCs w:val="22"/>
        </w:rPr>
        <w:t>.  During the term of this Contract, Contractor, including any subcontractor, shall not discriminate on the bases enumerated at RCW 49.60.530(3).  In addition, Contractor, including any subcontractor, shall give written notice of this nondiscrimination requirement to any labor organizations with which Contractor, or subcontractor, has a collective bargaining or other agreement.</w:t>
      </w:r>
    </w:p>
    <w:p w:rsidRPr="00352B7B" w:rsidR="00C1562A" w:rsidP="00C1562A" w:rsidRDefault="00C1562A" w14:paraId="3ED8EA79" w14:textId="77777777">
      <w:pPr>
        <w:numPr>
          <w:ilvl w:val="0"/>
          <w:numId w:val="25"/>
        </w:numPr>
        <w:overflowPunct/>
        <w:autoSpaceDE/>
        <w:autoSpaceDN/>
        <w:adjustRightInd/>
        <w:spacing w:before="80"/>
        <w:jc w:val="both"/>
        <w:textAlignment w:val="auto"/>
        <w:rPr>
          <w:rFonts w:asciiTheme="minorHAnsi" w:hAnsiTheme="minorHAnsi" w:cstheme="minorHAnsi"/>
          <w:sz w:val="22"/>
          <w:szCs w:val="22"/>
        </w:rPr>
      </w:pPr>
      <w:r w:rsidRPr="00352B7B">
        <w:rPr>
          <w:rFonts w:asciiTheme="minorHAnsi" w:hAnsiTheme="minorHAnsi" w:cstheme="minorHAnsi"/>
          <w:sz w:val="22"/>
          <w:szCs w:val="22"/>
          <w:u w:val="single"/>
        </w:rPr>
        <w:t>Obligation to Cooperate</w:t>
      </w:r>
      <w:r w:rsidRPr="00352B7B">
        <w:rPr>
          <w:rFonts w:asciiTheme="minorHAnsi" w:hAnsiTheme="minorHAnsi" w:cstheme="minorHAnsi"/>
          <w:sz w:val="22"/>
          <w:szCs w:val="22"/>
        </w:rPr>
        <w:t>.  Contractor, including any subcontractor, shall cooperate and comply with any Washington state agency investigation regarding any allegation that Contractor, including any subcontractor, has engaged in discrimination prohibited by this Contract pursuant to RCW 49.60.530(3).</w:t>
      </w:r>
    </w:p>
    <w:p w:rsidRPr="00352B7B" w:rsidR="00C1562A" w:rsidP="00C1562A" w:rsidRDefault="00C1562A" w14:paraId="22A80AB0" w14:textId="77777777">
      <w:pPr>
        <w:numPr>
          <w:ilvl w:val="0"/>
          <w:numId w:val="25"/>
        </w:numPr>
        <w:overflowPunct/>
        <w:autoSpaceDE/>
        <w:autoSpaceDN/>
        <w:adjustRightInd/>
        <w:spacing w:before="80"/>
        <w:jc w:val="both"/>
        <w:textAlignment w:val="auto"/>
        <w:rPr>
          <w:rFonts w:asciiTheme="minorHAnsi" w:hAnsiTheme="minorHAnsi" w:cstheme="minorHAnsi"/>
          <w:sz w:val="22"/>
          <w:szCs w:val="22"/>
        </w:rPr>
      </w:pPr>
      <w:r w:rsidRPr="00352B7B">
        <w:rPr>
          <w:rFonts w:asciiTheme="minorHAnsi" w:hAnsiTheme="minorHAnsi" w:cstheme="minorHAnsi"/>
          <w:sz w:val="22"/>
          <w:szCs w:val="22"/>
          <w:u w:val="single"/>
        </w:rPr>
        <w:t>Default</w:t>
      </w:r>
      <w:r w:rsidRPr="00352B7B">
        <w:rPr>
          <w:rFonts w:asciiTheme="minorHAnsi" w:hAnsiTheme="minorHAnsi" w:cstheme="minorHAnsi"/>
          <w:sz w:val="22"/>
          <w:szCs w:val="22"/>
        </w:rPr>
        <w:t>.  Notwithstanding any provision to the contrary, WSCJTC may suspend Contractor, including any subcontractor, upon notice of a failure to participate and cooperate with any state agency investigation into alleged discrimination prohibited by this Contract, pursuant to RCW 49.60.530(3).  Any such suspension will remain in place until WSCJTC receives notification that Contractor, including any subcontractor, is cooperating with the investigating state agency.  In the event Contractor, or subcontractor, is determined to have engaged in discrimination identified at RCW 49.60.530(3), WSCJTC may terminate this Contract in whole or in part, and Contractor, subcontractor, or both, may be referred for debarment as provided in RCW 39.26.200.  Contractor or subcontractor may be given a reasonable time in which to cure this noncompliance, including implementing conditions consistent with any court-ordered injunctive relief or settlement agreement.</w:t>
      </w:r>
    </w:p>
    <w:p w:rsidR="00C1562A" w:rsidP="00C1562A" w:rsidRDefault="00C1562A" w14:paraId="64DB02F2" w14:textId="23AEB68A">
      <w:pPr>
        <w:spacing w:before="240"/>
        <w:ind w:left="734"/>
        <w:jc w:val="both"/>
        <w:rPr>
          <w:rFonts w:ascii="Calibri" w:hAnsi="Calibri"/>
          <w:sz w:val="22"/>
          <w:szCs w:val="22"/>
        </w:rPr>
      </w:pPr>
      <w:r w:rsidRPr="00352B7B">
        <w:rPr>
          <w:rFonts w:asciiTheme="minorHAnsi" w:hAnsiTheme="minorHAnsi" w:cstheme="minorHAnsi"/>
          <w:sz w:val="22"/>
          <w:szCs w:val="22"/>
          <w:u w:val="single"/>
        </w:rPr>
        <w:t>Remedies for Breach</w:t>
      </w:r>
      <w:r w:rsidRPr="00352B7B">
        <w:rPr>
          <w:rFonts w:asciiTheme="minorHAnsi" w:hAnsiTheme="minorHAnsi" w:cstheme="minorHAnsi"/>
          <w:sz w:val="22"/>
          <w:szCs w:val="22"/>
        </w:rPr>
        <w:t>.  Notwithstanding any provision to the contrary, in the event of Contract termination or suspension for engaging in discrimination, Contractor, subcontractor, or both, shall be liable for contract damages as authorized by law including, but not limited to, any cost difference between the original contract and the replacement or cover contract and all administrative costs directly related to the replacement contract, which damages are distinct from any penalties imposed under Chapter 49.60, RCW.  WSCJTC shall have the right to deduct from any monies due to Contractor or subcontractor, or that thereafter become due, an amount for damages Contractor or subcontractor will owe WSCJTC for default under this provision.</w:t>
      </w:r>
    </w:p>
    <w:p w:rsidR="00EB54D9" w:rsidRDefault="00EB54D9" w14:paraId="55C69508" w14:textId="77777777">
      <w:pPr>
        <w:overflowPunct/>
        <w:autoSpaceDE/>
        <w:autoSpaceDN/>
        <w:adjustRightInd/>
        <w:textAlignment w:val="auto"/>
        <w:rPr>
          <w:rFonts w:ascii="Calibri" w:hAnsi="Calibri"/>
          <w:sz w:val="22"/>
          <w:szCs w:val="22"/>
        </w:rPr>
      </w:pPr>
    </w:p>
    <w:p w:rsidRPr="00523801" w:rsidR="00523801" w:rsidP="00CD5489" w:rsidRDefault="00F818EE" w14:paraId="28562343" w14:textId="5C96F0AE">
      <w:pPr>
        <w:overflowPunct/>
        <w:autoSpaceDE/>
        <w:autoSpaceDN/>
        <w:adjustRightInd/>
        <w:textAlignment w:val="auto"/>
        <w:rPr>
          <w:rFonts w:ascii="Calibri" w:hAnsi="Calibri"/>
          <w:b/>
          <w:smallCaps/>
          <w:sz w:val="22"/>
          <w:szCs w:val="22"/>
        </w:rPr>
      </w:pPr>
      <w:bookmarkStart w:name="Exhibit_A" w:id="17"/>
      <w:bookmarkStart w:name="Exhibit_D" w:id="18"/>
      <w:r>
        <w:rPr>
          <w:rFonts w:ascii="Calibri" w:hAnsi="Calibri"/>
          <w:b/>
          <w:smallCaps/>
          <w:sz w:val="22"/>
          <w:szCs w:val="22"/>
        </w:rPr>
        <w:br w:type="page"/>
      </w:r>
      <w:r w:rsidR="00CD5489">
        <w:rPr>
          <w:rFonts w:ascii="Calibri" w:hAnsi="Calibri"/>
          <w:b/>
          <w:smallCaps/>
          <w:sz w:val="22"/>
          <w:szCs w:val="22"/>
        </w:rPr>
        <w:t>INCLUDED EXHIBITS</w:t>
      </w:r>
    </w:p>
    <w:bookmarkEnd w:id="17"/>
    <w:p w:rsidRPr="00F818EE" w:rsidR="00523801" w:rsidP="00F818EE" w:rsidRDefault="00523801" w14:paraId="0B93920B" w14:textId="77777777">
      <w:pPr>
        <w:jc w:val="both"/>
        <w:rPr>
          <w:rFonts w:ascii="Calibri" w:hAnsi="Calibri"/>
          <w:sz w:val="22"/>
          <w:szCs w:val="22"/>
        </w:rPr>
      </w:pPr>
    </w:p>
    <w:p w:rsidRPr="00F818EE" w:rsidR="00523801" w:rsidP="00F818EE" w:rsidRDefault="00523801" w14:paraId="37565529" w14:textId="77777777">
      <w:pPr>
        <w:jc w:val="both"/>
        <w:rPr>
          <w:rFonts w:ascii="Calibri" w:hAnsi="Calibri"/>
          <w:sz w:val="22"/>
          <w:szCs w:val="22"/>
        </w:rPr>
      </w:pPr>
    </w:p>
    <w:p w:rsidRPr="005F3AC7" w:rsidR="00F818EE" w:rsidP="00F818EE" w:rsidRDefault="00F818EE" w14:paraId="060DE355" w14:textId="7031FF8C">
      <w:pPr>
        <w:rPr>
          <w:rFonts w:ascii="Calibri" w:hAnsi="Calibri"/>
          <w:b/>
          <w:bCs/>
          <w:iCs/>
          <w:sz w:val="22"/>
          <w:szCs w:val="22"/>
        </w:rPr>
      </w:pPr>
      <w:r w:rsidRPr="005F3AC7">
        <w:rPr>
          <w:rFonts w:ascii="Calibri" w:hAnsi="Calibri"/>
          <w:b/>
          <w:bCs/>
          <w:iCs/>
          <w:sz w:val="22"/>
          <w:szCs w:val="22"/>
        </w:rPr>
        <w:t xml:space="preserve">Exhibit A-1 – </w:t>
      </w:r>
      <w:r w:rsidR="007613F0">
        <w:rPr>
          <w:rFonts w:ascii="Calibri" w:hAnsi="Calibri"/>
          <w:b/>
          <w:bCs/>
          <w:iCs/>
          <w:sz w:val="22"/>
          <w:szCs w:val="22"/>
        </w:rPr>
        <w:t>Vendor’s</w:t>
      </w:r>
      <w:r w:rsidRPr="005F3AC7">
        <w:rPr>
          <w:rFonts w:ascii="Calibri" w:hAnsi="Calibri"/>
          <w:b/>
          <w:bCs/>
          <w:iCs/>
          <w:sz w:val="22"/>
          <w:szCs w:val="22"/>
        </w:rPr>
        <w:t xml:space="preserve"> Certification</w:t>
      </w:r>
      <w:r w:rsidRPr="005F3AC7" w:rsidR="00C729B5">
        <w:rPr>
          <w:rFonts w:ascii="Calibri" w:hAnsi="Calibri"/>
          <w:b/>
          <w:bCs/>
          <w:iCs/>
          <w:sz w:val="22"/>
          <w:szCs w:val="22"/>
        </w:rPr>
        <w:t>:</w:t>
      </w:r>
    </w:p>
    <w:p w:rsidR="00C729B5" w:rsidP="00F818EE" w:rsidRDefault="00C729B5" w14:paraId="103D71BA" w14:textId="151D9293">
      <w:pPr>
        <w:rPr>
          <w:rFonts w:ascii="Calibri" w:hAnsi="Calibri"/>
          <w:sz w:val="22"/>
          <w:szCs w:val="22"/>
        </w:rPr>
      </w:pPr>
    </w:p>
    <w:bookmarkStart w:name="_MON_1806415651" w:id="19"/>
    <w:bookmarkEnd w:id="19"/>
    <w:p w:rsidR="00874EE0" w:rsidP="00F818EE" w:rsidRDefault="004C5CDA" w14:paraId="28078593" w14:textId="2F0E3269">
      <w:pPr>
        <w:rPr>
          <w:rFonts w:ascii="Calibri" w:hAnsi="Calibri"/>
          <w:sz w:val="22"/>
          <w:szCs w:val="22"/>
        </w:rPr>
      </w:pPr>
      <w:r>
        <w:rPr>
          <w:rFonts w:ascii="Calibri" w:hAnsi="Calibri"/>
          <w:sz w:val="22"/>
          <w:szCs w:val="22"/>
        </w:rPr>
        <w:object w:dxaOrig="1520" w:dyaOrig="989" w14:anchorId="4EB0AB9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7.25pt;height:48.75pt" o:ole="" type="#_x0000_t75">
            <v:imagedata o:title="" r:id="rId112"/>
          </v:shape>
          <o:OLEObject Type="Embed" ProgID="Word.Document.12" ShapeID="_x0000_i1025" DrawAspect="Icon" ObjectID="_1811239067" r:id="rId113">
            <o:FieldCodes>\s</o:FieldCodes>
          </o:OLEObject>
        </w:object>
      </w:r>
    </w:p>
    <w:p w:rsidR="00F818EE" w:rsidP="00F818EE" w:rsidRDefault="00F818EE" w14:paraId="1B5EDE3D" w14:textId="115856FF">
      <w:pPr>
        <w:rPr>
          <w:rFonts w:ascii="Calibri" w:hAnsi="Calibri"/>
          <w:sz w:val="22"/>
          <w:szCs w:val="22"/>
        </w:rPr>
      </w:pPr>
      <w:r>
        <w:rPr>
          <w:rFonts w:ascii="Calibri" w:hAnsi="Calibri"/>
          <w:sz w:val="22"/>
          <w:szCs w:val="22"/>
        </w:rPr>
        <w:t xml:space="preserve">Note:  As set forth above, </w:t>
      </w:r>
      <w:r w:rsidR="00492C30">
        <w:rPr>
          <w:rFonts w:ascii="Calibri" w:hAnsi="Calibri"/>
          <w:sz w:val="22"/>
          <w:szCs w:val="22"/>
        </w:rPr>
        <w:t>Vendor</w:t>
      </w:r>
      <w:r>
        <w:rPr>
          <w:rFonts w:ascii="Calibri" w:hAnsi="Calibri"/>
          <w:sz w:val="22"/>
          <w:szCs w:val="22"/>
        </w:rPr>
        <w:t xml:space="preserve"> must complete, sign, and return the </w:t>
      </w:r>
      <w:r w:rsidRPr="004F34A8" w:rsidR="00876C74">
        <w:rPr>
          <w:rFonts w:ascii="Calibri" w:hAnsi="Calibri"/>
          <w:i/>
          <w:sz w:val="22"/>
          <w:szCs w:val="22"/>
        </w:rPr>
        <w:t xml:space="preserve">Exhibit A-1 – </w:t>
      </w:r>
      <w:r w:rsidR="007613F0">
        <w:rPr>
          <w:rFonts w:ascii="Calibri" w:hAnsi="Calibri"/>
          <w:i/>
          <w:sz w:val="22"/>
          <w:szCs w:val="22"/>
        </w:rPr>
        <w:t>Vendor’s</w:t>
      </w:r>
      <w:r w:rsidRPr="004F34A8" w:rsidR="00876C74">
        <w:rPr>
          <w:rFonts w:ascii="Calibri" w:hAnsi="Calibri"/>
          <w:i/>
          <w:sz w:val="22"/>
          <w:szCs w:val="22"/>
        </w:rPr>
        <w:t xml:space="preserve"> Certificat</w:t>
      </w:r>
      <w:r w:rsidR="00876C74">
        <w:rPr>
          <w:rFonts w:ascii="Calibri" w:hAnsi="Calibri"/>
          <w:i/>
          <w:sz w:val="22"/>
          <w:szCs w:val="22"/>
        </w:rPr>
        <w:t>ion</w:t>
      </w:r>
      <w:r>
        <w:rPr>
          <w:rFonts w:ascii="Calibri" w:hAnsi="Calibri"/>
          <w:sz w:val="22"/>
          <w:szCs w:val="22"/>
        </w:rPr>
        <w:t xml:space="preserve"> to </w:t>
      </w:r>
      <w:r w:rsidR="00210459">
        <w:rPr>
          <w:rFonts w:ascii="Calibri" w:hAnsi="Calibri"/>
          <w:sz w:val="22"/>
          <w:szCs w:val="22"/>
        </w:rPr>
        <w:t>WSCJTC</w:t>
      </w:r>
      <w:r>
        <w:rPr>
          <w:rFonts w:ascii="Calibri" w:hAnsi="Calibri"/>
          <w:sz w:val="22"/>
          <w:szCs w:val="22"/>
        </w:rPr>
        <w:t>.</w:t>
      </w:r>
    </w:p>
    <w:p w:rsidR="005F3AC7" w:rsidP="00F818EE" w:rsidRDefault="005F3AC7" w14:paraId="2B66820C" w14:textId="77777777">
      <w:pPr>
        <w:rPr>
          <w:rFonts w:ascii="Calibri" w:hAnsi="Calibri"/>
          <w:sz w:val="22"/>
          <w:szCs w:val="22"/>
        </w:rPr>
      </w:pPr>
    </w:p>
    <w:p w:rsidR="00B923BB" w:rsidP="00F818EE" w:rsidRDefault="00B923BB" w14:paraId="5CE99545" w14:textId="77777777">
      <w:pPr>
        <w:rPr>
          <w:rFonts w:ascii="Calibri" w:hAnsi="Calibri"/>
          <w:sz w:val="22"/>
          <w:szCs w:val="22"/>
        </w:rPr>
      </w:pPr>
    </w:p>
    <w:p w:rsidRPr="005F3AC7" w:rsidR="00B923BB" w:rsidP="005F3AC7" w:rsidRDefault="00B923BB" w14:paraId="2723B24F" w14:textId="26255F3A">
      <w:pPr>
        <w:rPr>
          <w:rFonts w:ascii="Calibri" w:hAnsi="Calibri"/>
          <w:b/>
          <w:smallCaps/>
          <w:sz w:val="22"/>
          <w:szCs w:val="22"/>
        </w:rPr>
      </w:pPr>
      <w:r w:rsidRPr="005F3AC7">
        <w:rPr>
          <w:rFonts w:ascii="Calibri" w:hAnsi="Calibri"/>
          <w:b/>
          <w:smallCaps/>
          <w:sz w:val="22"/>
          <w:szCs w:val="22"/>
        </w:rPr>
        <w:t xml:space="preserve">Exhibit A-2 – </w:t>
      </w:r>
      <w:r w:rsidR="007613F0">
        <w:rPr>
          <w:rFonts w:ascii="Calibri" w:hAnsi="Calibri"/>
          <w:b/>
          <w:smallCaps/>
          <w:sz w:val="22"/>
          <w:szCs w:val="22"/>
        </w:rPr>
        <w:t>Vendor’s</w:t>
      </w:r>
      <w:r w:rsidRPr="005F3AC7">
        <w:rPr>
          <w:rFonts w:ascii="Calibri" w:hAnsi="Calibri"/>
          <w:b/>
          <w:smallCaps/>
          <w:sz w:val="22"/>
          <w:szCs w:val="22"/>
        </w:rPr>
        <w:t xml:space="preserve"> Profile</w:t>
      </w:r>
      <w:r w:rsidRPr="005F3AC7" w:rsidR="005F3AC7">
        <w:rPr>
          <w:rFonts w:ascii="Calibri" w:hAnsi="Calibri"/>
          <w:b/>
          <w:smallCaps/>
          <w:sz w:val="22"/>
          <w:szCs w:val="22"/>
        </w:rPr>
        <w:t>:</w:t>
      </w:r>
    </w:p>
    <w:p w:rsidR="00B923BB" w:rsidP="00B923BB" w:rsidRDefault="00B923BB" w14:paraId="4FC3A21F" w14:textId="77777777">
      <w:pPr>
        <w:rPr>
          <w:rFonts w:ascii="Calibri" w:hAnsi="Calibri"/>
          <w:sz w:val="22"/>
          <w:szCs w:val="22"/>
        </w:rPr>
      </w:pPr>
    </w:p>
    <w:bookmarkStart w:name="_MON_1806415670" w:id="20"/>
    <w:bookmarkEnd w:id="20"/>
    <w:p w:rsidR="00B923BB" w:rsidP="00B923BB" w:rsidRDefault="004C5CDA" w14:paraId="771B04DF" w14:textId="13D2DABE">
      <w:pPr>
        <w:rPr>
          <w:rFonts w:ascii="Calibri" w:hAnsi="Calibri"/>
          <w:sz w:val="22"/>
          <w:szCs w:val="22"/>
        </w:rPr>
      </w:pPr>
      <w:r>
        <w:rPr>
          <w:rFonts w:ascii="Calibri" w:hAnsi="Calibri"/>
          <w:sz w:val="22"/>
          <w:szCs w:val="22"/>
        </w:rPr>
        <w:object w:dxaOrig="1520" w:dyaOrig="989" w14:anchorId="1B1E641F">
          <v:shape id="_x0000_i1026" style="width:77.25pt;height:48.75pt" o:ole="" type="#_x0000_t75">
            <v:imagedata o:title="" r:id="rId114"/>
          </v:shape>
          <o:OLEObject Type="Embed" ProgID="Word.Document.12" ShapeID="_x0000_i1026" DrawAspect="Icon" ObjectID="_1811239068" r:id="rId115">
            <o:FieldCodes>\s</o:FieldCodes>
          </o:OLEObject>
        </w:object>
      </w:r>
    </w:p>
    <w:p w:rsidR="00B923BB" w:rsidP="00F818EE" w:rsidRDefault="00B923BB" w14:paraId="77CDB446" w14:textId="29B74273">
      <w:pPr>
        <w:rPr>
          <w:rFonts w:ascii="Calibri" w:hAnsi="Calibri"/>
          <w:sz w:val="22"/>
          <w:szCs w:val="22"/>
        </w:rPr>
      </w:pPr>
      <w:r>
        <w:rPr>
          <w:rFonts w:ascii="Calibri" w:hAnsi="Calibri"/>
          <w:sz w:val="22"/>
          <w:szCs w:val="22"/>
        </w:rPr>
        <w:t xml:space="preserve">Note:  As set forth above, </w:t>
      </w:r>
      <w:r w:rsidR="00492C30">
        <w:rPr>
          <w:rFonts w:ascii="Calibri" w:hAnsi="Calibri"/>
          <w:sz w:val="22"/>
          <w:szCs w:val="22"/>
        </w:rPr>
        <w:t>Vendor</w:t>
      </w:r>
      <w:r>
        <w:rPr>
          <w:rFonts w:ascii="Calibri" w:hAnsi="Calibri"/>
          <w:sz w:val="22"/>
          <w:szCs w:val="22"/>
        </w:rPr>
        <w:t xml:space="preserve"> must complete and return the </w:t>
      </w:r>
      <w:r w:rsidRPr="004F34A8">
        <w:rPr>
          <w:rFonts w:ascii="Calibri" w:hAnsi="Calibri"/>
          <w:i/>
          <w:sz w:val="22"/>
          <w:szCs w:val="22"/>
        </w:rPr>
        <w:t>Exhibit A-</w:t>
      </w:r>
      <w:r>
        <w:rPr>
          <w:rFonts w:ascii="Calibri" w:hAnsi="Calibri"/>
          <w:i/>
          <w:sz w:val="22"/>
          <w:szCs w:val="22"/>
        </w:rPr>
        <w:t>2</w:t>
      </w:r>
      <w:r w:rsidRPr="004F34A8">
        <w:rPr>
          <w:rFonts w:ascii="Calibri" w:hAnsi="Calibri"/>
          <w:i/>
          <w:sz w:val="22"/>
          <w:szCs w:val="22"/>
        </w:rPr>
        <w:t xml:space="preserve"> – </w:t>
      </w:r>
      <w:r w:rsidR="007613F0">
        <w:rPr>
          <w:rFonts w:ascii="Calibri" w:hAnsi="Calibri"/>
          <w:i/>
          <w:sz w:val="22"/>
          <w:szCs w:val="22"/>
        </w:rPr>
        <w:t>Vendor’s</w:t>
      </w:r>
      <w:r w:rsidRPr="004F34A8">
        <w:rPr>
          <w:rFonts w:ascii="Calibri" w:hAnsi="Calibri"/>
          <w:i/>
          <w:sz w:val="22"/>
          <w:szCs w:val="22"/>
        </w:rPr>
        <w:t xml:space="preserve"> </w:t>
      </w:r>
      <w:r>
        <w:rPr>
          <w:rFonts w:ascii="Calibri" w:hAnsi="Calibri"/>
          <w:i/>
          <w:sz w:val="22"/>
          <w:szCs w:val="22"/>
        </w:rPr>
        <w:t>Profile</w:t>
      </w:r>
      <w:r>
        <w:rPr>
          <w:rFonts w:ascii="Calibri" w:hAnsi="Calibri"/>
          <w:sz w:val="22"/>
          <w:szCs w:val="22"/>
        </w:rPr>
        <w:t xml:space="preserve"> to WSCJTC.</w:t>
      </w:r>
    </w:p>
    <w:p w:rsidRPr="00F818EE" w:rsidR="00523801" w:rsidP="00F818EE" w:rsidRDefault="00523801" w14:paraId="5A54FCE5" w14:textId="77777777">
      <w:pPr>
        <w:jc w:val="both"/>
        <w:rPr>
          <w:rFonts w:ascii="Calibri" w:hAnsi="Calibri"/>
          <w:sz w:val="22"/>
          <w:szCs w:val="22"/>
        </w:rPr>
      </w:pPr>
    </w:p>
    <w:p w:rsidR="005F3AC7" w:rsidP="005F3AC7" w:rsidRDefault="005F3AC7" w14:paraId="4A096BE8" w14:textId="249DE92D">
      <w:pPr>
        <w:rPr>
          <w:rFonts w:ascii="Calibri" w:hAnsi="Calibri"/>
          <w:b/>
          <w:smallCaps/>
          <w:sz w:val="22"/>
          <w:szCs w:val="22"/>
        </w:rPr>
      </w:pPr>
      <w:r w:rsidRPr="005F3AC7">
        <w:rPr>
          <w:rFonts w:ascii="Calibri" w:hAnsi="Calibri"/>
          <w:b/>
          <w:smallCaps/>
          <w:sz w:val="22"/>
          <w:szCs w:val="22"/>
        </w:rPr>
        <w:t xml:space="preserve">Exhibit B </w:t>
      </w:r>
      <w:r w:rsidR="00492C30">
        <w:rPr>
          <w:rFonts w:ascii="Calibri" w:hAnsi="Calibri"/>
          <w:b/>
          <w:smallCaps/>
          <w:sz w:val="22"/>
          <w:szCs w:val="22"/>
        </w:rPr>
        <w:t>- Qualifications</w:t>
      </w:r>
      <w:r w:rsidRPr="005F3AC7">
        <w:rPr>
          <w:rFonts w:ascii="Calibri" w:hAnsi="Calibri"/>
          <w:b/>
          <w:smallCaps/>
          <w:sz w:val="22"/>
          <w:szCs w:val="22"/>
        </w:rPr>
        <w:t>:</w:t>
      </w:r>
    </w:p>
    <w:p w:rsidR="00874EE0" w:rsidP="005F3AC7" w:rsidRDefault="00874EE0" w14:paraId="7C6820D3" w14:textId="77777777">
      <w:pPr>
        <w:rPr>
          <w:rFonts w:ascii="Calibri" w:hAnsi="Calibri"/>
          <w:b/>
          <w:smallCaps/>
          <w:sz w:val="22"/>
          <w:szCs w:val="22"/>
        </w:rPr>
      </w:pPr>
    </w:p>
    <w:bookmarkStart w:name="_MON_1811232741" w:id="21"/>
    <w:bookmarkEnd w:id="21"/>
    <w:p w:rsidRPr="005F3AC7" w:rsidR="00874EE0" w:rsidP="005F3AC7" w:rsidRDefault="008C35B9" w14:paraId="072CA9D4" w14:textId="4C3C59C4">
      <w:pPr>
        <w:rPr>
          <w:rFonts w:ascii="Calibri" w:hAnsi="Calibri"/>
          <w:b/>
          <w:smallCaps/>
          <w:sz w:val="22"/>
          <w:szCs w:val="22"/>
        </w:rPr>
      </w:pPr>
      <w:r>
        <w:rPr>
          <w:rFonts w:ascii="Calibri" w:hAnsi="Calibri"/>
          <w:b/>
          <w:smallCaps/>
          <w:sz w:val="22"/>
          <w:szCs w:val="22"/>
        </w:rPr>
        <w:object w:dxaOrig="1520" w:dyaOrig="989" w14:anchorId="424C91B7">
          <v:shape id="_x0000_i1027" style="width:75.75pt;height:49.5pt" o:ole="" type="#_x0000_t75">
            <v:imagedata o:title="" r:id="rId116"/>
          </v:shape>
          <o:OLEObject Type="Embed" ProgID="Word.Document.12" ShapeID="_x0000_i1027" DrawAspect="Icon" ObjectID="_1811239069" r:id="rId117">
            <o:FieldCodes>\s</o:FieldCodes>
          </o:OLEObject>
        </w:object>
      </w:r>
    </w:p>
    <w:p w:rsidRPr="00F54B75" w:rsidR="005F3AC7" w:rsidP="00F54B75" w:rsidRDefault="005F3AC7" w14:paraId="6BF6BC72" w14:textId="680D830B">
      <w:pPr>
        <w:rPr>
          <w:rFonts w:ascii="Calibri" w:hAnsi="Calibri"/>
          <w:sz w:val="22"/>
          <w:szCs w:val="22"/>
        </w:rPr>
      </w:pPr>
      <w:r>
        <w:rPr>
          <w:rFonts w:ascii="Calibri" w:hAnsi="Calibri"/>
          <w:sz w:val="22"/>
          <w:szCs w:val="22"/>
        </w:rPr>
        <w:t xml:space="preserve">Note:  As set forth above, Bidder must complete and return </w:t>
      </w:r>
      <w:r w:rsidRPr="004F34A8">
        <w:rPr>
          <w:rFonts w:ascii="Calibri" w:hAnsi="Calibri"/>
          <w:i/>
          <w:sz w:val="22"/>
          <w:szCs w:val="22"/>
        </w:rPr>
        <w:t>Exhibit </w:t>
      </w:r>
      <w:r>
        <w:rPr>
          <w:rFonts w:ascii="Calibri" w:hAnsi="Calibri"/>
          <w:i/>
          <w:sz w:val="22"/>
          <w:szCs w:val="22"/>
        </w:rPr>
        <w:t>B</w:t>
      </w:r>
      <w:r w:rsidRPr="004F34A8">
        <w:rPr>
          <w:rFonts w:ascii="Calibri" w:hAnsi="Calibri"/>
          <w:i/>
          <w:sz w:val="22"/>
          <w:szCs w:val="22"/>
        </w:rPr>
        <w:t xml:space="preserve"> – </w:t>
      </w:r>
      <w:r w:rsidR="00492C30">
        <w:rPr>
          <w:rFonts w:ascii="Calibri" w:hAnsi="Calibri"/>
          <w:i/>
          <w:sz w:val="22"/>
          <w:szCs w:val="22"/>
        </w:rPr>
        <w:t>Qualifications</w:t>
      </w:r>
      <w:r>
        <w:rPr>
          <w:rFonts w:ascii="Calibri" w:hAnsi="Calibri"/>
          <w:i/>
          <w:sz w:val="22"/>
          <w:szCs w:val="22"/>
        </w:rPr>
        <w:t xml:space="preserve"> </w:t>
      </w:r>
      <w:r>
        <w:rPr>
          <w:rFonts w:ascii="Calibri" w:hAnsi="Calibri"/>
          <w:sz w:val="22"/>
          <w:szCs w:val="22"/>
        </w:rPr>
        <w:t>to Washington State WSCJTC.</w:t>
      </w:r>
    </w:p>
    <w:p w:rsidR="005F3AC7" w:rsidP="005F3AC7" w:rsidRDefault="005F3AC7" w14:paraId="20F5C0AF" w14:textId="77777777">
      <w:pPr>
        <w:rPr>
          <w:rFonts w:ascii="Calibri" w:hAnsi="Calibri"/>
          <w:b/>
          <w:smallCaps/>
          <w:sz w:val="22"/>
          <w:szCs w:val="22"/>
        </w:rPr>
      </w:pPr>
    </w:p>
    <w:p w:rsidR="005F3AC7" w:rsidP="005F3AC7" w:rsidRDefault="005F3AC7" w14:paraId="508A5D26" w14:textId="0EEDC46E">
      <w:pPr>
        <w:rPr>
          <w:rFonts w:ascii="Calibri" w:hAnsi="Calibri"/>
          <w:b/>
          <w:smallCaps/>
          <w:sz w:val="22"/>
          <w:szCs w:val="22"/>
        </w:rPr>
      </w:pPr>
      <w:r w:rsidRPr="00F95D05">
        <w:rPr>
          <w:rFonts w:ascii="Calibri" w:hAnsi="Calibri"/>
          <w:b/>
          <w:smallCaps/>
          <w:sz w:val="22"/>
          <w:szCs w:val="22"/>
        </w:rPr>
        <w:t>Exhibit </w:t>
      </w:r>
      <w:r>
        <w:rPr>
          <w:rFonts w:ascii="Calibri" w:hAnsi="Calibri"/>
          <w:b/>
          <w:smallCaps/>
          <w:sz w:val="22"/>
          <w:szCs w:val="22"/>
        </w:rPr>
        <w:t>C</w:t>
      </w:r>
      <w:r w:rsidRPr="00F95D05">
        <w:rPr>
          <w:rFonts w:ascii="Calibri" w:hAnsi="Calibri"/>
          <w:b/>
          <w:smallCaps/>
          <w:sz w:val="22"/>
          <w:szCs w:val="22"/>
        </w:rPr>
        <w:t xml:space="preserve"> –</w:t>
      </w:r>
      <w:r>
        <w:rPr>
          <w:rFonts w:ascii="Calibri" w:hAnsi="Calibri"/>
          <w:b/>
          <w:smallCaps/>
          <w:sz w:val="22"/>
          <w:szCs w:val="22"/>
        </w:rPr>
        <w:t xml:space="preserve"> Sample </w:t>
      </w:r>
      <w:r w:rsidRPr="00F95D05">
        <w:rPr>
          <w:rFonts w:ascii="Calibri" w:hAnsi="Calibri"/>
          <w:b/>
          <w:smallCaps/>
          <w:sz w:val="22"/>
          <w:szCs w:val="22"/>
        </w:rPr>
        <w:t>Contract</w:t>
      </w:r>
    </w:p>
    <w:p w:rsidR="00273F9D" w:rsidP="005F3AC7" w:rsidRDefault="00273F9D" w14:paraId="02B6F9BA" w14:textId="77777777">
      <w:pPr>
        <w:rPr>
          <w:rFonts w:ascii="Calibri" w:hAnsi="Calibri"/>
          <w:b/>
          <w:smallCaps/>
          <w:sz w:val="22"/>
          <w:szCs w:val="22"/>
        </w:rPr>
      </w:pPr>
    </w:p>
    <w:bookmarkStart w:name="_MON_1811232777" w:id="22"/>
    <w:bookmarkEnd w:id="22"/>
    <w:p w:rsidRPr="00F95D05" w:rsidR="005F3AC7" w:rsidP="005F3AC7" w:rsidRDefault="008C35B9" w14:paraId="67245D69" w14:textId="2ADCD427">
      <w:pPr>
        <w:jc w:val="both"/>
        <w:rPr>
          <w:rFonts w:ascii="Calibri" w:hAnsi="Calibri"/>
          <w:sz w:val="22"/>
          <w:szCs w:val="22"/>
        </w:rPr>
      </w:pPr>
      <w:r>
        <w:rPr>
          <w:rFonts w:ascii="Calibri" w:hAnsi="Calibri"/>
          <w:sz w:val="22"/>
          <w:szCs w:val="22"/>
        </w:rPr>
        <w:object w:dxaOrig="1520" w:dyaOrig="989" w14:anchorId="74C3A076">
          <v:shape id="_x0000_i1028" style="width:75.75pt;height:49.5pt" o:ole="" type="#_x0000_t75">
            <v:imagedata o:title="" r:id="rId118"/>
          </v:shape>
          <o:OLEObject Type="Embed" ProgID="Word.Document.8" ShapeID="_x0000_i1028" DrawAspect="Icon" ObjectID="_1811239070" r:id="rId119">
            <o:FieldCodes>\s</o:FieldCodes>
          </o:OLEObject>
        </w:object>
      </w:r>
    </w:p>
    <w:p w:rsidRPr="005F3AC7" w:rsidR="005F3AC7" w:rsidP="005F3AC7" w:rsidRDefault="005F3AC7" w14:paraId="3DE372B2" w14:textId="4C7463DB">
      <w:pPr>
        <w:jc w:val="both"/>
        <w:rPr>
          <w:rFonts w:ascii="Calibri" w:hAnsi="Calibri" w:cs="Arial"/>
          <w:bCs/>
          <w:smallCaps/>
        </w:rPr>
      </w:pPr>
      <w:r w:rsidRPr="002D17E1">
        <w:rPr>
          <w:rFonts w:ascii="Calibri" w:hAnsi="Calibri"/>
          <w:i/>
          <w:sz w:val="22"/>
          <w:szCs w:val="22"/>
        </w:rPr>
        <w:t>See</w:t>
      </w:r>
      <w:r>
        <w:rPr>
          <w:rFonts w:ascii="Calibri" w:hAnsi="Calibri"/>
          <w:sz w:val="22"/>
          <w:szCs w:val="22"/>
        </w:rPr>
        <w:t xml:space="preserve"> attached </w:t>
      </w:r>
      <w:r w:rsidRPr="00F174D6">
        <w:rPr>
          <w:rFonts w:ascii="Calibri" w:hAnsi="Calibri"/>
          <w:i/>
          <w:sz w:val="22"/>
          <w:szCs w:val="22"/>
        </w:rPr>
        <w:t>Exhibit </w:t>
      </w:r>
      <w:r>
        <w:rPr>
          <w:rFonts w:ascii="Calibri" w:hAnsi="Calibri"/>
          <w:i/>
          <w:sz w:val="22"/>
          <w:szCs w:val="22"/>
        </w:rPr>
        <w:t>C</w:t>
      </w:r>
      <w:r w:rsidRPr="00F174D6">
        <w:rPr>
          <w:rFonts w:ascii="Calibri" w:hAnsi="Calibri"/>
          <w:i/>
          <w:sz w:val="22"/>
          <w:szCs w:val="22"/>
        </w:rPr>
        <w:t xml:space="preserve"> –</w:t>
      </w:r>
      <w:r>
        <w:rPr>
          <w:rFonts w:ascii="Calibri" w:hAnsi="Calibri"/>
          <w:i/>
          <w:sz w:val="22"/>
          <w:szCs w:val="22"/>
        </w:rPr>
        <w:t xml:space="preserve">Sample </w:t>
      </w:r>
      <w:r w:rsidRPr="00F174D6">
        <w:rPr>
          <w:rFonts w:ascii="Calibri" w:hAnsi="Calibri"/>
          <w:i/>
          <w:sz w:val="22"/>
          <w:szCs w:val="22"/>
        </w:rPr>
        <w:t>Contract</w:t>
      </w:r>
      <w:r>
        <w:rPr>
          <w:rFonts w:ascii="Calibri" w:hAnsi="Calibri"/>
          <w:sz w:val="22"/>
          <w:szCs w:val="22"/>
        </w:rPr>
        <w:t xml:space="preserve"> for </w:t>
      </w:r>
      <w:r>
        <w:rPr>
          <w:rFonts w:ascii="Calibri" w:hAnsi="Calibri" w:cs="Arial"/>
          <w:sz w:val="22"/>
          <w:szCs w:val="22"/>
        </w:rPr>
        <w:t xml:space="preserve">this </w:t>
      </w:r>
      <w:r w:rsidR="00A11BDC">
        <w:rPr>
          <w:rFonts w:ascii="Calibri" w:hAnsi="Calibri" w:cs="Arial"/>
          <w:sz w:val="22"/>
          <w:szCs w:val="22"/>
        </w:rPr>
        <w:t>RFP</w:t>
      </w:r>
    </w:p>
    <w:p w:rsidR="005F3AC7" w:rsidP="005F3AC7" w:rsidRDefault="005F3AC7" w14:paraId="59B3FA51" w14:textId="77777777">
      <w:pPr>
        <w:jc w:val="both"/>
        <w:rPr>
          <w:rFonts w:ascii="Calibri" w:hAnsi="Calibri"/>
          <w:sz w:val="22"/>
          <w:szCs w:val="22"/>
        </w:rPr>
      </w:pPr>
    </w:p>
    <w:bookmarkEnd w:id="18"/>
    <w:p w:rsidR="00EE3832" w:rsidP="005F3AC7" w:rsidRDefault="00EE3832" w14:paraId="51B07C62" w14:textId="630F0331">
      <w:pPr>
        <w:jc w:val="both"/>
        <w:rPr>
          <w:rFonts w:ascii="Calibri" w:hAnsi="Calibri"/>
          <w:sz w:val="22"/>
          <w:szCs w:val="22"/>
        </w:rPr>
      </w:pPr>
    </w:p>
    <w:sectPr w:rsidR="00EE3832" w:rsidSect="001D1E48">
      <w:footerReference w:type="default" r:id="rId120"/>
      <w:headerReference w:type="first" r:id="rId121"/>
      <w:pgSz w:w="12240" w:h="15840" w:orient="portrait"/>
      <w:pgMar w:top="54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192D6D" w:rsidR="00055896" w:rsidP="00192D6D" w:rsidRDefault="00055896" w14:paraId="795ABD44" w14:textId="77777777">
      <w:r>
        <w:separator/>
      </w:r>
    </w:p>
  </w:endnote>
  <w:endnote w:type="continuationSeparator" w:id="0">
    <w:p w:rsidRPr="00192D6D" w:rsidR="00055896" w:rsidP="00192D6D" w:rsidRDefault="00055896" w14:paraId="2BA3351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B6345" w:rsidR="00CD24EE" w:rsidP="007F754A" w:rsidRDefault="00576907" w14:paraId="3EE1EEA6" w14:textId="7D066E7F">
    <w:pPr>
      <w:pStyle w:val="Footer"/>
      <w:pBdr>
        <w:top w:val="single" w:color="auto" w:sz="4" w:space="1"/>
      </w:pBdr>
      <w:tabs>
        <w:tab w:val="clear" w:pos="4320"/>
        <w:tab w:val="clear" w:pos="8640"/>
        <w:tab w:val="right" w:pos="9360"/>
      </w:tabs>
      <w:rPr>
        <w:rFonts w:ascii="Calibri" w:hAnsi="Calibri"/>
        <w:smallCaps/>
        <w:sz w:val="20"/>
        <w:szCs w:val="20"/>
      </w:rPr>
    </w:pPr>
    <w:r w:rsidRPr="009B6345">
      <w:rPr>
        <w:rFonts w:ascii="Calibri" w:hAnsi="Calibri"/>
        <w:smallCaps/>
        <w:sz w:val="20"/>
        <w:szCs w:val="20"/>
        <w:lang w:val="en-US"/>
      </w:rPr>
      <w:t xml:space="preserve">Request </w:t>
    </w:r>
    <w:r w:rsidR="00F37B1D">
      <w:rPr>
        <w:rFonts w:ascii="Calibri" w:hAnsi="Calibri"/>
        <w:smallCaps/>
        <w:sz w:val="20"/>
        <w:szCs w:val="20"/>
        <w:lang w:val="en-US"/>
      </w:rPr>
      <w:t>FOR QUALIFICATIONS</w:t>
    </w:r>
    <w:r w:rsidRPr="009B6345" w:rsidR="00CD24EE">
      <w:rPr>
        <w:rFonts w:ascii="Calibri" w:hAnsi="Calibri"/>
        <w:smallCaps/>
        <w:sz w:val="20"/>
        <w:szCs w:val="20"/>
        <w:lang w:val="en-US"/>
      </w:rPr>
      <w:t xml:space="preserve"> No</w:t>
    </w:r>
    <w:r w:rsidR="00DD164B">
      <w:rPr>
        <w:rFonts w:ascii="Calibri" w:hAnsi="Calibri"/>
        <w:smallCaps/>
        <w:sz w:val="20"/>
        <w:szCs w:val="20"/>
        <w:lang w:val="en-US"/>
      </w:rPr>
      <w:t>.</w:t>
    </w:r>
    <w:r w:rsidR="002F388C">
      <w:rPr>
        <w:rFonts w:ascii="Calibri" w:hAnsi="Calibri" w:cs="Arial"/>
        <w:smallCaps/>
        <w:lang w:val="en-US"/>
      </w:rPr>
      <w:t xml:space="preserve"> 2025 </w:t>
    </w:r>
    <w:r w:rsidR="00F17C67">
      <w:rPr>
        <w:rFonts w:ascii="Calibri" w:hAnsi="Calibri" w:cs="Arial"/>
        <w:smallCaps/>
        <w:lang w:val="en-US"/>
      </w:rPr>
      <w:t>Executive Leadership Development</w:t>
    </w:r>
    <w:r w:rsidR="00E84562">
      <w:rPr>
        <w:rFonts w:ascii="Calibri" w:hAnsi="Calibri" w:cs="Arial"/>
        <w:smallCaps/>
        <w:lang w:val="en-US"/>
      </w:rPr>
      <w:t xml:space="preserve"> training course</w:t>
    </w:r>
    <w:r w:rsidR="002F388C">
      <w:rPr>
        <w:rFonts w:ascii="Calibri" w:hAnsi="Calibri" w:cs="Arial"/>
        <w:smallCaps/>
        <w:lang w:val="en-US"/>
      </w:rPr>
      <w:t xml:space="preserve"> – Advanced Training division</w:t>
    </w:r>
    <w:r w:rsidRPr="009B6345" w:rsidR="00CD24EE">
      <w:rPr>
        <w:rFonts w:ascii="Calibri" w:hAnsi="Calibri"/>
        <w:smallCaps/>
        <w:sz w:val="20"/>
        <w:szCs w:val="20"/>
      </w:rPr>
      <w:tab/>
    </w:r>
    <w:r w:rsidRPr="009B6345" w:rsidR="00CD24EE">
      <w:rPr>
        <w:rFonts w:ascii="Calibri" w:hAnsi="Calibri"/>
        <w:smallCaps/>
        <w:sz w:val="20"/>
        <w:szCs w:val="20"/>
      </w:rPr>
      <w:t xml:space="preserve">Page </w:t>
    </w:r>
    <w:r w:rsidRPr="009B6345" w:rsidR="00CD24EE">
      <w:rPr>
        <w:rFonts w:ascii="Calibri" w:hAnsi="Calibri"/>
        <w:smallCaps/>
        <w:sz w:val="20"/>
        <w:szCs w:val="20"/>
      </w:rPr>
      <w:fldChar w:fldCharType="begin"/>
    </w:r>
    <w:r w:rsidRPr="009B6345" w:rsidR="00CD24EE">
      <w:rPr>
        <w:rFonts w:ascii="Calibri" w:hAnsi="Calibri"/>
        <w:smallCaps/>
        <w:sz w:val="20"/>
        <w:szCs w:val="20"/>
      </w:rPr>
      <w:instrText xml:space="preserve"> PAGE   \* MERGEFORMAT </w:instrText>
    </w:r>
    <w:r w:rsidRPr="009B6345" w:rsidR="00CD24EE">
      <w:rPr>
        <w:rFonts w:ascii="Calibri" w:hAnsi="Calibri"/>
        <w:smallCaps/>
        <w:sz w:val="20"/>
        <w:szCs w:val="20"/>
      </w:rPr>
      <w:fldChar w:fldCharType="separate"/>
    </w:r>
    <w:r w:rsidRPr="009B6345" w:rsidR="003A1889">
      <w:rPr>
        <w:rFonts w:ascii="Calibri" w:hAnsi="Calibri"/>
        <w:smallCaps/>
        <w:noProof/>
        <w:sz w:val="20"/>
        <w:szCs w:val="20"/>
      </w:rPr>
      <w:t>1</w:t>
    </w:r>
    <w:r w:rsidRPr="009B6345" w:rsidR="00CD24EE">
      <w:rPr>
        <w:rFonts w:ascii="Calibri" w:hAnsi="Calibri"/>
        <w:smallCaps/>
        <w:noProof/>
        <w:sz w:val="20"/>
        <w:szCs w:val="20"/>
      </w:rPr>
      <w:fldChar w:fldCharType="end"/>
    </w:r>
  </w:p>
  <w:p w:rsidRPr="007F754A" w:rsidR="00CD24EE" w:rsidRDefault="00CD24EE" w14:paraId="7C8D2294" w14:textId="64D95207">
    <w:pPr>
      <w:pStyle w:val="Footer"/>
      <w:rPr>
        <w:rFonts w:ascii="Calibri" w:hAnsi="Calibri"/>
        <w:sz w:val="16"/>
        <w:szCs w:val="16"/>
        <w:lang w:val="en-US"/>
      </w:rPr>
    </w:pPr>
    <w:r w:rsidRPr="007F754A">
      <w:rPr>
        <w:rFonts w:ascii="Calibri" w:hAnsi="Calibri"/>
        <w:sz w:val="16"/>
        <w:szCs w:val="16"/>
        <w:lang w:val="en-US"/>
      </w:rPr>
      <w:t xml:space="preserve">(Rev </w:t>
    </w:r>
    <w:r w:rsidR="00D14B62">
      <w:rPr>
        <w:rFonts w:ascii="Calibri" w:hAnsi="Calibri"/>
        <w:sz w:val="16"/>
        <w:szCs w:val="16"/>
        <w:lang w:val="en-US"/>
      </w:rPr>
      <w:t>2023-05-01</w:t>
    </w:r>
    <w:r w:rsidRPr="007F754A">
      <w:rPr>
        <w:rFonts w:ascii="Calibri" w:hAnsi="Calibri"/>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192D6D" w:rsidR="00055896" w:rsidP="00192D6D" w:rsidRDefault="00055896" w14:paraId="4AA38D69" w14:textId="77777777">
      <w:r>
        <w:separator/>
      </w:r>
    </w:p>
  </w:footnote>
  <w:footnote w:type="continuationSeparator" w:id="0">
    <w:p w:rsidRPr="00192D6D" w:rsidR="00055896" w:rsidP="00192D6D" w:rsidRDefault="00055896" w14:paraId="423D884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A05BA" w:rsidR="00CD24EE" w:rsidP="00EA05BA" w:rsidRDefault="00CD24EE" w14:paraId="0A0CCCCB" w14:textId="77777777">
    <w:pPr>
      <w:spacing w:after="120"/>
      <w:rPr>
        <w:rFonts w:ascii="Calibri" w:hAnsi="Calibri"/>
        <w:sz w:val="22"/>
        <w:szCs w:val="22"/>
      </w:rPr>
    </w:pPr>
    <w:r>
      <w:rPr>
        <w:noProof/>
      </w:rPr>
      <w:drawing>
        <wp:inline distT="0" distB="0" distL="0" distR="0" wp14:anchorId="4C91B565" wp14:editId="0CE8C76D">
          <wp:extent cx="6059805" cy="798195"/>
          <wp:effectExtent l="0" t="0" r="0" b="1905"/>
          <wp:docPr id="147380282" name="Picture 147380282"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60B"/>
    <w:multiLevelType w:val="hybridMultilevel"/>
    <w:tmpl w:val="3F620AB0"/>
    <w:lvl w:ilvl="0" w:tplc="04090005">
      <w:start w:val="1"/>
      <w:numFmt w:val="bullet"/>
      <w:lvlText w:val=""/>
      <w:lvlJc w:val="left"/>
      <w:pPr>
        <w:ind w:left="1080" w:hanging="360"/>
      </w:pPr>
      <w:rPr>
        <w:rFonts w:hint="default" w:ascii="Wingdings" w:hAnsi="Wingdings"/>
      </w:rPr>
    </w:lvl>
    <w:lvl w:ilvl="1" w:tplc="04090005">
      <w:start w:val="1"/>
      <w:numFmt w:val="bullet"/>
      <w:lvlText w:val=""/>
      <w:lvlJc w:val="left"/>
      <w:pPr>
        <w:ind w:left="1800" w:hanging="360"/>
      </w:pPr>
      <w:rPr>
        <w:rFonts w:hint="default" w:ascii="Wingdings" w:hAnsi="Wingdings"/>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6690C8F"/>
    <w:multiLevelType w:val="hybridMultilevel"/>
    <w:tmpl w:val="077694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7D642C"/>
    <w:multiLevelType w:val="hybridMultilevel"/>
    <w:tmpl w:val="7D9C30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D14527"/>
    <w:multiLevelType w:val="hybridMultilevel"/>
    <w:tmpl w:val="A4840458"/>
    <w:lvl w:ilvl="0" w:tplc="ABA8DC48">
      <w:start w:val="2"/>
      <w:numFmt w:val="decimal"/>
      <w:lvlText w:val="%1."/>
      <w:lvlJc w:val="left"/>
      <w:pPr>
        <w:ind w:left="36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91674"/>
    <w:multiLevelType w:val="multilevel"/>
    <w:tmpl w:val="CBE491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72D02"/>
    <w:multiLevelType w:val="hybridMultilevel"/>
    <w:tmpl w:val="09E2A72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1405334B"/>
    <w:multiLevelType w:val="hybridMultilevel"/>
    <w:tmpl w:val="0060CB1C"/>
    <w:lvl w:ilvl="0" w:tplc="8340B68A">
      <w:start w:val="1"/>
      <w:numFmt w:val="bullet"/>
      <w:lvlText w:val=""/>
      <w:lvlJc w:val="left"/>
      <w:pPr>
        <w:ind w:left="1296" w:hanging="360"/>
      </w:pPr>
      <w:rPr>
        <w:rFonts w:hint="default" w:ascii="Wingdings 2" w:hAnsi="Wingdings 2"/>
        <w:b w:val="0"/>
        <w:sz w:val="24"/>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692EB4"/>
    <w:multiLevelType w:val="hybridMultilevel"/>
    <w:tmpl w:val="D8E67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87656"/>
    <w:multiLevelType w:val="hybridMultilevel"/>
    <w:tmpl w:val="35DA45C4"/>
    <w:lvl w:ilvl="0" w:tplc="39D2AE90">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94BBE"/>
    <w:multiLevelType w:val="multilevel"/>
    <w:tmpl w:val="D9FC4F6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3D964AF"/>
    <w:multiLevelType w:val="multilevel"/>
    <w:tmpl w:val="A83C72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291B3D20"/>
    <w:multiLevelType w:val="hybridMultilevel"/>
    <w:tmpl w:val="8BCA5B2C"/>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D6A7BEC"/>
    <w:multiLevelType w:val="hybridMultilevel"/>
    <w:tmpl w:val="54141836"/>
    <w:lvl w:ilvl="0" w:tplc="17CA272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E3C68"/>
    <w:multiLevelType w:val="multilevel"/>
    <w:tmpl w:val="420E9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96844"/>
    <w:multiLevelType w:val="hybridMultilevel"/>
    <w:tmpl w:val="A87E8D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45F516C"/>
    <w:multiLevelType w:val="hybridMultilevel"/>
    <w:tmpl w:val="BF04B2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46F4F20"/>
    <w:multiLevelType w:val="hybridMultilevel"/>
    <w:tmpl w:val="33A0EF34"/>
    <w:lvl w:ilvl="0" w:tplc="658E7818">
      <w:start w:val="1"/>
      <w:numFmt w:val="decimal"/>
      <w:lvlText w:val="6.%1."/>
      <w:lvlJc w:val="left"/>
      <w:pPr>
        <w:ind w:left="630" w:hanging="360"/>
      </w:pPr>
      <w:rPr>
        <w:rFonts w:hint="default"/>
        <w:b w:val="0"/>
        <w:bCs/>
      </w:rPr>
    </w:lvl>
    <w:lvl w:ilvl="1" w:tplc="04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12418"/>
    <w:multiLevelType w:val="hybridMultilevel"/>
    <w:tmpl w:val="0AC20DE4"/>
    <w:lvl w:ilvl="0" w:tplc="8E0273D4">
      <w:start w:val="1"/>
      <w:numFmt w:val="decimal"/>
      <w:lvlText w:val="3.%1."/>
      <w:lvlJc w:val="left"/>
      <w:pPr>
        <w:ind w:left="720" w:hanging="360"/>
      </w:pPr>
      <w:rPr>
        <w:rFonts w:hint="default"/>
      </w:rPr>
    </w:lvl>
    <w:lvl w:ilvl="1" w:tplc="04090005">
      <w:start w:val="1"/>
      <w:numFmt w:val="bullet"/>
      <w:lvlText w:val=""/>
      <w:lvlJc w:val="left"/>
      <w:pPr>
        <w:ind w:left="1440" w:hanging="36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01941"/>
    <w:multiLevelType w:val="hybridMultilevel"/>
    <w:tmpl w:val="813EC7E6"/>
    <w:lvl w:ilvl="0" w:tplc="F10273A8">
      <w:numFmt w:val="bullet"/>
      <w:lvlText w:val=""/>
      <w:lvlJc w:val="left"/>
      <w:pPr>
        <w:ind w:left="720" w:hanging="360"/>
      </w:pPr>
      <w:rPr>
        <w:rFonts w:hint="default" w:ascii="Symbol" w:hAnsi="Symbol" w:eastAsia="Times New Roman"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5BC730F"/>
    <w:multiLevelType w:val="hybridMultilevel"/>
    <w:tmpl w:val="9F4CD40A"/>
    <w:lvl w:ilvl="0" w:tplc="04090001">
      <w:start w:val="1"/>
      <w:numFmt w:val="bullet"/>
      <w:lvlText w:val=""/>
      <w:lvlJc w:val="left"/>
      <w:pPr>
        <w:ind w:left="907" w:hanging="360"/>
      </w:pPr>
      <w:rPr>
        <w:rFonts w:hint="default" w:ascii="Symbol" w:hAnsi="Symbol"/>
      </w:rPr>
    </w:lvl>
    <w:lvl w:ilvl="1" w:tplc="04090003" w:tentative="1">
      <w:start w:val="1"/>
      <w:numFmt w:val="bullet"/>
      <w:lvlText w:val="o"/>
      <w:lvlJc w:val="left"/>
      <w:pPr>
        <w:ind w:left="1627" w:hanging="360"/>
      </w:pPr>
      <w:rPr>
        <w:rFonts w:hint="default" w:ascii="Courier New" w:hAnsi="Courier New" w:cs="Courier New"/>
      </w:rPr>
    </w:lvl>
    <w:lvl w:ilvl="2" w:tplc="04090005" w:tentative="1">
      <w:start w:val="1"/>
      <w:numFmt w:val="bullet"/>
      <w:lvlText w:val=""/>
      <w:lvlJc w:val="left"/>
      <w:pPr>
        <w:ind w:left="2347" w:hanging="360"/>
      </w:pPr>
      <w:rPr>
        <w:rFonts w:hint="default" w:ascii="Wingdings" w:hAnsi="Wingdings"/>
      </w:rPr>
    </w:lvl>
    <w:lvl w:ilvl="3" w:tplc="04090001" w:tentative="1">
      <w:start w:val="1"/>
      <w:numFmt w:val="bullet"/>
      <w:lvlText w:val=""/>
      <w:lvlJc w:val="left"/>
      <w:pPr>
        <w:ind w:left="3067" w:hanging="360"/>
      </w:pPr>
      <w:rPr>
        <w:rFonts w:hint="default" w:ascii="Symbol" w:hAnsi="Symbol"/>
      </w:rPr>
    </w:lvl>
    <w:lvl w:ilvl="4" w:tplc="04090003" w:tentative="1">
      <w:start w:val="1"/>
      <w:numFmt w:val="bullet"/>
      <w:lvlText w:val="o"/>
      <w:lvlJc w:val="left"/>
      <w:pPr>
        <w:ind w:left="3787" w:hanging="360"/>
      </w:pPr>
      <w:rPr>
        <w:rFonts w:hint="default" w:ascii="Courier New" w:hAnsi="Courier New" w:cs="Courier New"/>
      </w:rPr>
    </w:lvl>
    <w:lvl w:ilvl="5" w:tplc="04090005" w:tentative="1">
      <w:start w:val="1"/>
      <w:numFmt w:val="bullet"/>
      <w:lvlText w:val=""/>
      <w:lvlJc w:val="left"/>
      <w:pPr>
        <w:ind w:left="4507" w:hanging="360"/>
      </w:pPr>
      <w:rPr>
        <w:rFonts w:hint="default" w:ascii="Wingdings" w:hAnsi="Wingdings"/>
      </w:rPr>
    </w:lvl>
    <w:lvl w:ilvl="6" w:tplc="04090001" w:tentative="1">
      <w:start w:val="1"/>
      <w:numFmt w:val="bullet"/>
      <w:lvlText w:val=""/>
      <w:lvlJc w:val="left"/>
      <w:pPr>
        <w:ind w:left="5227" w:hanging="360"/>
      </w:pPr>
      <w:rPr>
        <w:rFonts w:hint="default" w:ascii="Symbol" w:hAnsi="Symbol"/>
      </w:rPr>
    </w:lvl>
    <w:lvl w:ilvl="7" w:tplc="04090003" w:tentative="1">
      <w:start w:val="1"/>
      <w:numFmt w:val="bullet"/>
      <w:lvlText w:val="o"/>
      <w:lvlJc w:val="left"/>
      <w:pPr>
        <w:ind w:left="5947" w:hanging="360"/>
      </w:pPr>
      <w:rPr>
        <w:rFonts w:hint="default" w:ascii="Courier New" w:hAnsi="Courier New" w:cs="Courier New"/>
      </w:rPr>
    </w:lvl>
    <w:lvl w:ilvl="8" w:tplc="04090005" w:tentative="1">
      <w:start w:val="1"/>
      <w:numFmt w:val="bullet"/>
      <w:lvlText w:val=""/>
      <w:lvlJc w:val="left"/>
      <w:pPr>
        <w:ind w:left="6667" w:hanging="360"/>
      </w:pPr>
      <w:rPr>
        <w:rFonts w:hint="default" w:ascii="Wingdings" w:hAnsi="Wingdings"/>
      </w:rPr>
    </w:lvl>
  </w:abstractNum>
  <w:abstractNum w:abstractNumId="21" w15:restartNumberingAfterBreak="0">
    <w:nsid w:val="485778EC"/>
    <w:multiLevelType w:val="hybridMultilevel"/>
    <w:tmpl w:val="C8F0564A"/>
    <w:lvl w:ilvl="0" w:tplc="D23003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51F85B1B"/>
    <w:multiLevelType w:val="hybridMultilevel"/>
    <w:tmpl w:val="CB4A7DB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40A59F2"/>
    <w:multiLevelType w:val="multilevel"/>
    <w:tmpl w:val="80A8276C"/>
    <w:lvl w:ilvl="0">
      <w:start w:val="1"/>
      <w:numFmt w:val="lowerLetter"/>
      <w:lvlText w:val="%1."/>
      <w:lvlJc w:val="left"/>
      <w:pPr>
        <w:tabs>
          <w:tab w:val="num" w:pos="1800"/>
        </w:tabs>
        <w:ind w:left="1800" w:hanging="360"/>
      </w:pPr>
      <w:rPr>
        <w:rFonts w:hint="default"/>
        <w:sz w:val="20"/>
      </w:rPr>
    </w:lvl>
    <w:lvl w:ilvl="1">
      <w:start w:val="1"/>
      <w:numFmt w:val="bullet"/>
      <w:lvlText w:val="o"/>
      <w:lvlJc w:val="left"/>
      <w:pPr>
        <w:tabs>
          <w:tab w:val="num" w:pos="2520"/>
        </w:tabs>
        <w:ind w:left="2520" w:hanging="360"/>
      </w:pPr>
      <w:rPr>
        <w:rFonts w:hint="default" w:ascii="Courier New" w:hAnsi="Courier New"/>
        <w:sz w:val="20"/>
      </w:rPr>
    </w:lvl>
    <w:lvl w:ilvl="2" w:tentative="1">
      <w:start w:val="1"/>
      <w:numFmt w:val="bullet"/>
      <w:lvlText w:val=""/>
      <w:lvlJc w:val="left"/>
      <w:pPr>
        <w:tabs>
          <w:tab w:val="num" w:pos="3240"/>
        </w:tabs>
        <w:ind w:left="3240" w:hanging="360"/>
      </w:pPr>
      <w:rPr>
        <w:rFonts w:hint="default" w:ascii="Symbol" w:hAnsi="Symbol"/>
        <w:sz w:val="20"/>
      </w:rPr>
    </w:lvl>
    <w:lvl w:ilvl="3" w:tentative="1">
      <w:start w:val="1"/>
      <w:numFmt w:val="bullet"/>
      <w:lvlText w:val=""/>
      <w:lvlJc w:val="left"/>
      <w:pPr>
        <w:tabs>
          <w:tab w:val="num" w:pos="3960"/>
        </w:tabs>
        <w:ind w:left="3960" w:hanging="360"/>
      </w:pPr>
      <w:rPr>
        <w:rFonts w:hint="default" w:ascii="Symbol" w:hAnsi="Symbol"/>
        <w:sz w:val="20"/>
      </w:rPr>
    </w:lvl>
    <w:lvl w:ilvl="4" w:tentative="1">
      <w:start w:val="1"/>
      <w:numFmt w:val="bullet"/>
      <w:lvlText w:val=""/>
      <w:lvlJc w:val="left"/>
      <w:pPr>
        <w:tabs>
          <w:tab w:val="num" w:pos="4680"/>
        </w:tabs>
        <w:ind w:left="4680" w:hanging="360"/>
      </w:pPr>
      <w:rPr>
        <w:rFonts w:hint="default" w:ascii="Symbol" w:hAnsi="Symbol"/>
        <w:sz w:val="20"/>
      </w:rPr>
    </w:lvl>
    <w:lvl w:ilvl="5" w:tentative="1">
      <w:start w:val="1"/>
      <w:numFmt w:val="bullet"/>
      <w:lvlText w:val=""/>
      <w:lvlJc w:val="left"/>
      <w:pPr>
        <w:tabs>
          <w:tab w:val="num" w:pos="5400"/>
        </w:tabs>
        <w:ind w:left="5400" w:hanging="360"/>
      </w:pPr>
      <w:rPr>
        <w:rFonts w:hint="default" w:ascii="Symbol" w:hAnsi="Symbol"/>
        <w:sz w:val="20"/>
      </w:rPr>
    </w:lvl>
    <w:lvl w:ilvl="6" w:tentative="1">
      <w:start w:val="1"/>
      <w:numFmt w:val="bullet"/>
      <w:lvlText w:val=""/>
      <w:lvlJc w:val="left"/>
      <w:pPr>
        <w:tabs>
          <w:tab w:val="num" w:pos="6120"/>
        </w:tabs>
        <w:ind w:left="6120" w:hanging="360"/>
      </w:pPr>
      <w:rPr>
        <w:rFonts w:hint="default" w:ascii="Symbol" w:hAnsi="Symbol"/>
        <w:sz w:val="20"/>
      </w:rPr>
    </w:lvl>
    <w:lvl w:ilvl="7" w:tentative="1">
      <w:start w:val="1"/>
      <w:numFmt w:val="bullet"/>
      <w:lvlText w:val=""/>
      <w:lvlJc w:val="left"/>
      <w:pPr>
        <w:tabs>
          <w:tab w:val="num" w:pos="6840"/>
        </w:tabs>
        <w:ind w:left="6840" w:hanging="360"/>
      </w:pPr>
      <w:rPr>
        <w:rFonts w:hint="default" w:ascii="Symbol" w:hAnsi="Symbol"/>
        <w:sz w:val="20"/>
      </w:rPr>
    </w:lvl>
    <w:lvl w:ilvl="8" w:tentative="1">
      <w:start w:val="1"/>
      <w:numFmt w:val="bullet"/>
      <w:lvlText w:val=""/>
      <w:lvlJc w:val="left"/>
      <w:pPr>
        <w:tabs>
          <w:tab w:val="num" w:pos="7560"/>
        </w:tabs>
        <w:ind w:left="7560" w:hanging="360"/>
      </w:pPr>
      <w:rPr>
        <w:rFonts w:hint="default" w:ascii="Symbol" w:hAnsi="Symbol"/>
        <w:sz w:val="20"/>
      </w:rPr>
    </w:lvl>
  </w:abstractNum>
  <w:abstractNum w:abstractNumId="25" w15:restartNumberingAfterBreak="0">
    <w:nsid w:val="5E3C774E"/>
    <w:multiLevelType w:val="multilevel"/>
    <w:tmpl w:val="128623CE"/>
    <w:lvl w:ilvl="0">
      <w:start w:val="1"/>
      <w:numFmt w:val="decimal"/>
      <w:lvlText w:val="%1"/>
      <w:lvlJc w:val="left"/>
      <w:pPr>
        <w:ind w:left="432" w:hanging="432"/>
      </w:pPr>
      <w:rPr>
        <w:rFonts w:ascii="Arial" w:hAnsi="Arial" w:eastAsia="Times New Roman" w:cs="Times New Roman"/>
        <w:sz w:val="22"/>
        <w:szCs w:val="22"/>
      </w:rPr>
    </w:lvl>
    <w:lvl w:ilvl="1">
      <w:start w:val="1"/>
      <w:numFmt w:val="decimal"/>
      <w:pStyle w:val="Heading2"/>
      <w:lvlText w:val="%1.%2"/>
      <w:lvlJc w:val="left"/>
      <w:pPr>
        <w:ind w:left="576" w:hanging="576"/>
      </w:pPr>
      <w:rPr>
        <w:rFonts w:hint="default" w:ascii="Calibri" w:hAnsi="Calibri"/>
        <w:b/>
        <w:sz w:val="22"/>
        <w:szCs w:val="22"/>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F145959"/>
    <w:multiLevelType w:val="hybridMultilevel"/>
    <w:tmpl w:val="D9A8C1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FB02E9C"/>
    <w:multiLevelType w:val="hybridMultilevel"/>
    <w:tmpl w:val="845883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08D5F91"/>
    <w:multiLevelType w:val="hybridMultilevel"/>
    <w:tmpl w:val="058E58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0B95763"/>
    <w:multiLevelType w:val="hybridMultilevel"/>
    <w:tmpl w:val="B37ACA3A"/>
    <w:lvl w:ilvl="0" w:tplc="04090005">
      <w:start w:val="1"/>
      <w:numFmt w:val="bullet"/>
      <w:lvlText w:val=""/>
      <w:lvlJc w:val="left"/>
      <w:pPr>
        <w:ind w:left="1080" w:hanging="360"/>
      </w:pPr>
      <w:rPr>
        <w:rFonts w:hint="default" w:ascii="Wingdings" w:hAnsi="Wingdings"/>
      </w:rPr>
    </w:lvl>
    <w:lvl w:ilvl="1" w:tplc="5EF69D80">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0" w15:restartNumberingAfterBreak="0">
    <w:nsid w:val="623F64CD"/>
    <w:multiLevelType w:val="hybridMultilevel"/>
    <w:tmpl w:val="28C8D240"/>
    <w:lvl w:ilvl="0" w:tplc="A74A3B3E">
      <w:numFmt w:val="bullet"/>
      <w:lvlText w:val=""/>
      <w:lvlJc w:val="left"/>
      <w:pPr>
        <w:ind w:left="420" w:hanging="360"/>
      </w:pPr>
      <w:rPr>
        <w:rFonts w:hint="default" w:ascii="Symbol" w:hAnsi="Symbol" w:eastAsia="Times New Roman" w:cstheme="minorHAnsi"/>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31" w15:restartNumberingAfterBreak="0">
    <w:nsid w:val="6C0B389A"/>
    <w:multiLevelType w:val="hybridMultilevel"/>
    <w:tmpl w:val="50787E54"/>
    <w:lvl w:ilvl="0" w:tplc="4594BD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4B39AA"/>
    <w:multiLevelType w:val="hybridMultilevel"/>
    <w:tmpl w:val="BB1E1E6A"/>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33" w15:restartNumberingAfterBreak="0">
    <w:nsid w:val="72B3166D"/>
    <w:multiLevelType w:val="hybridMultilevel"/>
    <w:tmpl w:val="40D6C534"/>
    <w:lvl w:ilvl="0" w:tplc="FC8E5648">
      <w:start w:val="1"/>
      <w:numFmt w:val="decimal"/>
      <w:lvlText w:val="2.%1."/>
      <w:lvlJc w:val="left"/>
      <w:pPr>
        <w:ind w:left="450" w:hanging="360"/>
      </w:pPr>
      <w:rPr>
        <w:rFonts w:hint="default"/>
        <w:color w:val="auto"/>
      </w:rPr>
    </w:lvl>
    <w:lvl w:ilvl="1" w:tplc="04090019">
      <w:start w:val="1"/>
      <w:numFmt w:val="lowerLetter"/>
      <w:lvlText w:val="%2."/>
      <w:lvlJc w:val="left"/>
      <w:pPr>
        <w:ind w:left="1170" w:hanging="360"/>
      </w:pPr>
    </w:lvl>
    <w:lvl w:ilvl="2" w:tplc="04090005">
      <w:start w:val="1"/>
      <w:numFmt w:val="bullet"/>
      <w:lvlText w:val=""/>
      <w:lvlJc w:val="left"/>
      <w:pPr>
        <w:ind w:left="1890" w:hanging="180"/>
      </w:pPr>
      <w:rPr>
        <w:rFonts w:hint="default" w:ascii="Wingdings" w:hAnsi="Wingdings"/>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74C612D4"/>
    <w:multiLevelType w:val="multilevel"/>
    <w:tmpl w:val="755CB092"/>
    <w:lvl w:ilvl="0">
      <w:start w:val="1"/>
      <w:numFmt w:val="lowerLetter"/>
      <w:lvlText w:val="%1."/>
      <w:lvlJc w:val="left"/>
      <w:pPr>
        <w:tabs>
          <w:tab w:val="num" w:pos="1440"/>
        </w:tabs>
        <w:ind w:left="1440" w:hanging="360"/>
      </w:pPr>
      <w:rPr>
        <w:rFonts w:hint="default"/>
        <w:sz w:val="20"/>
      </w:rPr>
    </w:lvl>
    <w:lvl w:ilvl="1" w:tentative="1">
      <w:start w:val="1"/>
      <w:numFmt w:val="bullet"/>
      <w:lvlText w:val=""/>
      <w:lvlJc w:val="left"/>
      <w:pPr>
        <w:tabs>
          <w:tab w:val="num" w:pos="2160"/>
        </w:tabs>
        <w:ind w:left="2160" w:hanging="360"/>
      </w:pPr>
      <w:rPr>
        <w:rFonts w:hint="default" w:ascii="Symbol" w:hAnsi="Symbol"/>
        <w:sz w:val="20"/>
      </w:rPr>
    </w:lvl>
    <w:lvl w:ilvl="2" w:tentative="1">
      <w:start w:val="1"/>
      <w:numFmt w:val="bullet"/>
      <w:lvlText w:val=""/>
      <w:lvlJc w:val="left"/>
      <w:pPr>
        <w:tabs>
          <w:tab w:val="num" w:pos="2880"/>
        </w:tabs>
        <w:ind w:left="2880" w:hanging="360"/>
      </w:pPr>
      <w:rPr>
        <w:rFonts w:hint="default" w:ascii="Symbol" w:hAnsi="Symbol"/>
        <w:sz w:val="20"/>
      </w:rPr>
    </w:lvl>
    <w:lvl w:ilvl="3" w:tentative="1">
      <w:start w:val="1"/>
      <w:numFmt w:val="bullet"/>
      <w:lvlText w:val=""/>
      <w:lvlJc w:val="left"/>
      <w:pPr>
        <w:tabs>
          <w:tab w:val="num" w:pos="3600"/>
        </w:tabs>
        <w:ind w:left="3600" w:hanging="360"/>
      </w:pPr>
      <w:rPr>
        <w:rFonts w:hint="default" w:ascii="Symbol" w:hAnsi="Symbol"/>
        <w:sz w:val="20"/>
      </w:rPr>
    </w:lvl>
    <w:lvl w:ilvl="4" w:tentative="1">
      <w:start w:val="1"/>
      <w:numFmt w:val="bullet"/>
      <w:lvlText w:val=""/>
      <w:lvlJc w:val="left"/>
      <w:pPr>
        <w:tabs>
          <w:tab w:val="num" w:pos="4320"/>
        </w:tabs>
        <w:ind w:left="4320" w:hanging="360"/>
      </w:pPr>
      <w:rPr>
        <w:rFonts w:hint="default" w:ascii="Symbol" w:hAnsi="Symbol"/>
        <w:sz w:val="20"/>
      </w:rPr>
    </w:lvl>
    <w:lvl w:ilvl="5" w:tentative="1">
      <w:start w:val="1"/>
      <w:numFmt w:val="bullet"/>
      <w:lvlText w:val=""/>
      <w:lvlJc w:val="left"/>
      <w:pPr>
        <w:tabs>
          <w:tab w:val="num" w:pos="5040"/>
        </w:tabs>
        <w:ind w:left="5040" w:hanging="360"/>
      </w:pPr>
      <w:rPr>
        <w:rFonts w:hint="default" w:ascii="Symbol" w:hAnsi="Symbol"/>
        <w:sz w:val="20"/>
      </w:rPr>
    </w:lvl>
    <w:lvl w:ilvl="6" w:tentative="1">
      <w:start w:val="1"/>
      <w:numFmt w:val="bullet"/>
      <w:lvlText w:val=""/>
      <w:lvlJc w:val="left"/>
      <w:pPr>
        <w:tabs>
          <w:tab w:val="num" w:pos="5760"/>
        </w:tabs>
        <w:ind w:left="5760" w:hanging="360"/>
      </w:pPr>
      <w:rPr>
        <w:rFonts w:hint="default" w:ascii="Symbol" w:hAnsi="Symbol"/>
        <w:sz w:val="20"/>
      </w:rPr>
    </w:lvl>
    <w:lvl w:ilvl="7" w:tentative="1">
      <w:start w:val="1"/>
      <w:numFmt w:val="bullet"/>
      <w:lvlText w:val=""/>
      <w:lvlJc w:val="left"/>
      <w:pPr>
        <w:tabs>
          <w:tab w:val="num" w:pos="6480"/>
        </w:tabs>
        <w:ind w:left="6480" w:hanging="360"/>
      </w:pPr>
      <w:rPr>
        <w:rFonts w:hint="default" w:ascii="Symbol" w:hAnsi="Symbol"/>
        <w:sz w:val="20"/>
      </w:rPr>
    </w:lvl>
    <w:lvl w:ilvl="8" w:tentative="1">
      <w:start w:val="1"/>
      <w:numFmt w:val="bullet"/>
      <w:lvlText w:val=""/>
      <w:lvlJc w:val="left"/>
      <w:pPr>
        <w:tabs>
          <w:tab w:val="num" w:pos="7200"/>
        </w:tabs>
        <w:ind w:left="7200" w:hanging="360"/>
      </w:pPr>
      <w:rPr>
        <w:rFonts w:hint="default" w:ascii="Symbol" w:hAnsi="Symbol"/>
        <w:sz w:val="20"/>
      </w:rPr>
    </w:lvl>
  </w:abstractNum>
  <w:abstractNum w:abstractNumId="36" w15:restartNumberingAfterBreak="0">
    <w:nsid w:val="77F8444E"/>
    <w:multiLevelType w:val="multilevel"/>
    <w:tmpl w:val="5ADE4B8A"/>
    <w:lvl w:ilvl="0">
      <w:start w:val="1"/>
      <w:numFmt w:val="lowerLetter"/>
      <w:lvlText w:val="%1."/>
      <w:lvlJc w:val="left"/>
      <w:pPr>
        <w:tabs>
          <w:tab w:val="num" w:pos="1440"/>
        </w:tabs>
        <w:ind w:left="1440" w:hanging="360"/>
      </w:pPr>
      <w:rPr>
        <w:rFonts w:hint="default"/>
        <w:sz w:val="20"/>
      </w:rPr>
    </w:lvl>
    <w:lvl w:ilvl="1" w:tentative="1">
      <w:start w:val="1"/>
      <w:numFmt w:val="bullet"/>
      <w:lvlText w:val=""/>
      <w:lvlJc w:val="left"/>
      <w:pPr>
        <w:tabs>
          <w:tab w:val="num" w:pos="2160"/>
        </w:tabs>
        <w:ind w:left="2160" w:hanging="360"/>
      </w:pPr>
      <w:rPr>
        <w:rFonts w:hint="default" w:ascii="Symbol" w:hAnsi="Symbol"/>
        <w:sz w:val="20"/>
      </w:rPr>
    </w:lvl>
    <w:lvl w:ilvl="2" w:tentative="1">
      <w:start w:val="1"/>
      <w:numFmt w:val="bullet"/>
      <w:lvlText w:val=""/>
      <w:lvlJc w:val="left"/>
      <w:pPr>
        <w:tabs>
          <w:tab w:val="num" w:pos="2880"/>
        </w:tabs>
        <w:ind w:left="2880" w:hanging="360"/>
      </w:pPr>
      <w:rPr>
        <w:rFonts w:hint="default" w:ascii="Symbol" w:hAnsi="Symbol"/>
        <w:sz w:val="20"/>
      </w:rPr>
    </w:lvl>
    <w:lvl w:ilvl="3" w:tentative="1">
      <w:start w:val="1"/>
      <w:numFmt w:val="bullet"/>
      <w:lvlText w:val=""/>
      <w:lvlJc w:val="left"/>
      <w:pPr>
        <w:tabs>
          <w:tab w:val="num" w:pos="3600"/>
        </w:tabs>
        <w:ind w:left="3600" w:hanging="360"/>
      </w:pPr>
      <w:rPr>
        <w:rFonts w:hint="default" w:ascii="Symbol" w:hAnsi="Symbol"/>
        <w:sz w:val="20"/>
      </w:rPr>
    </w:lvl>
    <w:lvl w:ilvl="4" w:tentative="1">
      <w:start w:val="1"/>
      <w:numFmt w:val="bullet"/>
      <w:lvlText w:val=""/>
      <w:lvlJc w:val="left"/>
      <w:pPr>
        <w:tabs>
          <w:tab w:val="num" w:pos="4320"/>
        </w:tabs>
        <w:ind w:left="4320" w:hanging="360"/>
      </w:pPr>
      <w:rPr>
        <w:rFonts w:hint="default" w:ascii="Symbol" w:hAnsi="Symbol"/>
        <w:sz w:val="20"/>
      </w:rPr>
    </w:lvl>
    <w:lvl w:ilvl="5" w:tentative="1">
      <w:start w:val="1"/>
      <w:numFmt w:val="bullet"/>
      <w:lvlText w:val=""/>
      <w:lvlJc w:val="left"/>
      <w:pPr>
        <w:tabs>
          <w:tab w:val="num" w:pos="5040"/>
        </w:tabs>
        <w:ind w:left="5040" w:hanging="360"/>
      </w:pPr>
      <w:rPr>
        <w:rFonts w:hint="default" w:ascii="Symbol" w:hAnsi="Symbol"/>
        <w:sz w:val="20"/>
      </w:rPr>
    </w:lvl>
    <w:lvl w:ilvl="6" w:tentative="1">
      <w:start w:val="1"/>
      <w:numFmt w:val="bullet"/>
      <w:lvlText w:val=""/>
      <w:lvlJc w:val="left"/>
      <w:pPr>
        <w:tabs>
          <w:tab w:val="num" w:pos="5760"/>
        </w:tabs>
        <w:ind w:left="5760" w:hanging="360"/>
      </w:pPr>
      <w:rPr>
        <w:rFonts w:hint="default" w:ascii="Symbol" w:hAnsi="Symbol"/>
        <w:sz w:val="20"/>
      </w:rPr>
    </w:lvl>
    <w:lvl w:ilvl="7" w:tentative="1">
      <w:start w:val="1"/>
      <w:numFmt w:val="bullet"/>
      <w:lvlText w:val=""/>
      <w:lvlJc w:val="left"/>
      <w:pPr>
        <w:tabs>
          <w:tab w:val="num" w:pos="6480"/>
        </w:tabs>
        <w:ind w:left="6480" w:hanging="360"/>
      </w:pPr>
      <w:rPr>
        <w:rFonts w:hint="default" w:ascii="Symbol" w:hAnsi="Symbol"/>
        <w:sz w:val="20"/>
      </w:rPr>
    </w:lvl>
    <w:lvl w:ilvl="8" w:tentative="1">
      <w:start w:val="1"/>
      <w:numFmt w:val="bullet"/>
      <w:lvlText w:val=""/>
      <w:lvlJc w:val="left"/>
      <w:pPr>
        <w:tabs>
          <w:tab w:val="num" w:pos="7200"/>
        </w:tabs>
        <w:ind w:left="7200" w:hanging="360"/>
      </w:pPr>
      <w:rPr>
        <w:rFonts w:hint="default" w:ascii="Symbol" w:hAnsi="Symbol"/>
        <w:sz w:val="20"/>
      </w:rPr>
    </w:lvl>
  </w:abstractNum>
  <w:num w:numId="1" w16cid:durableId="1159074513">
    <w:abstractNumId w:val="34"/>
  </w:num>
  <w:num w:numId="2" w16cid:durableId="539245037">
    <w:abstractNumId w:val="22"/>
  </w:num>
  <w:num w:numId="3" w16cid:durableId="1676958726">
    <w:abstractNumId w:val="25"/>
  </w:num>
  <w:num w:numId="4" w16cid:durableId="1190609405">
    <w:abstractNumId w:val="11"/>
  </w:num>
  <w:num w:numId="5" w16cid:durableId="1224607807">
    <w:abstractNumId w:val="18"/>
  </w:num>
  <w:num w:numId="6" w16cid:durableId="1675917699">
    <w:abstractNumId w:val="29"/>
  </w:num>
  <w:num w:numId="7" w16cid:durableId="1708720307">
    <w:abstractNumId w:val="14"/>
  </w:num>
  <w:num w:numId="8" w16cid:durableId="1443502005">
    <w:abstractNumId w:val="12"/>
  </w:num>
  <w:num w:numId="9" w16cid:durableId="926883487">
    <w:abstractNumId w:val="6"/>
  </w:num>
  <w:num w:numId="10" w16cid:durableId="672074329">
    <w:abstractNumId w:val="33"/>
  </w:num>
  <w:num w:numId="11" w16cid:durableId="748619257">
    <w:abstractNumId w:val="0"/>
  </w:num>
  <w:num w:numId="12" w16cid:durableId="1016998142">
    <w:abstractNumId w:val="8"/>
  </w:num>
  <w:num w:numId="13" w16cid:durableId="20129722">
    <w:abstractNumId w:val="17"/>
  </w:num>
  <w:num w:numId="14" w16cid:durableId="891888326">
    <w:abstractNumId w:val="20"/>
  </w:num>
  <w:num w:numId="15" w16cid:durableId="1711569496">
    <w:abstractNumId w:val="5"/>
  </w:num>
  <w:num w:numId="16" w16cid:durableId="557784721">
    <w:abstractNumId w:val="2"/>
  </w:num>
  <w:num w:numId="17" w16cid:durableId="968122954">
    <w:abstractNumId w:val="19"/>
  </w:num>
  <w:num w:numId="18" w16cid:durableId="1777292852">
    <w:abstractNumId w:val="30"/>
  </w:num>
  <w:num w:numId="19" w16cid:durableId="510409784">
    <w:abstractNumId w:val="32"/>
  </w:num>
  <w:num w:numId="20" w16cid:durableId="285233507">
    <w:abstractNumId w:val="7"/>
  </w:num>
  <w:num w:numId="21" w16cid:durableId="1695231216">
    <w:abstractNumId w:val="21"/>
  </w:num>
  <w:num w:numId="22" w16cid:durableId="1734622625">
    <w:abstractNumId w:val="1"/>
  </w:num>
  <w:num w:numId="23" w16cid:durableId="225990550">
    <w:abstractNumId w:val="28"/>
  </w:num>
  <w:num w:numId="24" w16cid:durableId="214586702">
    <w:abstractNumId w:val="27"/>
  </w:num>
  <w:num w:numId="25" w16cid:durableId="11682047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1852758">
    <w:abstractNumId w:val="16"/>
  </w:num>
  <w:num w:numId="27" w16cid:durableId="1798572012">
    <w:abstractNumId w:val="31"/>
  </w:num>
  <w:num w:numId="28" w16cid:durableId="648096788">
    <w:abstractNumId w:val="13"/>
  </w:num>
  <w:num w:numId="29" w16cid:durableId="330186712">
    <w:abstractNumId w:val="3"/>
  </w:num>
  <w:num w:numId="30" w16cid:durableId="309866384">
    <w:abstractNumId w:val="4"/>
  </w:num>
  <w:num w:numId="31" w16cid:durableId="1866406956">
    <w:abstractNumId w:val="35"/>
  </w:num>
  <w:num w:numId="32" w16cid:durableId="1820002951">
    <w:abstractNumId w:val="36"/>
  </w:num>
  <w:num w:numId="33" w16cid:durableId="909265324">
    <w:abstractNumId w:val="24"/>
  </w:num>
  <w:num w:numId="34" w16cid:durableId="621114407">
    <w:abstractNumId w:val="26"/>
  </w:num>
  <w:num w:numId="35" w16cid:durableId="994333832">
    <w:abstractNumId w:val="15"/>
  </w:num>
  <w:num w:numId="36" w16cid:durableId="2032490370">
    <w:abstractNumId w:val="9"/>
  </w:num>
  <w:num w:numId="37" w16cid:durableId="2124155839">
    <w:abstractNumId w:val="23"/>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5E"/>
    <w:rsid w:val="000008E3"/>
    <w:rsid w:val="000008F1"/>
    <w:rsid w:val="00000C99"/>
    <w:rsid w:val="00001CC8"/>
    <w:rsid w:val="00001CF5"/>
    <w:rsid w:val="00002ACB"/>
    <w:rsid w:val="000040E7"/>
    <w:rsid w:val="000047EE"/>
    <w:rsid w:val="00004B58"/>
    <w:rsid w:val="000055F8"/>
    <w:rsid w:val="000063B3"/>
    <w:rsid w:val="00006479"/>
    <w:rsid w:val="0000722D"/>
    <w:rsid w:val="000077AE"/>
    <w:rsid w:val="00010370"/>
    <w:rsid w:val="000107BF"/>
    <w:rsid w:val="00010E80"/>
    <w:rsid w:val="00011486"/>
    <w:rsid w:val="0001165E"/>
    <w:rsid w:val="00011D3F"/>
    <w:rsid w:val="00012627"/>
    <w:rsid w:val="00012883"/>
    <w:rsid w:val="000132D6"/>
    <w:rsid w:val="0001355C"/>
    <w:rsid w:val="00013717"/>
    <w:rsid w:val="00013EC8"/>
    <w:rsid w:val="00014028"/>
    <w:rsid w:val="00014EC4"/>
    <w:rsid w:val="000162FA"/>
    <w:rsid w:val="000164F1"/>
    <w:rsid w:val="000169C6"/>
    <w:rsid w:val="00016DB1"/>
    <w:rsid w:val="00016FCA"/>
    <w:rsid w:val="00017F15"/>
    <w:rsid w:val="0002027F"/>
    <w:rsid w:val="0002054D"/>
    <w:rsid w:val="00020A3D"/>
    <w:rsid w:val="00023083"/>
    <w:rsid w:val="0002308D"/>
    <w:rsid w:val="00023240"/>
    <w:rsid w:val="000233CF"/>
    <w:rsid w:val="0002407A"/>
    <w:rsid w:val="000245C9"/>
    <w:rsid w:val="000254D3"/>
    <w:rsid w:val="00026B14"/>
    <w:rsid w:val="00026C05"/>
    <w:rsid w:val="00027AEF"/>
    <w:rsid w:val="000305AE"/>
    <w:rsid w:val="00030905"/>
    <w:rsid w:val="00030A00"/>
    <w:rsid w:val="000322B6"/>
    <w:rsid w:val="00032E6D"/>
    <w:rsid w:val="00032FDC"/>
    <w:rsid w:val="000336EB"/>
    <w:rsid w:val="000348A6"/>
    <w:rsid w:val="00034937"/>
    <w:rsid w:val="000349E1"/>
    <w:rsid w:val="00034DA4"/>
    <w:rsid w:val="00035C0E"/>
    <w:rsid w:val="00035EB7"/>
    <w:rsid w:val="000364C7"/>
    <w:rsid w:val="00036561"/>
    <w:rsid w:val="00036FF6"/>
    <w:rsid w:val="00037B79"/>
    <w:rsid w:val="00037BC9"/>
    <w:rsid w:val="00040431"/>
    <w:rsid w:val="00040D10"/>
    <w:rsid w:val="000426F2"/>
    <w:rsid w:val="00042F4A"/>
    <w:rsid w:val="00043A6A"/>
    <w:rsid w:val="000447C8"/>
    <w:rsid w:val="00044914"/>
    <w:rsid w:val="00044FF7"/>
    <w:rsid w:val="00045011"/>
    <w:rsid w:val="000465F6"/>
    <w:rsid w:val="00046994"/>
    <w:rsid w:val="00047EB9"/>
    <w:rsid w:val="00050042"/>
    <w:rsid w:val="00050DF1"/>
    <w:rsid w:val="00051271"/>
    <w:rsid w:val="000516EB"/>
    <w:rsid w:val="00051AEF"/>
    <w:rsid w:val="00052D96"/>
    <w:rsid w:val="00052F29"/>
    <w:rsid w:val="00053929"/>
    <w:rsid w:val="00055896"/>
    <w:rsid w:val="00055A3A"/>
    <w:rsid w:val="00060656"/>
    <w:rsid w:val="000616B8"/>
    <w:rsid w:val="00061D18"/>
    <w:rsid w:val="00062068"/>
    <w:rsid w:val="0006253B"/>
    <w:rsid w:val="00062801"/>
    <w:rsid w:val="0006299D"/>
    <w:rsid w:val="000629BE"/>
    <w:rsid w:val="00063116"/>
    <w:rsid w:val="000634EF"/>
    <w:rsid w:val="00063584"/>
    <w:rsid w:val="000637BC"/>
    <w:rsid w:val="0006443D"/>
    <w:rsid w:val="000648FA"/>
    <w:rsid w:val="00066486"/>
    <w:rsid w:val="0006688E"/>
    <w:rsid w:val="00066DE7"/>
    <w:rsid w:val="00067DD6"/>
    <w:rsid w:val="00070D94"/>
    <w:rsid w:val="00070DC0"/>
    <w:rsid w:val="00071D65"/>
    <w:rsid w:val="00071E59"/>
    <w:rsid w:val="00071ED6"/>
    <w:rsid w:val="000723CA"/>
    <w:rsid w:val="00073032"/>
    <w:rsid w:val="00073AD4"/>
    <w:rsid w:val="00074E20"/>
    <w:rsid w:val="000755D3"/>
    <w:rsid w:val="00075720"/>
    <w:rsid w:val="00076D3A"/>
    <w:rsid w:val="00077351"/>
    <w:rsid w:val="00077BA5"/>
    <w:rsid w:val="00081190"/>
    <w:rsid w:val="00082251"/>
    <w:rsid w:val="000822E4"/>
    <w:rsid w:val="000824B5"/>
    <w:rsid w:val="00082C57"/>
    <w:rsid w:val="000835AD"/>
    <w:rsid w:val="0008395D"/>
    <w:rsid w:val="0008521A"/>
    <w:rsid w:val="000858F3"/>
    <w:rsid w:val="000862AD"/>
    <w:rsid w:val="00086B4E"/>
    <w:rsid w:val="00087DE9"/>
    <w:rsid w:val="00091640"/>
    <w:rsid w:val="00092811"/>
    <w:rsid w:val="00092BD8"/>
    <w:rsid w:val="00093CB1"/>
    <w:rsid w:val="00093D1E"/>
    <w:rsid w:val="00095B22"/>
    <w:rsid w:val="00096140"/>
    <w:rsid w:val="0009799F"/>
    <w:rsid w:val="00097CDD"/>
    <w:rsid w:val="00097F25"/>
    <w:rsid w:val="000A3DFA"/>
    <w:rsid w:val="000A3E57"/>
    <w:rsid w:val="000A4C06"/>
    <w:rsid w:val="000A54DB"/>
    <w:rsid w:val="000A58F1"/>
    <w:rsid w:val="000A5AFC"/>
    <w:rsid w:val="000A5C2A"/>
    <w:rsid w:val="000A7602"/>
    <w:rsid w:val="000B0C34"/>
    <w:rsid w:val="000B19AB"/>
    <w:rsid w:val="000B2785"/>
    <w:rsid w:val="000B2B08"/>
    <w:rsid w:val="000B2DB0"/>
    <w:rsid w:val="000B330F"/>
    <w:rsid w:val="000B373B"/>
    <w:rsid w:val="000B423C"/>
    <w:rsid w:val="000B50FD"/>
    <w:rsid w:val="000B5FAE"/>
    <w:rsid w:val="000B6889"/>
    <w:rsid w:val="000B6A11"/>
    <w:rsid w:val="000B74CC"/>
    <w:rsid w:val="000C02EC"/>
    <w:rsid w:val="000C10FF"/>
    <w:rsid w:val="000C1ADF"/>
    <w:rsid w:val="000C2590"/>
    <w:rsid w:val="000C32D2"/>
    <w:rsid w:val="000C43EF"/>
    <w:rsid w:val="000C45F9"/>
    <w:rsid w:val="000C46BA"/>
    <w:rsid w:val="000C482D"/>
    <w:rsid w:val="000C7792"/>
    <w:rsid w:val="000C7A4B"/>
    <w:rsid w:val="000C7E20"/>
    <w:rsid w:val="000D0592"/>
    <w:rsid w:val="000D0817"/>
    <w:rsid w:val="000D1240"/>
    <w:rsid w:val="000D14FA"/>
    <w:rsid w:val="000D184E"/>
    <w:rsid w:val="000D1D8F"/>
    <w:rsid w:val="000D266C"/>
    <w:rsid w:val="000D4BDB"/>
    <w:rsid w:val="000D5674"/>
    <w:rsid w:val="000D6A8A"/>
    <w:rsid w:val="000D6D2F"/>
    <w:rsid w:val="000D70C0"/>
    <w:rsid w:val="000E0617"/>
    <w:rsid w:val="000E100A"/>
    <w:rsid w:val="000E18E7"/>
    <w:rsid w:val="000E2139"/>
    <w:rsid w:val="000E3408"/>
    <w:rsid w:val="000E36D7"/>
    <w:rsid w:val="000E4731"/>
    <w:rsid w:val="000E5B4E"/>
    <w:rsid w:val="000E772F"/>
    <w:rsid w:val="000E79D0"/>
    <w:rsid w:val="000F0927"/>
    <w:rsid w:val="000F3235"/>
    <w:rsid w:val="000F3EFB"/>
    <w:rsid w:val="000F4093"/>
    <w:rsid w:val="000F41BB"/>
    <w:rsid w:val="000F449C"/>
    <w:rsid w:val="000F5D56"/>
    <w:rsid w:val="000F6982"/>
    <w:rsid w:val="000F6B78"/>
    <w:rsid w:val="000F7D59"/>
    <w:rsid w:val="00100305"/>
    <w:rsid w:val="00100772"/>
    <w:rsid w:val="00101248"/>
    <w:rsid w:val="001034E0"/>
    <w:rsid w:val="001044FF"/>
    <w:rsid w:val="00105A8C"/>
    <w:rsid w:val="00106B28"/>
    <w:rsid w:val="00107569"/>
    <w:rsid w:val="00107F87"/>
    <w:rsid w:val="001108E8"/>
    <w:rsid w:val="00111CDE"/>
    <w:rsid w:val="00111D78"/>
    <w:rsid w:val="0011289E"/>
    <w:rsid w:val="00113593"/>
    <w:rsid w:val="00113BB4"/>
    <w:rsid w:val="00114097"/>
    <w:rsid w:val="00114AAB"/>
    <w:rsid w:val="00116172"/>
    <w:rsid w:val="00120434"/>
    <w:rsid w:val="00120A25"/>
    <w:rsid w:val="00120AE8"/>
    <w:rsid w:val="00120E5F"/>
    <w:rsid w:val="00121645"/>
    <w:rsid w:val="001218FF"/>
    <w:rsid w:val="00121BFC"/>
    <w:rsid w:val="00122918"/>
    <w:rsid w:val="00123211"/>
    <w:rsid w:val="00123434"/>
    <w:rsid w:val="001239B8"/>
    <w:rsid w:val="001243D6"/>
    <w:rsid w:val="00125B5A"/>
    <w:rsid w:val="00125DF9"/>
    <w:rsid w:val="00127032"/>
    <w:rsid w:val="00127FED"/>
    <w:rsid w:val="00127FF4"/>
    <w:rsid w:val="00130D6D"/>
    <w:rsid w:val="00130E62"/>
    <w:rsid w:val="00130F8B"/>
    <w:rsid w:val="00131ED6"/>
    <w:rsid w:val="00132D30"/>
    <w:rsid w:val="00132D7B"/>
    <w:rsid w:val="00133BA4"/>
    <w:rsid w:val="001363D4"/>
    <w:rsid w:val="00136678"/>
    <w:rsid w:val="001366AF"/>
    <w:rsid w:val="00140C09"/>
    <w:rsid w:val="00142163"/>
    <w:rsid w:val="0014492E"/>
    <w:rsid w:val="00145672"/>
    <w:rsid w:val="001456C3"/>
    <w:rsid w:val="00146759"/>
    <w:rsid w:val="00147BE9"/>
    <w:rsid w:val="00150FA5"/>
    <w:rsid w:val="001515BF"/>
    <w:rsid w:val="00151814"/>
    <w:rsid w:val="00152101"/>
    <w:rsid w:val="0015280E"/>
    <w:rsid w:val="00153D40"/>
    <w:rsid w:val="00153F40"/>
    <w:rsid w:val="00154273"/>
    <w:rsid w:val="00154D97"/>
    <w:rsid w:val="001558EB"/>
    <w:rsid w:val="0015594C"/>
    <w:rsid w:val="00155F06"/>
    <w:rsid w:val="0015625A"/>
    <w:rsid w:val="00156E3D"/>
    <w:rsid w:val="00157BE2"/>
    <w:rsid w:val="001607E0"/>
    <w:rsid w:val="0016087E"/>
    <w:rsid w:val="00161AF8"/>
    <w:rsid w:val="00161E7C"/>
    <w:rsid w:val="001626B3"/>
    <w:rsid w:val="001635D3"/>
    <w:rsid w:val="001636F4"/>
    <w:rsid w:val="001637E0"/>
    <w:rsid w:val="001638A2"/>
    <w:rsid w:val="00165058"/>
    <w:rsid w:val="001652A1"/>
    <w:rsid w:val="00165403"/>
    <w:rsid w:val="00166122"/>
    <w:rsid w:val="0016695E"/>
    <w:rsid w:val="00166DBE"/>
    <w:rsid w:val="00167384"/>
    <w:rsid w:val="00167390"/>
    <w:rsid w:val="00167947"/>
    <w:rsid w:val="00167A48"/>
    <w:rsid w:val="00167E62"/>
    <w:rsid w:val="00170E97"/>
    <w:rsid w:val="00171508"/>
    <w:rsid w:val="00171F57"/>
    <w:rsid w:val="00172308"/>
    <w:rsid w:val="001724DA"/>
    <w:rsid w:val="00172866"/>
    <w:rsid w:val="00172D8A"/>
    <w:rsid w:val="00172FA8"/>
    <w:rsid w:val="00174B2B"/>
    <w:rsid w:val="00174D30"/>
    <w:rsid w:val="0017503F"/>
    <w:rsid w:val="00175B10"/>
    <w:rsid w:val="00175C31"/>
    <w:rsid w:val="00175D00"/>
    <w:rsid w:val="00177B51"/>
    <w:rsid w:val="00180419"/>
    <w:rsid w:val="00180A1B"/>
    <w:rsid w:val="00180F27"/>
    <w:rsid w:val="00181495"/>
    <w:rsid w:val="00181EE6"/>
    <w:rsid w:val="00182FD9"/>
    <w:rsid w:val="00184C40"/>
    <w:rsid w:val="00190118"/>
    <w:rsid w:val="0019048E"/>
    <w:rsid w:val="00190EDF"/>
    <w:rsid w:val="00191034"/>
    <w:rsid w:val="0019111E"/>
    <w:rsid w:val="0019145E"/>
    <w:rsid w:val="00192B79"/>
    <w:rsid w:val="00192D6D"/>
    <w:rsid w:val="001943D6"/>
    <w:rsid w:val="001947D6"/>
    <w:rsid w:val="00194A51"/>
    <w:rsid w:val="001951BF"/>
    <w:rsid w:val="00195962"/>
    <w:rsid w:val="0019691F"/>
    <w:rsid w:val="00197275"/>
    <w:rsid w:val="0019730A"/>
    <w:rsid w:val="001A17E7"/>
    <w:rsid w:val="001A1BE1"/>
    <w:rsid w:val="001A2581"/>
    <w:rsid w:val="001A279D"/>
    <w:rsid w:val="001A2836"/>
    <w:rsid w:val="001A29C9"/>
    <w:rsid w:val="001A2B86"/>
    <w:rsid w:val="001A3A18"/>
    <w:rsid w:val="001A3DF0"/>
    <w:rsid w:val="001B097D"/>
    <w:rsid w:val="001B1353"/>
    <w:rsid w:val="001B1426"/>
    <w:rsid w:val="001B165E"/>
    <w:rsid w:val="001B1694"/>
    <w:rsid w:val="001B176C"/>
    <w:rsid w:val="001B2703"/>
    <w:rsid w:val="001B278D"/>
    <w:rsid w:val="001B2DDA"/>
    <w:rsid w:val="001B3CAA"/>
    <w:rsid w:val="001B4FF8"/>
    <w:rsid w:val="001B53A0"/>
    <w:rsid w:val="001B56BD"/>
    <w:rsid w:val="001B69CA"/>
    <w:rsid w:val="001B7D39"/>
    <w:rsid w:val="001C01EF"/>
    <w:rsid w:val="001C0E5A"/>
    <w:rsid w:val="001C0F58"/>
    <w:rsid w:val="001C29D6"/>
    <w:rsid w:val="001C2B05"/>
    <w:rsid w:val="001C2B86"/>
    <w:rsid w:val="001C2EB7"/>
    <w:rsid w:val="001C5130"/>
    <w:rsid w:val="001C6301"/>
    <w:rsid w:val="001C67FD"/>
    <w:rsid w:val="001C69DF"/>
    <w:rsid w:val="001C70FB"/>
    <w:rsid w:val="001C7530"/>
    <w:rsid w:val="001D1E48"/>
    <w:rsid w:val="001D2436"/>
    <w:rsid w:val="001D2DD7"/>
    <w:rsid w:val="001D354F"/>
    <w:rsid w:val="001D4573"/>
    <w:rsid w:val="001D507F"/>
    <w:rsid w:val="001D61DC"/>
    <w:rsid w:val="001D628C"/>
    <w:rsid w:val="001D6383"/>
    <w:rsid w:val="001D6BE0"/>
    <w:rsid w:val="001D718E"/>
    <w:rsid w:val="001D7284"/>
    <w:rsid w:val="001D72BE"/>
    <w:rsid w:val="001D7507"/>
    <w:rsid w:val="001D7750"/>
    <w:rsid w:val="001E002F"/>
    <w:rsid w:val="001E0553"/>
    <w:rsid w:val="001E2878"/>
    <w:rsid w:val="001E30B1"/>
    <w:rsid w:val="001E5541"/>
    <w:rsid w:val="001E7256"/>
    <w:rsid w:val="001E72C7"/>
    <w:rsid w:val="001E79A6"/>
    <w:rsid w:val="001F03E4"/>
    <w:rsid w:val="001F224B"/>
    <w:rsid w:val="001F2544"/>
    <w:rsid w:val="001F3025"/>
    <w:rsid w:val="001F3C42"/>
    <w:rsid w:val="001F3EEA"/>
    <w:rsid w:val="001F439D"/>
    <w:rsid w:val="001F50FC"/>
    <w:rsid w:val="001F58D0"/>
    <w:rsid w:val="001F5FF9"/>
    <w:rsid w:val="001F6F8C"/>
    <w:rsid w:val="001F7856"/>
    <w:rsid w:val="002008D4"/>
    <w:rsid w:val="00200BB0"/>
    <w:rsid w:val="002012B3"/>
    <w:rsid w:val="0020378B"/>
    <w:rsid w:val="00203D68"/>
    <w:rsid w:val="0020441F"/>
    <w:rsid w:val="00204F29"/>
    <w:rsid w:val="00204FD8"/>
    <w:rsid w:val="00204FF0"/>
    <w:rsid w:val="00205427"/>
    <w:rsid w:val="00205ABC"/>
    <w:rsid w:val="00206EE3"/>
    <w:rsid w:val="002073F3"/>
    <w:rsid w:val="002076C8"/>
    <w:rsid w:val="0020797C"/>
    <w:rsid w:val="00210459"/>
    <w:rsid w:val="00210D07"/>
    <w:rsid w:val="002119E1"/>
    <w:rsid w:val="0021275F"/>
    <w:rsid w:val="00213988"/>
    <w:rsid w:val="00214BDB"/>
    <w:rsid w:val="00215088"/>
    <w:rsid w:val="002156FE"/>
    <w:rsid w:val="00215B4D"/>
    <w:rsid w:val="002163A3"/>
    <w:rsid w:val="002168B9"/>
    <w:rsid w:val="00216912"/>
    <w:rsid w:val="00217263"/>
    <w:rsid w:val="00217716"/>
    <w:rsid w:val="00220572"/>
    <w:rsid w:val="00220C41"/>
    <w:rsid w:val="00220DD1"/>
    <w:rsid w:val="00221841"/>
    <w:rsid w:val="002224D3"/>
    <w:rsid w:val="00222AFE"/>
    <w:rsid w:val="00223038"/>
    <w:rsid w:val="00223D22"/>
    <w:rsid w:val="00224D18"/>
    <w:rsid w:val="00224DE9"/>
    <w:rsid w:val="002263C9"/>
    <w:rsid w:val="002276E5"/>
    <w:rsid w:val="00230702"/>
    <w:rsid w:val="00231309"/>
    <w:rsid w:val="0023381A"/>
    <w:rsid w:val="00233BEC"/>
    <w:rsid w:val="002340AF"/>
    <w:rsid w:val="00234F51"/>
    <w:rsid w:val="002359A1"/>
    <w:rsid w:val="00235AE8"/>
    <w:rsid w:val="00235F31"/>
    <w:rsid w:val="0023678E"/>
    <w:rsid w:val="00236E65"/>
    <w:rsid w:val="0023776B"/>
    <w:rsid w:val="002415A9"/>
    <w:rsid w:val="00241632"/>
    <w:rsid w:val="00242265"/>
    <w:rsid w:val="002426BA"/>
    <w:rsid w:val="0024283D"/>
    <w:rsid w:val="00244793"/>
    <w:rsid w:val="00246DCE"/>
    <w:rsid w:val="002478D8"/>
    <w:rsid w:val="002510BB"/>
    <w:rsid w:val="002510DC"/>
    <w:rsid w:val="00252805"/>
    <w:rsid w:val="002529C9"/>
    <w:rsid w:val="00252F09"/>
    <w:rsid w:val="00253EDD"/>
    <w:rsid w:val="00253F58"/>
    <w:rsid w:val="002558F1"/>
    <w:rsid w:val="002572C7"/>
    <w:rsid w:val="00257334"/>
    <w:rsid w:val="00257C80"/>
    <w:rsid w:val="002610DA"/>
    <w:rsid w:val="0026114B"/>
    <w:rsid w:val="00261286"/>
    <w:rsid w:val="00261982"/>
    <w:rsid w:val="00262AE0"/>
    <w:rsid w:val="00263667"/>
    <w:rsid w:val="00263E12"/>
    <w:rsid w:val="00264445"/>
    <w:rsid w:val="00266FCB"/>
    <w:rsid w:val="00267F99"/>
    <w:rsid w:val="00270A07"/>
    <w:rsid w:val="00270C2C"/>
    <w:rsid w:val="00270FA0"/>
    <w:rsid w:val="0027197B"/>
    <w:rsid w:val="00271DD8"/>
    <w:rsid w:val="00272CF7"/>
    <w:rsid w:val="00272EF2"/>
    <w:rsid w:val="00273F9D"/>
    <w:rsid w:val="0027402C"/>
    <w:rsid w:val="0027451B"/>
    <w:rsid w:val="00274936"/>
    <w:rsid w:val="00274E4A"/>
    <w:rsid w:val="00275278"/>
    <w:rsid w:val="00275886"/>
    <w:rsid w:val="002762B4"/>
    <w:rsid w:val="00276D37"/>
    <w:rsid w:val="002773F3"/>
    <w:rsid w:val="0028136B"/>
    <w:rsid w:val="00282018"/>
    <w:rsid w:val="002823CA"/>
    <w:rsid w:val="00283BA3"/>
    <w:rsid w:val="00283E2F"/>
    <w:rsid w:val="00284198"/>
    <w:rsid w:val="002851CB"/>
    <w:rsid w:val="0028698F"/>
    <w:rsid w:val="0028793C"/>
    <w:rsid w:val="0029237C"/>
    <w:rsid w:val="002925D4"/>
    <w:rsid w:val="00292832"/>
    <w:rsid w:val="00292D00"/>
    <w:rsid w:val="00292EDA"/>
    <w:rsid w:val="0029333F"/>
    <w:rsid w:val="002936EF"/>
    <w:rsid w:val="00294823"/>
    <w:rsid w:val="00294CC2"/>
    <w:rsid w:val="00294F25"/>
    <w:rsid w:val="00297592"/>
    <w:rsid w:val="0029797A"/>
    <w:rsid w:val="002A0A58"/>
    <w:rsid w:val="002A1691"/>
    <w:rsid w:val="002A1F3E"/>
    <w:rsid w:val="002A2471"/>
    <w:rsid w:val="002A28E1"/>
    <w:rsid w:val="002A2F60"/>
    <w:rsid w:val="002A48F2"/>
    <w:rsid w:val="002A4963"/>
    <w:rsid w:val="002A5E24"/>
    <w:rsid w:val="002A605E"/>
    <w:rsid w:val="002A78A9"/>
    <w:rsid w:val="002A7FB4"/>
    <w:rsid w:val="002B04C4"/>
    <w:rsid w:val="002B166D"/>
    <w:rsid w:val="002B1C62"/>
    <w:rsid w:val="002B2A45"/>
    <w:rsid w:val="002B2B01"/>
    <w:rsid w:val="002B51EC"/>
    <w:rsid w:val="002B5F6D"/>
    <w:rsid w:val="002B63A9"/>
    <w:rsid w:val="002B64F6"/>
    <w:rsid w:val="002B6A3C"/>
    <w:rsid w:val="002B745B"/>
    <w:rsid w:val="002C0016"/>
    <w:rsid w:val="002C0914"/>
    <w:rsid w:val="002C1ADB"/>
    <w:rsid w:val="002C1D57"/>
    <w:rsid w:val="002C27CF"/>
    <w:rsid w:val="002C43E7"/>
    <w:rsid w:val="002C4EEA"/>
    <w:rsid w:val="002C4F9A"/>
    <w:rsid w:val="002C50B9"/>
    <w:rsid w:val="002C568E"/>
    <w:rsid w:val="002C58E2"/>
    <w:rsid w:val="002C632E"/>
    <w:rsid w:val="002C651A"/>
    <w:rsid w:val="002C6826"/>
    <w:rsid w:val="002C6D02"/>
    <w:rsid w:val="002C70F9"/>
    <w:rsid w:val="002C7BEF"/>
    <w:rsid w:val="002D0229"/>
    <w:rsid w:val="002D0F80"/>
    <w:rsid w:val="002D1002"/>
    <w:rsid w:val="002D113A"/>
    <w:rsid w:val="002D12A2"/>
    <w:rsid w:val="002D12D3"/>
    <w:rsid w:val="002D17E1"/>
    <w:rsid w:val="002D20CB"/>
    <w:rsid w:val="002D266C"/>
    <w:rsid w:val="002D3C31"/>
    <w:rsid w:val="002D405F"/>
    <w:rsid w:val="002D4C0E"/>
    <w:rsid w:val="002D514D"/>
    <w:rsid w:val="002D655D"/>
    <w:rsid w:val="002D70A4"/>
    <w:rsid w:val="002E0A0D"/>
    <w:rsid w:val="002E1085"/>
    <w:rsid w:val="002E235A"/>
    <w:rsid w:val="002E3AD2"/>
    <w:rsid w:val="002E50FD"/>
    <w:rsid w:val="002E5288"/>
    <w:rsid w:val="002E5BD4"/>
    <w:rsid w:val="002E6995"/>
    <w:rsid w:val="002E6A2A"/>
    <w:rsid w:val="002E6A4D"/>
    <w:rsid w:val="002E7F57"/>
    <w:rsid w:val="002F062E"/>
    <w:rsid w:val="002F1881"/>
    <w:rsid w:val="002F28FD"/>
    <w:rsid w:val="002F388C"/>
    <w:rsid w:val="002F42DA"/>
    <w:rsid w:val="002F4A97"/>
    <w:rsid w:val="002F5095"/>
    <w:rsid w:val="002F691B"/>
    <w:rsid w:val="002F6EA6"/>
    <w:rsid w:val="002F747F"/>
    <w:rsid w:val="002F74F0"/>
    <w:rsid w:val="0030107F"/>
    <w:rsid w:val="00301965"/>
    <w:rsid w:val="00301A1E"/>
    <w:rsid w:val="003028C9"/>
    <w:rsid w:val="003028DE"/>
    <w:rsid w:val="00305E3E"/>
    <w:rsid w:val="00306602"/>
    <w:rsid w:val="003074AF"/>
    <w:rsid w:val="0031143D"/>
    <w:rsid w:val="00311598"/>
    <w:rsid w:val="00312055"/>
    <w:rsid w:val="003124CC"/>
    <w:rsid w:val="00312BDC"/>
    <w:rsid w:val="00312D07"/>
    <w:rsid w:val="00312D53"/>
    <w:rsid w:val="00313522"/>
    <w:rsid w:val="00314DA2"/>
    <w:rsid w:val="003155FD"/>
    <w:rsid w:val="003156FC"/>
    <w:rsid w:val="00316F3D"/>
    <w:rsid w:val="003171EE"/>
    <w:rsid w:val="00320474"/>
    <w:rsid w:val="0032059C"/>
    <w:rsid w:val="003206F0"/>
    <w:rsid w:val="003219CF"/>
    <w:rsid w:val="00321A3A"/>
    <w:rsid w:val="003221F8"/>
    <w:rsid w:val="0032297A"/>
    <w:rsid w:val="00325758"/>
    <w:rsid w:val="00325AE7"/>
    <w:rsid w:val="00325BEC"/>
    <w:rsid w:val="00325C2C"/>
    <w:rsid w:val="00326AFC"/>
    <w:rsid w:val="00330AAD"/>
    <w:rsid w:val="00332612"/>
    <w:rsid w:val="0033263D"/>
    <w:rsid w:val="00333153"/>
    <w:rsid w:val="00333AA5"/>
    <w:rsid w:val="003356ED"/>
    <w:rsid w:val="00335A4A"/>
    <w:rsid w:val="00336C88"/>
    <w:rsid w:val="00337027"/>
    <w:rsid w:val="00337183"/>
    <w:rsid w:val="00337206"/>
    <w:rsid w:val="00340904"/>
    <w:rsid w:val="00341053"/>
    <w:rsid w:val="00341368"/>
    <w:rsid w:val="00342294"/>
    <w:rsid w:val="003428D7"/>
    <w:rsid w:val="00342A5A"/>
    <w:rsid w:val="00343829"/>
    <w:rsid w:val="00343958"/>
    <w:rsid w:val="00344374"/>
    <w:rsid w:val="003445DA"/>
    <w:rsid w:val="003448C6"/>
    <w:rsid w:val="003449F9"/>
    <w:rsid w:val="0034697B"/>
    <w:rsid w:val="0034777B"/>
    <w:rsid w:val="00347982"/>
    <w:rsid w:val="0035021A"/>
    <w:rsid w:val="00350F33"/>
    <w:rsid w:val="00351691"/>
    <w:rsid w:val="003522E0"/>
    <w:rsid w:val="00353031"/>
    <w:rsid w:val="0035348B"/>
    <w:rsid w:val="00353F9D"/>
    <w:rsid w:val="003550F7"/>
    <w:rsid w:val="00356384"/>
    <w:rsid w:val="00357161"/>
    <w:rsid w:val="0035775B"/>
    <w:rsid w:val="003578D6"/>
    <w:rsid w:val="00357DBE"/>
    <w:rsid w:val="0036383B"/>
    <w:rsid w:val="00363AC7"/>
    <w:rsid w:val="00363F89"/>
    <w:rsid w:val="00363FF0"/>
    <w:rsid w:val="00365817"/>
    <w:rsid w:val="00366250"/>
    <w:rsid w:val="00366DAA"/>
    <w:rsid w:val="00367619"/>
    <w:rsid w:val="00372A63"/>
    <w:rsid w:val="00372DF0"/>
    <w:rsid w:val="00373A4C"/>
    <w:rsid w:val="00373B85"/>
    <w:rsid w:val="00374166"/>
    <w:rsid w:val="003744E0"/>
    <w:rsid w:val="0037482D"/>
    <w:rsid w:val="003748E8"/>
    <w:rsid w:val="00374C39"/>
    <w:rsid w:val="00377388"/>
    <w:rsid w:val="00383855"/>
    <w:rsid w:val="0038456A"/>
    <w:rsid w:val="00384595"/>
    <w:rsid w:val="00384F4C"/>
    <w:rsid w:val="00385EDC"/>
    <w:rsid w:val="00385FB6"/>
    <w:rsid w:val="00386C50"/>
    <w:rsid w:val="00390626"/>
    <w:rsid w:val="00390A75"/>
    <w:rsid w:val="00390DF4"/>
    <w:rsid w:val="00391B62"/>
    <w:rsid w:val="003926AC"/>
    <w:rsid w:val="00392BA3"/>
    <w:rsid w:val="00394D54"/>
    <w:rsid w:val="00394FFA"/>
    <w:rsid w:val="003952B8"/>
    <w:rsid w:val="003955E5"/>
    <w:rsid w:val="00395ED0"/>
    <w:rsid w:val="00396D45"/>
    <w:rsid w:val="00396E05"/>
    <w:rsid w:val="00397A9E"/>
    <w:rsid w:val="00397CF9"/>
    <w:rsid w:val="003A0210"/>
    <w:rsid w:val="003A0FB5"/>
    <w:rsid w:val="003A1889"/>
    <w:rsid w:val="003A1E51"/>
    <w:rsid w:val="003A2316"/>
    <w:rsid w:val="003A30ED"/>
    <w:rsid w:val="003A3237"/>
    <w:rsid w:val="003A3822"/>
    <w:rsid w:val="003A42C4"/>
    <w:rsid w:val="003A462F"/>
    <w:rsid w:val="003A4951"/>
    <w:rsid w:val="003A5332"/>
    <w:rsid w:val="003A550D"/>
    <w:rsid w:val="003A5D5F"/>
    <w:rsid w:val="003A63AA"/>
    <w:rsid w:val="003A64BF"/>
    <w:rsid w:val="003B1CF6"/>
    <w:rsid w:val="003B1E8C"/>
    <w:rsid w:val="003B315E"/>
    <w:rsid w:val="003B3B38"/>
    <w:rsid w:val="003B4910"/>
    <w:rsid w:val="003B4F15"/>
    <w:rsid w:val="003B6F6E"/>
    <w:rsid w:val="003B7A1A"/>
    <w:rsid w:val="003B7C93"/>
    <w:rsid w:val="003C0215"/>
    <w:rsid w:val="003C0349"/>
    <w:rsid w:val="003C0673"/>
    <w:rsid w:val="003C0F51"/>
    <w:rsid w:val="003C23A0"/>
    <w:rsid w:val="003C3112"/>
    <w:rsid w:val="003C3154"/>
    <w:rsid w:val="003C3325"/>
    <w:rsid w:val="003C37B8"/>
    <w:rsid w:val="003C39C5"/>
    <w:rsid w:val="003C4D54"/>
    <w:rsid w:val="003C4E86"/>
    <w:rsid w:val="003C5E93"/>
    <w:rsid w:val="003C6355"/>
    <w:rsid w:val="003C79BB"/>
    <w:rsid w:val="003C7EF0"/>
    <w:rsid w:val="003D05F4"/>
    <w:rsid w:val="003D0747"/>
    <w:rsid w:val="003D0E48"/>
    <w:rsid w:val="003D1ABE"/>
    <w:rsid w:val="003D26DD"/>
    <w:rsid w:val="003D361C"/>
    <w:rsid w:val="003D4617"/>
    <w:rsid w:val="003D4646"/>
    <w:rsid w:val="003D4D8C"/>
    <w:rsid w:val="003D54F3"/>
    <w:rsid w:val="003D736F"/>
    <w:rsid w:val="003D7437"/>
    <w:rsid w:val="003E00B6"/>
    <w:rsid w:val="003E21CD"/>
    <w:rsid w:val="003E25F1"/>
    <w:rsid w:val="003E2CA2"/>
    <w:rsid w:val="003E2CE0"/>
    <w:rsid w:val="003E2F50"/>
    <w:rsid w:val="003E3941"/>
    <w:rsid w:val="003E3B49"/>
    <w:rsid w:val="003E45F8"/>
    <w:rsid w:val="003E4604"/>
    <w:rsid w:val="003E4813"/>
    <w:rsid w:val="003E4BB4"/>
    <w:rsid w:val="003E4C10"/>
    <w:rsid w:val="003E4E0F"/>
    <w:rsid w:val="003E5447"/>
    <w:rsid w:val="003E5BBB"/>
    <w:rsid w:val="003E6923"/>
    <w:rsid w:val="003E6BC4"/>
    <w:rsid w:val="003E732A"/>
    <w:rsid w:val="003F00D2"/>
    <w:rsid w:val="003F1073"/>
    <w:rsid w:val="003F10F9"/>
    <w:rsid w:val="003F3CC7"/>
    <w:rsid w:val="003F3D4D"/>
    <w:rsid w:val="003F4935"/>
    <w:rsid w:val="003F49C7"/>
    <w:rsid w:val="003F4D38"/>
    <w:rsid w:val="003F6202"/>
    <w:rsid w:val="003F6329"/>
    <w:rsid w:val="003F7BF1"/>
    <w:rsid w:val="00401297"/>
    <w:rsid w:val="004012EE"/>
    <w:rsid w:val="0040156C"/>
    <w:rsid w:val="00401C8B"/>
    <w:rsid w:val="00403952"/>
    <w:rsid w:val="00403DD2"/>
    <w:rsid w:val="00404064"/>
    <w:rsid w:val="00405315"/>
    <w:rsid w:val="004053E2"/>
    <w:rsid w:val="00405C6E"/>
    <w:rsid w:val="004069C8"/>
    <w:rsid w:val="00407471"/>
    <w:rsid w:val="00407B19"/>
    <w:rsid w:val="00407B1E"/>
    <w:rsid w:val="00410AC6"/>
    <w:rsid w:val="004116EA"/>
    <w:rsid w:val="00411AE3"/>
    <w:rsid w:val="00411B7B"/>
    <w:rsid w:val="00412A0D"/>
    <w:rsid w:val="004139AC"/>
    <w:rsid w:val="00414EDB"/>
    <w:rsid w:val="00415455"/>
    <w:rsid w:val="004156D8"/>
    <w:rsid w:val="00420656"/>
    <w:rsid w:val="00422CE4"/>
    <w:rsid w:val="00424430"/>
    <w:rsid w:val="00424586"/>
    <w:rsid w:val="0042514F"/>
    <w:rsid w:val="0042595B"/>
    <w:rsid w:val="00425F79"/>
    <w:rsid w:val="0042698C"/>
    <w:rsid w:val="00427346"/>
    <w:rsid w:val="00427655"/>
    <w:rsid w:val="00430535"/>
    <w:rsid w:val="00431A17"/>
    <w:rsid w:val="00431AB9"/>
    <w:rsid w:val="00432343"/>
    <w:rsid w:val="00432D11"/>
    <w:rsid w:val="00433017"/>
    <w:rsid w:val="00433113"/>
    <w:rsid w:val="00433281"/>
    <w:rsid w:val="00433660"/>
    <w:rsid w:val="00434443"/>
    <w:rsid w:val="004345A2"/>
    <w:rsid w:val="004352F7"/>
    <w:rsid w:val="004357C2"/>
    <w:rsid w:val="00435D38"/>
    <w:rsid w:val="00437B0C"/>
    <w:rsid w:val="00440A75"/>
    <w:rsid w:val="00442327"/>
    <w:rsid w:val="00442917"/>
    <w:rsid w:val="00442CAC"/>
    <w:rsid w:val="0044337B"/>
    <w:rsid w:val="004436E2"/>
    <w:rsid w:val="00444B54"/>
    <w:rsid w:val="00445813"/>
    <w:rsid w:val="00445F5E"/>
    <w:rsid w:val="00446134"/>
    <w:rsid w:val="00451782"/>
    <w:rsid w:val="004539AE"/>
    <w:rsid w:val="00454625"/>
    <w:rsid w:val="004550D0"/>
    <w:rsid w:val="00455420"/>
    <w:rsid w:val="00455491"/>
    <w:rsid w:val="00455EBA"/>
    <w:rsid w:val="00455F1E"/>
    <w:rsid w:val="00455F66"/>
    <w:rsid w:val="00457621"/>
    <w:rsid w:val="00457A32"/>
    <w:rsid w:val="00457D17"/>
    <w:rsid w:val="00457F4A"/>
    <w:rsid w:val="004610E4"/>
    <w:rsid w:val="00461369"/>
    <w:rsid w:val="00461EC9"/>
    <w:rsid w:val="004633D5"/>
    <w:rsid w:val="004635E8"/>
    <w:rsid w:val="004645EC"/>
    <w:rsid w:val="00465374"/>
    <w:rsid w:val="0046715D"/>
    <w:rsid w:val="00470CD4"/>
    <w:rsid w:val="0047177B"/>
    <w:rsid w:val="004719BF"/>
    <w:rsid w:val="00471AFF"/>
    <w:rsid w:val="00473109"/>
    <w:rsid w:val="0047413C"/>
    <w:rsid w:val="0047438C"/>
    <w:rsid w:val="00474503"/>
    <w:rsid w:val="00474E65"/>
    <w:rsid w:val="00475279"/>
    <w:rsid w:val="004752CE"/>
    <w:rsid w:val="004759A2"/>
    <w:rsid w:val="00477356"/>
    <w:rsid w:val="0047795D"/>
    <w:rsid w:val="004809FA"/>
    <w:rsid w:val="00480C08"/>
    <w:rsid w:val="00481E99"/>
    <w:rsid w:val="004829F8"/>
    <w:rsid w:val="00482AB4"/>
    <w:rsid w:val="00482E27"/>
    <w:rsid w:val="00484BE6"/>
    <w:rsid w:val="00484DFF"/>
    <w:rsid w:val="00484E5B"/>
    <w:rsid w:val="0048561F"/>
    <w:rsid w:val="00490670"/>
    <w:rsid w:val="0049085D"/>
    <w:rsid w:val="00490D61"/>
    <w:rsid w:val="00491551"/>
    <w:rsid w:val="00492C30"/>
    <w:rsid w:val="00493012"/>
    <w:rsid w:val="00494736"/>
    <w:rsid w:val="0049491F"/>
    <w:rsid w:val="00496C78"/>
    <w:rsid w:val="004970C8"/>
    <w:rsid w:val="0049725A"/>
    <w:rsid w:val="004A065E"/>
    <w:rsid w:val="004A092D"/>
    <w:rsid w:val="004A0D54"/>
    <w:rsid w:val="004A0D8D"/>
    <w:rsid w:val="004A3912"/>
    <w:rsid w:val="004A4EB8"/>
    <w:rsid w:val="004A5763"/>
    <w:rsid w:val="004A69C2"/>
    <w:rsid w:val="004A7C2A"/>
    <w:rsid w:val="004B04C1"/>
    <w:rsid w:val="004B108C"/>
    <w:rsid w:val="004B17BB"/>
    <w:rsid w:val="004B1E51"/>
    <w:rsid w:val="004B1EA4"/>
    <w:rsid w:val="004B216C"/>
    <w:rsid w:val="004B2A1F"/>
    <w:rsid w:val="004B3B66"/>
    <w:rsid w:val="004B5175"/>
    <w:rsid w:val="004B7C19"/>
    <w:rsid w:val="004C165D"/>
    <w:rsid w:val="004C2B29"/>
    <w:rsid w:val="004C3C2E"/>
    <w:rsid w:val="004C5023"/>
    <w:rsid w:val="004C5CDA"/>
    <w:rsid w:val="004C5D57"/>
    <w:rsid w:val="004C6769"/>
    <w:rsid w:val="004C6A8C"/>
    <w:rsid w:val="004C6C6D"/>
    <w:rsid w:val="004C7142"/>
    <w:rsid w:val="004C73F3"/>
    <w:rsid w:val="004C781E"/>
    <w:rsid w:val="004C79A7"/>
    <w:rsid w:val="004C7BB8"/>
    <w:rsid w:val="004D03FD"/>
    <w:rsid w:val="004D08A5"/>
    <w:rsid w:val="004D0A8C"/>
    <w:rsid w:val="004D1469"/>
    <w:rsid w:val="004D1C2E"/>
    <w:rsid w:val="004D4017"/>
    <w:rsid w:val="004D4D06"/>
    <w:rsid w:val="004D7098"/>
    <w:rsid w:val="004E0916"/>
    <w:rsid w:val="004E0959"/>
    <w:rsid w:val="004E0D9E"/>
    <w:rsid w:val="004E1356"/>
    <w:rsid w:val="004E135C"/>
    <w:rsid w:val="004E249E"/>
    <w:rsid w:val="004E257E"/>
    <w:rsid w:val="004E2B0E"/>
    <w:rsid w:val="004E3AC5"/>
    <w:rsid w:val="004E3BA3"/>
    <w:rsid w:val="004E4141"/>
    <w:rsid w:val="004E4524"/>
    <w:rsid w:val="004E4586"/>
    <w:rsid w:val="004E4CB2"/>
    <w:rsid w:val="004E5E3D"/>
    <w:rsid w:val="004E60D4"/>
    <w:rsid w:val="004E63ED"/>
    <w:rsid w:val="004F0DA1"/>
    <w:rsid w:val="004F0EDA"/>
    <w:rsid w:val="004F124C"/>
    <w:rsid w:val="004F18DF"/>
    <w:rsid w:val="004F1E97"/>
    <w:rsid w:val="004F2366"/>
    <w:rsid w:val="004F237B"/>
    <w:rsid w:val="004F2861"/>
    <w:rsid w:val="004F34A8"/>
    <w:rsid w:val="004F34D3"/>
    <w:rsid w:val="004F3925"/>
    <w:rsid w:val="004F4807"/>
    <w:rsid w:val="004F67C7"/>
    <w:rsid w:val="00500446"/>
    <w:rsid w:val="00500E11"/>
    <w:rsid w:val="00501400"/>
    <w:rsid w:val="0050185F"/>
    <w:rsid w:val="005024F7"/>
    <w:rsid w:val="00502EE7"/>
    <w:rsid w:val="0050326F"/>
    <w:rsid w:val="00505E57"/>
    <w:rsid w:val="00506508"/>
    <w:rsid w:val="0050791E"/>
    <w:rsid w:val="0051015E"/>
    <w:rsid w:val="00510481"/>
    <w:rsid w:val="005121A3"/>
    <w:rsid w:val="00512764"/>
    <w:rsid w:val="00512919"/>
    <w:rsid w:val="00513CBD"/>
    <w:rsid w:val="0051456D"/>
    <w:rsid w:val="00514819"/>
    <w:rsid w:val="0051531F"/>
    <w:rsid w:val="00515F88"/>
    <w:rsid w:val="005160AF"/>
    <w:rsid w:val="00516CDD"/>
    <w:rsid w:val="005171E5"/>
    <w:rsid w:val="00520DC9"/>
    <w:rsid w:val="00523801"/>
    <w:rsid w:val="00524202"/>
    <w:rsid w:val="005247DB"/>
    <w:rsid w:val="00525550"/>
    <w:rsid w:val="005256AB"/>
    <w:rsid w:val="00525ACE"/>
    <w:rsid w:val="00525FD5"/>
    <w:rsid w:val="00526566"/>
    <w:rsid w:val="005270F9"/>
    <w:rsid w:val="00530226"/>
    <w:rsid w:val="0053022C"/>
    <w:rsid w:val="00530B8A"/>
    <w:rsid w:val="00530C5C"/>
    <w:rsid w:val="00530E51"/>
    <w:rsid w:val="0053187E"/>
    <w:rsid w:val="0053198C"/>
    <w:rsid w:val="00531BA5"/>
    <w:rsid w:val="00531D7F"/>
    <w:rsid w:val="005335B7"/>
    <w:rsid w:val="0053383A"/>
    <w:rsid w:val="00533B47"/>
    <w:rsid w:val="00533B9A"/>
    <w:rsid w:val="00533E2E"/>
    <w:rsid w:val="005349B3"/>
    <w:rsid w:val="005367A5"/>
    <w:rsid w:val="00537239"/>
    <w:rsid w:val="005372E7"/>
    <w:rsid w:val="00537E3C"/>
    <w:rsid w:val="005403AC"/>
    <w:rsid w:val="005413D2"/>
    <w:rsid w:val="005419DF"/>
    <w:rsid w:val="00541D60"/>
    <w:rsid w:val="00541E0F"/>
    <w:rsid w:val="00542E68"/>
    <w:rsid w:val="00542F63"/>
    <w:rsid w:val="005434BF"/>
    <w:rsid w:val="00544C59"/>
    <w:rsid w:val="0054513A"/>
    <w:rsid w:val="0054529C"/>
    <w:rsid w:val="005453DC"/>
    <w:rsid w:val="0054544C"/>
    <w:rsid w:val="00545D5C"/>
    <w:rsid w:val="00546BC9"/>
    <w:rsid w:val="00546F18"/>
    <w:rsid w:val="005472F8"/>
    <w:rsid w:val="0054740C"/>
    <w:rsid w:val="00551D86"/>
    <w:rsid w:val="00552B5C"/>
    <w:rsid w:val="00552F23"/>
    <w:rsid w:val="005538C8"/>
    <w:rsid w:val="00553C5D"/>
    <w:rsid w:val="00554039"/>
    <w:rsid w:val="00554E39"/>
    <w:rsid w:val="005550F8"/>
    <w:rsid w:val="00555295"/>
    <w:rsid w:val="005553E4"/>
    <w:rsid w:val="00556084"/>
    <w:rsid w:val="00556BFF"/>
    <w:rsid w:val="00557DA6"/>
    <w:rsid w:val="00557E5D"/>
    <w:rsid w:val="00560293"/>
    <w:rsid w:val="00560BF1"/>
    <w:rsid w:val="00560D6C"/>
    <w:rsid w:val="005621E8"/>
    <w:rsid w:val="00563243"/>
    <w:rsid w:val="005633E6"/>
    <w:rsid w:val="0056365E"/>
    <w:rsid w:val="005646D9"/>
    <w:rsid w:val="005647F8"/>
    <w:rsid w:val="00564A12"/>
    <w:rsid w:val="005662C7"/>
    <w:rsid w:val="00566CD6"/>
    <w:rsid w:val="00567111"/>
    <w:rsid w:val="005678AF"/>
    <w:rsid w:val="00567FBD"/>
    <w:rsid w:val="00571558"/>
    <w:rsid w:val="0057161C"/>
    <w:rsid w:val="00571791"/>
    <w:rsid w:val="005718BF"/>
    <w:rsid w:val="005737F0"/>
    <w:rsid w:val="00573FE5"/>
    <w:rsid w:val="00575FF0"/>
    <w:rsid w:val="005762B0"/>
    <w:rsid w:val="00576907"/>
    <w:rsid w:val="00576C70"/>
    <w:rsid w:val="0057701B"/>
    <w:rsid w:val="00577281"/>
    <w:rsid w:val="00577455"/>
    <w:rsid w:val="00577A9B"/>
    <w:rsid w:val="0058079B"/>
    <w:rsid w:val="00580A7F"/>
    <w:rsid w:val="0058184F"/>
    <w:rsid w:val="00584321"/>
    <w:rsid w:val="00584836"/>
    <w:rsid w:val="00584949"/>
    <w:rsid w:val="005849C4"/>
    <w:rsid w:val="005865F7"/>
    <w:rsid w:val="005872C4"/>
    <w:rsid w:val="00587E29"/>
    <w:rsid w:val="00590897"/>
    <w:rsid w:val="00592774"/>
    <w:rsid w:val="00592F4F"/>
    <w:rsid w:val="0059465B"/>
    <w:rsid w:val="00596255"/>
    <w:rsid w:val="00596DAF"/>
    <w:rsid w:val="005976D0"/>
    <w:rsid w:val="005A0CC6"/>
    <w:rsid w:val="005A134F"/>
    <w:rsid w:val="005A19BB"/>
    <w:rsid w:val="005A1CE0"/>
    <w:rsid w:val="005A25AA"/>
    <w:rsid w:val="005A311E"/>
    <w:rsid w:val="005A529C"/>
    <w:rsid w:val="005A52B5"/>
    <w:rsid w:val="005A7127"/>
    <w:rsid w:val="005B1822"/>
    <w:rsid w:val="005B1B83"/>
    <w:rsid w:val="005B3EED"/>
    <w:rsid w:val="005B498E"/>
    <w:rsid w:val="005B4E44"/>
    <w:rsid w:val="005B50A1"/>
    <w:rsid w:val="005B67D9"/>
    <w:rsid w:val="005B6AE4"/>
    <w:rsid w:val="005B748B"/>
    <w:rsid w:val="005B7DFC"/>
    <w:rsid w:val="005C00DF"/>
    <w:rsid w:val="005C01B5"/>
    <w:rsid w:val="005C0311"/>
    <w:rsid w:val="005C2201"/>
    <w:rsid w:val="005C32FF"/>
    <w:rsid w:val="005C5D31"/>
    <w:rsid w:val="005C692A"/>
    <w:rsid w:val="005C6930"/>
    <w:rsid w:val="005C6A10"/>
    <w:rsid w:val="005C6CE2"/>
    <w:rsid w:val="005D0487"/>
    <w:rsid w:val="005D1E03"/>
    <w:rsid w:val="005D2380"/>
    <w:rsid w:val="005D352C"/>
    <w:rsid w:val="005D4FBA"/>
    <w:rsid w:val="005D59EB"/>
    <w:rsid w:val="005D5A97"/>
    <w:rsid w:val="005D5B0F"/>
    <w:rsid w:val="005D65D1"/>
    <w:rsid w:val="005D65E7"/>
    <w:rsid w:val="005D68EB"/>
    <w:rsid w:val="005D7323"/>
    <w:rsid w:val="005E056B"/>
    <w:rsid w:val="005E11D6"/>
    <w:rsid w:val="005E163A"/>
    <w:rsid w:val="005E1C86"/>
    <w:rsid w:val="005E2E0D"/>
    <w:rsid w:val="005E3DDF"/>
    <w:rsid w:val="005E41CE"/>
    <w:rsid w:val="005E4CF4"/>
    <w:rsid w:val="005E50F4"/>
    <w:rsid w:val="005E536B"/>
    <w:rsid w:val="005E5C77"/>
    <w:rsid w:val="005E656E"/>
    <w:rsid w:val="005E659B"/>
    <w:rsid w:val="005E6F6D"/>
    <w:rsid w:val="005E76F7"/>
    <w:rsid w:val="005E7B88"/>
    <w:rsid w:val="005F1488"/>
    <w:rsid w:val="005F1B5B"/>
    <w:rsid w:val="005F203F"/>
    <w:rsid w:val="005F21C5"/>
    <w:rsid w:val="005F24D8"/>
    <w:rsid w:val="005F3686"/>
    <w:rsid w:val="005F39F1"/>
    <w:rsid w:val="005F3AC7"/>
    <w:rsid w:val="005F465D"/>
    <w:rsid w:val="005F5702"/>
    <w:rsid w:val="005F5EFE"/>
    <w:rsid w:val="005F65E1"/>
    <w:rsid w:val="005F6C6C"/>
    <w:rsid w:val="005F74F7"/>
    <w:rsid w:val="0060008D"/>
    <w:rsid w:val="006006BB"/>
    <w:rsid w:val="00601BFD"/>
    <w:rsid w:val="00601F5B"/>
    <w:rsid w:val="0060224C"/>
    <w:rsid w:val="0060261C"/>
    <w:rsid w:val="00602A79"/>
    <w:rsid w:val="00603E5A"/>
    <w:rsid w:val="00603EE6"/>
    <w:rsid w:val="00605867"/>
    <w:rsid w:val="00605CCF"/>
    <w:rsid w:val="00605D56"/>
    <w:rsid w:val="00606460"/>
    <w:rsid w:val="0060652C"/>
    <w:rsid w:val="00610183"/>
    <w:rsid w:val="006103C8"/>
    <w:rsid w:val="006119A9"/>
    <w:rsid w:val="006122DB"/>
    <w:rsid w:val="006124DF"/>
    <w:rsid w:val="00613C43"/>
    <w:rsid w:val="00613FE1"/>
    <w:rsid w:val="0061404B"/>
    <w:rsid w:val="006159C5"/>
    <w:rsid w:val="006223A7"/>
    <w:rsid w:val="00622A85"/>
    <w:rsid w:val="00623169"/>
    <w:rsid w:val="006232C1"/>
    <w:rsid w:val="00623AA3"/>
    <w:rsid w:val="00624322"/>
    <w:rsid w:val="00626FC4"/>
    <w:rsid w:val="00627601"/>
    <w:rsid w:val="00627A13"/>
    <w:rsid w:val="00627A90"/>
    <w:rsid w:val="00627C15"/>
    <w:rsid w:val="0063094A"/>
    <w:rsid w:val="0063116C"/>
    <w:rsid w:val="00632996"/>
    <w:rsid w:val="006331C9"/>
    <w:rsid w:val="00633354"/>
    <w:rsid w:val="006338DC"/>
    <w:rsid w:val="0063426D"/>
    <w:rsid w:val="00634B62"/>
    <w:rsid w:val="00635828"/>
    <w:rsid w:val="00636894"/>
    <w:rsid w:val="00636958"/>
    <w:rsid w:val="00636CA0"/>
    <w:rsid w:val="00636CA7"/>
    <w:rsid w:val="0063710F"/>
    <w:rsid w:val="00637FDF"/>
    <w:rsid w:val="00642CB4"/>
    <w:rsid w:val="00643E9A"/>
    <w:rsid w:val="00644984"/>
    <w:rsid w:val="00645201"/>
    <w:rsid w:val="00646640"/>
    <w:rsid w:val="006501A1"/>
    <w:rsid w:val="006504B6"/>
    <w:rsid w:val="006504CE"/>
    <w:rsid w:val="00650EEC"/>
    <w:rsid w:val="00652235"/>
    <w:rsid w:val="00652836"/>
    <w:rsid w:val="00652BDE"/>
    <w:rsid w:val="00652E1E"/>
    <w:rsid w:val="006540EA"/>
    <w:rsid w:val="00655D51"/>
    <w:rsid w:val="006565B5"/>
    <w:rsid w:val="00656933"/>
    <w:rsid w:val="00657282"/>
    <w:rsid w:val="00660BAB"/>
    <w:rsid w:val="006610C1"/>
    <w:rsid w:val="006618F5"/>
    <w:rsid w:val="00661F86"/>
    <w:rsid w:val="006624F1"/>
    <w:rsid w:val="006641DB"/>
    <w:rsid w:val="0066487C"/>
    <w:rsid w:val="00664EDB"/>
    <w:rsid w:val="00665240"/>
    <w:rsid w:val="00665779"/>
    <w:rsid w:val="00665D8F"/>
    <w:rsid w:val="00666951"/>
    <w:rsid w:val="00667693"/>
    <w:rsid w:val="0067273B"/>
    <w:rsid w:val="00672767"/>
    <w:rsid w:val="00672B66"/>
    <w:rsid w:val="0067396F"/>
    <w:rsid w:val="00673C4B"/>
    <w:rsid w:val="00676957"/>
    <w:rsid w:val="0067725B"/>
    <w:rsid w:val="0067760F"/>
    <w:rsid w:val="00677F0D"/>
    <w:rsid w:val="00681309"/>
    <w:rsid w:val="00681AA2"/>
    <w:rsid w:val="0068222F"/>
    <w:rsid w:val="006826E5"/>
    <w:rsid w:val="0068400A"/>
    <w:rsid w:val="0068428A"/>
    <w:rsid w:val="00684530"/>
    <w:rsid w:val="0068454F"/>
    <w:rsid w:val="006862E7"/>
    <w:rsid w:val="006869C5"/>
    <w:rsid w:val="00686CE1"/>
    <w:rsid w:val="0068763B"/>
    <w:rsid w:val="00687A51"/>
    <w:rsid w:val="00687B50"/>
    <w:rsid w:val="006902A7"/>
    <w:rsid w:val="00691713"/>
    <w:rsid w:val="006921E7"/>
    <w:rsid w:val="006926D8"/>
    <w:rsid w:val="00692E8C"/>
    <w:rsid w:val="00693122"/>
    <w:rsid w:val="006955B8"/>
    <w:rsid w:val="00696219"/>
    <w:rsid w:val="00696940"/>
    <w:rsid w:val="00696E4D"/>
    <w:rsid w:val="00697064"/>
    <w:rsid w:val="00697091"/>
    <w:rsid w:val="006977CB"/>
    <w:rsid w:val="00697A1D"/>
    <w:rsid w:val="006A13E4"/>
    <w:rsid w:val="006A1BAC"/>
    <w:rsid w:val="006A2D0B"/>
    <w:rsid w:val="006A2FA2"/>
    <w:rsid w:val="006A33BE"/>
    <w:rsid w:val="006A4269"/>
    <w:rsid w:val="006A47AA"/>
    <w:rsid w:val="006A71A6"/>
    <w:rsid w:val="006A774D"/>
    <w:rsid w:val="006A7E97"/>
    <w:rsid w:val="006B03B8"/>
    <w:rsid w:val="006B04AE"/>
    <w:rsid w:val="006B05B8"/>
    <w:rsid w:val="006B12C2"/>
    <w:rsid w:val="006B342D"/>
    <w:rsid w:val="006B3AC8"/>
    <w:rsid w:val="006B40E1"/>
    <w:rsid w:val="006B61EC"/>
    <w:rsid w:val="006B62DA"/>
    <w:rsid w:val="006B650F"/>
    <w:rsid w:val="006B6811"/>
    <w:rsid w:val="006B6986"/>
    <w:rsid w:val="006B7D21"/>
    <w:rsid w:val="006C00CB"/>
    <w:rsid w:val="006C0EBA"/>
    <w:rsid w:val="006C1C30"/>
    <w:rsid w:val="006C33A6"/>
    <w:rsid w:val="006C3C86"/>
    <w:rsid w:val="006C664E"/>
    <w:rsid w:val="006C66A4"/>
    <w:rsid w:val="006D084A"/>
    <w:rsid w:val="006D10D7"/>
    <w:rsid w:val="006D156A"/>
    <w:rsid w:val="006D1B1D"/>
    <w:rsid w:val="006D1F68"/>
    <w:rsid w:val="006D26A1"/>
    <w:rsid w:val="006D3010"/>
    <w:rsid w:val="006D3095"/>
    <w:rsid w:val="006D34D2"/>
    <w:rsid w:val="006D3BD0"/>
    <w:rsid w:val="006D5488"/>
    <w:rsid w:val="006D631C"/>
    <w:rsid w:val="006D7510"/>
    <w:rsid w:val="006D75AB"/>
    <w:rsid w:val="006D774D"/>
    <w:rsid w:val="006D77B5"/>
    <w:rsid w:val="006D7892"/>
    <w:rsid w:val="006D7D17"/>
    <w:rsid w:val="006D7EA0"/>
    <w:rsid w:val="006E07C4"/>
    <w:rsid w:val="006E0923"/>
    <w:rsid w:val="006E2418"/>
    <w:rsid w:val="006E3256"/>
    <w:rsid w:val="006E3BF6"/>
    <w:rsid w:val="006E4196"/>
    <w:rsid w:val="006E45FB"/>
    <w:rsid w:val="006E6478"/>
    <w:rsid w:val="006E671C"/>
    <w:rsid w:val="006E798C"/>
    <w:rsid w:val="006F0E53"/>
    <w:rsid w:val="006F0F9B"/>
    <w:rsid w:val="006F1DA6"/>
    <w:rsid w:val="006F214C"/>
    <w:rsid w:val="006F22C8"/>
    <w:rsid w:val="006F32FB"/>
    <w:rsid w:val="006F339B"/>
    <w:rsid w:val="006F369B"/>
    <w:rsid w:val="006F3BD1"/>
    <w:rsid w:val="006F3CA4"/>
    <w:rsid w:val="006F3FDE"/>
    <w:rsid w:val="006F4DFB"/>
    <w:rsid w:val="006F70D2"/>
    <w:rsid w:val="00700C24"/>
    <w:rsid w:val="00700E5F"/>
    <w:rsid w:val="00701F70"/>
    <w:rsid w:val="00702500"/>
    <w:rsid w:val="0070260D"/>
    <w:rsid w:val="0070446E"/>
    <w:rsid w:val="00704516"/>
    <w:rsid w:val="007049C0"/>
    <w:rsid w:val="00704F43"/>
    <w:rsid w:val="0070525D"/>
    <w:rsid w:val="00705C4B"/>
    <w:rsid w:val="00707089"/>
    <w:rsid w:val="0070748B"/>
    <w:rsid w:val="007076B7"/>
    <w:rsid w:val="0071037E"/>
    <w:rsid w:val="00710B26"/>
    <w:rsid w:val="007112A5"/>
    <w:rsid w:val="00711FAA"/>
    <w:rsid w:val="007123A0"/>
    <w:rsid w:val="00712AE0"/>
    <w:rsid w:val="00712D54"/>
    <w:rsid w:val="00712FDE"/>
    <w:rsid w:val="00713F54"/>
    <w:rsid w:val="00714071"/>
    <w:rsid w:val="007150B5"/>
    <w:rsid w:val="0071567B"/>
    <w:rsid w:val="00716A8F"/>
    <w:rsid w:val="007178CB"/>
    <w:rsid w:val="00717D0A"/>
    <w:rsid w:val="00717D3C"/>
    <w:rsid w:val="00717EFA"/>
    <w:rsid w:val="007203EF"/>
    <w:rsid w:val="00721211"/>
    <w:rsid w:val="0072184E"/>
    <w:rsid w:val="00721A33"/>
    <w:rsid w:val="00721C7F"/>
    <w:rsid w:val="007231FF"/>
    <w:rsid w:val="00723304"/>
    <w:rsid w:val="00725AD1"/>
    <w:rsid w:val="0072694F"/>
    <w:rsid w:val="00726DE8"/>
    <w:rsid w:val="00726F60"/>
    <w:rsid w:val="00727063"/>
    <w:rsid w:val="00727480"/>
    <w:rsid w:val="007303E1"/>
    <w:rsid w:val="00730838"/>
    <w:rsid w:val="0073151E"/>
    <w:rsid w:val="00731533"/>
    <w:rsid w:val="007318F6"/>
    <w:rsid w:val="00731E33"/>
    <w:rsid w:val="007320EA"/>
    <w:rsid w:val="00732128"/>
    <w:rsid w:val="007321A9"/>
    <w:rsid w:val="007335E9"/>
    <w:rsid w:val="0073386F"/>
    <w:rsid w:val="007345A5"/>
    <w:rsid w:val="00735434"/>
    <w:rsid w:val="00735FA5"/>
    <w:rsid w:val="00735FD3"/>
    <w:rsid w:val="00736253"/>
    <w:rsid w:val="00736EB9"/>
    <w:rsid w:val="007406CF"/>
    <w:rsid w:val="0074170C"/>
    <w:rsid w:val="0074176C"/>
    <w:rsid w:val="00741E10"/>
    <w:rsid w:val="00741F54"/>
    <w:rsid w:val="00743010"/>
    <w:rsid w:val="00744187"/>
    <w:rsid w:val="0074447F"/>
    <w:rsid w:val="007445CA"/>
    <w:rsid w:val="00744DC6"/>
    <w:rsid w:val="00745048"/>
    <w:rsid w:val="00745BB2"/>
    <w:rsid w:val="00746057"/>
    <w:rsid w:val="0074610B"/>
    <w:rsid w:val="00746D37"/>
    <w:rsid w:val="00750894"/>
    <w:rsid w:val="00752A89"/>
    <w:rsid w:val="00752B43"/>
    <w:rsid w:val="00752B95"/>
    <w:rsid w:val="00752C89"/>
    <w:rsid w:val="00753503"/>
    <w:rsid w:val="00753EDC"/>
    <w:rsid w:val="00755997"/>
    <w:rsid w:val="00755DCD"/>
    <w:rsid w:val="00756326"/>
    <w:rsid w:val="0075642B"/>
    <w:rsid w:val="00757E67"/>
    <w:rsid w:val="007609DB"/>
    <w:rsid w:val="00760AE5"/>
    <w:rsid w:val="00760CCD"/>
    <w:rsid w:val="007613F0"/>
    <w:rsid w:val="0076259E"/>
    <w:rsid w:val="007628B4"/>
    <w:rsid w:val="00763E9D"/>
    <w:rsid w:val="00764498"/>
    <w:rsid w:val="00764DA3"/>
    <w:rsid w:val="00765447"/>
    <w:rsid w:val="00767B76"/>
    <w:rsid w:val="00767BF3"/>
    <w:rsid w:val="007707C3"/>
    <w:rsid w:val="00771FF5"/>
    <w:rsid w:val="00772096"/>
    <w:rsid w:val="00772C0B"/>
    <w:rsid w:val="007732EB"/>
    <w:rsid w:val="007733C2"/>
    <w:rsid w:val="00773671"/>
    <w:rsid w:val="00773700"/>
    <w:rsid w:val="00773824"/>
    <w:rsid w:val="00774B79"/>
    <w:rsid w:val="00774F38"/>
    <w:rsid w:val="0077519C"/>
    <w:rsid w:val="007763B2"/>
    <w:rsid w:val="007767AE"/>
    <w:rsid w:val="00776AE1"/>
    <w:rsid w:val="0077718D"/>
    <w:rsid w:val="00781ED5"/>
    <w:rsid w:val="0078277F"/>
    <w:rsid w:val="00782B1A"/>
    <w:rsid w:val="00783E1F"/>
    <w:rsid w:val="007847E4"/>
    <w:rsid w:val="00784BAF"/>
    <w:rsid w:val="00784D79"/>
    <w:rsid w:val="00785894"/>
    <w:rsid w:val="00786C01"/>
    <w:rsid w:val="00787764"/>
    <w:rsid w:val="00787F59"/>
    <w:rsid w:val="00790592"/>
    <w:rsid w:val="0079116F"/>
    <w:rsid w:val="00791A87"/>
    <w:rsid w:val="00792042"/>
    <w:rsid w:val="007942D6"/>
    <w:rsid w:val="0079448F"/>
    <w:rsid w:val="007977D3"/>
    <w:rsid w:val="007A0169"/>
    <w:rsid w:val="007A1EB4"/>
    <w:rsid w:val="007A3C8D"/>
    <w:rsid w:val="007A3DA0"/>
    <w:rsid w:val="007A427B"/>
    <w:rsid w:val="007A45EA"/>
    <w:rsid w:val="007A5D79"/>
    <w:rsid w:val="007A6746"/>
    <w:rsid w:val="007A7F7B"/>
    <w:rsid w:val="007B0430"/>
    <w:rsid w:val="007B0701"/>
    <w:rsid w:val="007B0741"/>
    <w:rsid w:val="007B1D76"/>
    <w:rsid w:val="007B2B4D"/>
    <w:rsid w:val="007B30DE"/>
    <w:rsid w:val="007B322D"/>
    <w:rsid w:val="007B4030"/>
    <w:rsid w:val="007B4EF5"/>
    <w:rsid w:val="007B575F"/>
    <w:rsid w:val="007B5936"/>
    <w:rsid w:val="007B59FD"/>
    <w:rsid w:val="007B5D76"/>
    <w:rsid w:val="007B6DC6"/>
    <w:rsid w:val="007B7349"/>
    <w:rsid w:val="007B771F"/>
    <w:rsid w:val="007B7EA3"/>
    <w:rsid w:val="007C01DD"/>
    <w:rsid w:val="007C0FB5"/>
    <w:rsid w:val="007C1205"/>
    <w:rsid w:val="007C184B"/>
    <w:rsid w:val="007C1A69"/>
    <w:rsid w:val="007C25D2"/>
    <w:rsid w:val="007C27EC"/>
    <w:rsid w:val="007C3FF6"/>
    <w:rsid w:val="007C47F7"/>
    <w:rsid w:val="007C541F"/>
    <w:rsid w:val="007C58D7"/>
    <w:rsid w:val="007C722D"/>
    <w:rsid w:val="007C7A56"/>
    <w:rsid w:val="007C7D2A"/>
    <w:rsid w:val="007D02D9"/>
    <w:rsid w:val="007D298A"/>
    <w:rsid w:val="007D31E9"/>
    <w:rsid w:val="007D580A"/>
    <w:rsid w:val="007D60CA"/>
    <w:rsid w:val="007D649B"/>
    <w:rsid w:val="007D674E"/>
    <w:rsid w:val="007D7B91"/>
    <w:rsid w:val="007E03CF"/>
    <w:rsid w:val="007E52A1"/>
    <w:rsid w:val="007E5450"/>
    <w:rsid w:val="007E555D"/>
    <w:rsid w:val="007E6408"/>
    <w:rsid w:val="007E7323"/>
    <w:rsid w:val="007E7B43"/>
    <w:rsid w:val="007F0701"/>
    <w:rsid w:val="007F0D9D"/>
    <w:rsid w:val="007F1100"/>
    <w:rsid w:val="007F2347"/>
    <w:rsid w:val="007F2C7C"/>
    <w:rsid w:val="007F3ADB"/>
    <w:rsid w:val="007F49FD"/>
    <w:rsid w:val="007F550E"/>
    <w:rsid w:val="007F754A"/>
    <w:rsid w:val="007F75C7"/>
    <w:rsid w:val="007F767D"/>
    <w:rsid w:val="0080017A"/>
    <w:rsid w:val="00800451"/>
    <w:rsid w:val="00800530"/>
    <w:rsid w:val="008007B6"/>
    <w:rsid w:val="008007DF"/>
    <w:rsid w:val="00800A78"/>
    <w:rsid w:val="00800D9C"/>
    <w:rsid w:val="00801D7D"/>
    <w:rsid w:val="00801DC2"/>
    <w:rsid w:val="008023E3"/>
    <w:rsid w:val="008024E7"/>
    <w:rsid w:val="0080250F"/>
    <w:rsid w:val="00803BB2"/>
    <w:rsid w:val="008042F9"/>
    <w:rsid w:val="00804E9E"/>
    <w:rsid w:val="0080518A"/>
    <w:rsid w:val="00806E9F"/>
    <w:rsid w:val="00807047"/>
    <w:rsid w:val="008102B1"/>
    <w:rsid w:val="00810C85"/>
    <w:rsid w:val="008110D8"/>
    <w:rsid w:val="008116EC"/>
    <w:rsid w:val="00811CD9"/>
    <w:rsid w:val="00811E7C"/>
    <w:rsid w:val="0081529A"/>
    <w:rsid w:val="008159CD"/>
    <w:rsid w:val="0081625C"/>
    <w:rsid w:val="00817444"/>
    <w:rsid w:val="008176BE"/>
    <w:rsid w:val="00817958"/>
    <w:rsid w:val="0082119F"/>
    <w:rsid w:val="00821243"/>
    <w:rsid w:val="00821B8E"/>
    <w:rsid w:val="008226D1"/>
    <w:rsid w:val="00822972"/>
    <w:rsid w:val="00822B22"/>
    <w:rsid w:val="00822BCE"/>
    <w:rsid w:val="008233FD"/>
    <w:rsid w:val="00823C74"/>
    <w:rsid w:val="008240EA"/>
    <w:rsid w:val="00824299"/>
    <w:rsid w:val="00826019"/>
    <w:rsid w:val="008265AB"/>
    <w:rsid w:val="00826654"/>
    <w:rsid w:val="0083003E"/>
    <w:rsid w:val="00830247"/>
    <w:rsid w:val="00830574"/>
    <w:rsid w:val="00831306"/>
    <w:rsid w:val="0083345C"/>
    <w:rsid w:val="00833CFA"/>
    <w:rsid w:val="00833D5D"/>
    <w:rsid w:val="00835383"/>
    <w:rsid w:val="00835E03"/>
    <w:rsid w:val="00836499"/>
    <w:rsid w:val="0083707D"/>
    <w:rsid w:val="00837BBB"/>
    <w:rsid w:val="00840E26"/>
    <w:rsid w:val="008415A7"/>
    <w:rsid w:val="008419F7"/>
    <w:rsid w:val="00843C9B"/>
    <w:rsid w:val="00845ABA"/>
    <w:rsid w:val="00845D06"/>
    <w:rsid w:val="008460AF"/>
    <w:rsid w:val="008461EC"/>
    <w:rsid w:val="00846B3B"/>
    <w:rsid w:val="00846B8D"/>
    <w:rsid w:val="00846F14"/>
    <w:rsid w:val="00847795"/>
    <w:rsid w:val="0085051F"/>
    <w:rsid w:val="00851862"/>
    <w:rsid w:val="008527FF"/>
    <w:rsid w:val="008538D9"/>
    <w:rsid w:val="008545C3"/>
    <w:rsid w:val="00854729"/>
    <w:rsid w:val="00854C58"/>
    <w:rsid w:val="00854CBA"/>
    <w:rsid w:val="0085536E"/>
    <w:rsid w:val="008556FB"/>
    <w:rsid w:val="00857BF1"/>
    <w:rsid w:val="008602F2"/>
    <w:rsid w:val="0086047A"/>
    <w:rsid w:val="00860C84"/>
    <w:rsid w:val="00861299"/>
    <w:rsid w:val="00861E4D"/>
    <w:rsid w:val="00862E4B"/>
    <w:rsid w:val="00864492"/>
    <w:rsid w:val="008667D2"/>
    <w:rsid w:val="00866B46"/>
    <w:rsid w:val="00866E3C"/>
    <w:rsid w:val="0087063D"/>
    <w:rsid w:val="00870823"/>
    <w:rsid w:val="0087086B"/>
    <w:rsid w:val="00871130"/>
    <w:rsid w:val="008716E5"/>
    <w:rsid w:val="00871AFA"/>
    <w:rsid w:val="00871CE8"/>
    <w:rsid w:val="00872211"/>
    <w:rsid w:val="0087283C"/>
    <w:rsid w:val="00873646"/>
    <w:rsid w:val="00873840"/>
    <w:rsid w:val="00873EA8"/>
    <w:rsid w:val="0087430B"/>
    <w:rsid w:val="008745D9"/>
    <w:rsid w:val="00874EE0"/>
    <w:rsid w:val="00874F32"/>
    <w:rsid w:val="00876C74"/>
    <w:rsid w:val="0087790E"/>
    <w:rsid w:val="00877E41"/>
    <w:rsid w:val="00880082"/>
    <w:rsid w:val="008802A1"/>
    <w:rsid w:val="008803AE"/>
    <w:rsid w:val="008805CA"/>
    <w:rsid w:val="00880BE8"/>
    <w:rsid w:val="00885E84"/>
    <w:rsid w:val="008866FD"/>
    <w:rsid w:val="00886C36"/>
    <w:rsid w:val="00886EC1"/>
    <w:rsid w:val="0088747D"/>
    <w:rsid w:val="00887889"/>
    <w:rsid w:val="00887FCD"/>
    <w:rsid w:val="0089181C"/>
    <w:rsid w:val="00891B5D"/>
    <w:rsid w:val="00892801"/>
    <w:rsid w:val="00892F25"/>
    <w:rsid w:val="00893FF4"/>
    <w:rsid w:val="008976AD"/>
    <w:rsid w:val="008A0A4B"/>
    <w:rsid w:val="008A0AD7"/>
    <w:rsid w:val="008A1DE2"/>
    <w:rsid w:val="008A2F9C"/>
    <w:rsid w:val="008A3CE6"/>
    <w:rsid w:val="008A3FBE"/>
    <w:rsid w:val="008A402B"/>
    <w:rsid w:val="008A4C54"/>
    <w:rsid w:val="008A4D30"/>
    <w:rsid w:val="008A5D78"/>
    <w:rsid w:val="008A6652"/>
    <w:rsid w:val="008A6B3D"/>
    <w:rsid w:val="008A6D51"/>
    <w:rsid w:val="008A6FD5"/>
    <w:rsid w:val="008A7448"/>
    <w:rsid w:val="008A7D14"/>
    <w:rsid w:val="008A7F30"/>
    <w:rsid w:val="008B16C7"/>
    <w:rsid w:val="008B2110"/>
    <w:rsid w:val="008B21D4"/>
    <w:rsid w:val="008B23FA"/>
    <w:rsid w:val="008B2A47"/>
    <w:rsid w:val="008B3597"/>
    <w:rsid w:val="008B426E"/>
    <w:rsid w:val="008B4BC6"/>
    <w:rsid w:val="008B5D1B"/>
    <w:rsid w:val="008B6366"/>
    <w:rsid w:val="008B6C95"/>
    <w:rsid w:val="008B6C9A"/>
    <w:rsid w:val="008C04E6"/>
    <w:rsid w:val="008C0AF6"/>
    <w:rsid w:val="008C2D3F"/>
    <w:rsid w:val="008C35B9"/>
    <w:rsid w:val="008C54D4"/>
    <w:rsid w:val="008C60C8"/>
    <w:rsid w:val="008C6122"/>
    <w:rsid w:val="008C717C"/>
    <w:rsid w:val="008C72BC"/>
    <w:rsid w:val="008C7938"/>
    <w:rsid w:val="008D03CF"/>
    <w:rsid w:val="008D0D40"/>
    <w:rsid w:val="008D150E"/>
    <w:rsid w:val="008D5630"/>
    <w:rsid w:val="008D62FE"/>
    <w:rsid w:val="008D6C8B"/>
    <w:rsid w:val="008E21F3"/>
    <w:rsid w:val="008E271A"/>
    <w:rsid w:val="008E3643"/>
    <w:rsid w:val="008E406E"/>
    <w:rsid w:val="008E4342"/>
    <w:rsid w:val="008E54F8"/>
    <w:rsid w:val="008E5E48"/>
    <w:rsid w:val="008E6397"/>
    <w:rsid w:val="008E680C"/>
    <w:rsid w:val="008E6E4B"/>
    <w:rsid w:val="008E7AFC"/>
    <w:rsid w:val="008E7D95"/>
    <w:rsid w:val="008E7F9A"/>
    <w:rsid w:val="008F108E"/>
    <w:rsid w:val="008F1E40"/>
    <w:rsid w:val="008F290A"/>
    <w:rsid w:val="008F2F43"/>
    <w:rsid w:val="008F3CF5"/>
    <w:rsid w:val="008F4725"/>
    <w:rsid w:val="008F4E2D"/>
    <w:rsid w:val="008F4F1C"/>
    <w:rsid w:val="008F7145"/>
    <w:rsid w:val="008F7423"/>
    <w:rsid w:val="009001CD"/>
    <w:rsid w:val="00900F2A"/>
    <w:rsid w:val="009010E7"/>
    <w:rsid w:val="009026B9"/>
    <w:rsid w:val="0090309C"/>
    <w:rsid w:val="009033A6"/>
    <w:rsid w:val="00903ACC"/>
    <w:rsid w:val="0090423C"/>
    <w:rsid w:val="00904508"/>
    <w:rsid w:val="00906749"/>
    <w:rsid w:val="00906B1F"/>
    <w:rsid w:val="0091018F"/>
    <w:rsid w:val="009117FB"/>
    <w:rsid w:val="009120F6"/>
    <w:rsid w:val="009124E4"/>
    <w:rsid w:val="00912C00"/>
    <w:rsid w:val="00913948"/>
    <w:rsid w:val="00914C1C"/>
    <w:rsid w:val="00916601"/>
    <w:rsid w:val="00916B24"/>
    <w:rsid w:val="0092092F"/>
    <w:rsid w:val="00920C3B"/>
    <w:rsid w:val="009224A2"/>
    <w:rsid w:val="00922E98"/>
    <w:rsid w:val="0092449C"/>
    <w:rsid w:val="00924876"/>
    <w:rsid w:val="00924EBC"/>
    <w:rsid w:val="009256D7"/>
    <w:rsid w:val="0092646E"/>
    <w:rsid w:val="00932408"/>
    <w:rsid w:val="00933D1A"/>
    <w:rsid w:val="00934383"/>
    <w:rsid w:val="00935820"/>
    <w:rsid w:val="0093618D"/>
    <w:rsid w:val="0093776B"/>
    <w:rsid w:val="00942169"/>
    <w:rsid w:val="00942764"/>
    <w:rsid w:val="0094279B"/>
    <w:rsid w:val="00942B87"/>
    <w:rsid w:val="0094309D"/>
    <w:rsid w:val="009447C5"/>
    <w:rsid w:val="00945187"/>
    <w:rsid w:val="00945BA6"/>
    <w:rsid w:val="00945E4E"/>
    <w:rsid w:val="00945EDB"/>
    <w:rsid w:val="0095197A"/>
    <w:rsid w:val="00951CC9"/>
    <w:rsid w:val="009529C8"/>
    <w:rsid w:val="009532F8"/>
    <w:rsid w:val="00953719"/>
    <w:rsid w:val="0095394A"/>
    <w:rsid w:val="00955339"/>
    <w:rsid w:val="00955C52"/>
    <w:rsid w:val="00955DEA"/>
    <w:rsid w:val="009565E5"/>
    <w:rsid w:val="00956A8C"/>
    <w:rsid w:val="00956A92"/>
    <w:rsid w:val="00957F8E"/>
    <w:rsid w:val="00960605"/>
    <w:rsid w:val="00960B63"/>
    <w:rsid w:val="00960C48"/>
    <w:rsid w:val="00960F19"/>
    <w:rsid w:val="00961779"/>
    <w:rsid w:val="00961981"/>
    <w:rsid w:val="00961A28"/>
    <w:rsid w:val="00961C05"/>
    <w:rsid w:val="00963DCD"/>
    <w:rsid w:val="009646EF"/>
    <w:rsid w:val="00966225"/>
    <w:rsid w:val="00966F7F"/>
    <w:rsid w:val="0096766A"/>
    <w:rsid w:val="00967E3B"/>
    <w:rsid w:val="00971405"/>
    <w:rsid w:val="00971FAA"/>
    <w:rsid w:val="009725E2"/>
    <w:rsid w:val="00973A98"/>
    <w:rsid w:val="00973CC4"/>
    <w:rsid w:val="009774EA"/>
    <w:rsid w:val="00977536"/>
    <w:rsid w:val="0097797A"/>
    <w:rsid w:val="00982943"/>
    <w:rsid w:val="00982D68"/>
    <w:rsid w:val="00982EE9"/>
    <w:rsid w:val="00984253"/>
    <w:rsid w:val="00986A9E"/>
    <w:rsid w:val="00987FD4"/>
    <w:rsid w:val="00990035"/>
    <w:rsid w:val="009902C4"/>
    <w:rsid w:val="00990358"/>
    <w:rsid w:val="00990385"/>
    <w:rsid w:val="009918D5"/>
    <w:rsid w:val="00992897"/>
    <w:rsid w:val="00992B8A"/>
    <w:rsid w:val="009930C1"/>
    <w:rsid w:val="00993F1B"/>
    <w:rsid w:val="00995172"/>
    <w:rsid w:val="009952B9"/>
    <w:rsid w:val="0099542A"/>
    <w:rsid w:val="00995C3E"/>
    <w:rsid w:val="00995D27"/>
    <w:rsid w:val="00996016"/>
    <w:rsid w:val="00996480"/>
    <w:rsid w:val="009964B7"/>
    <w:rsid w:val="00996735"/>
    <w:rsid w:val="00997226"/>
    <w:rsid w:val="00997405"/>
    <w:rsid w:val="00997711"/>
    <w:rsid w:val="009A07B4"/>
    <w:rsid w:val="009A103F"/>
    <w:rsid w:val="009A1422"/>
    <w:rsid w:val="009A1C21"/>
    <w:rsid w:val="009A1F17"/>
    <w:rsid w:val="009A32BD"/>
    <w:rsid w:val="009A42C4"/>
    <w:rsid w:val="009A5A57"/>
    <w:rsid w:val="009A5BB4"/>
    <w:rsid w:val="009A61AA"/>
    <w:rsid w:val="009A6547"/>
    <w:rsid w:val="009A6917"/>
    <w:rsid w:val="009A6DAF"/>
    <w:rsid w:val="009A7091"/>
    <w:rsid w:val="009A7BDD"/>
    <w:rsid w:val="009A7C4B"/>
    <w:rsid w:val="009B17E2"/>
    <w:rsid w:val="009B2CEF"/>
    <w:rsid w:val="009B34BC"/>
    <w:rsid w:val="009B443B"/>
    <w:rsid w:val="009B5489"/>
    <w:rsid w:val="009B6345"/>
    <w:rsid w:val="009B68C2"/>
    <w:rsid w:val="009B6D16"/>
    <w:rsid w:val="009B758A"/>
    <w:rsid w:val="009C0A23"/>
    <w:rsid w:val="009C0ADC"/>
    <w:rsid w:val="009C0D5E"/>
    <w:rsid w:val="009C155A"/>
    <w:rsid w:val="009C21EF"/>
    <w:rsid w:val="009C232E"/>
    <w:rsid w:val="009C3AEE"/>
    <w:rsid w:val="009C4498"/>
    <w:rsid w:val="009C495F"/>
    <w:rsid w:val="009C5695"/>
    <w:rsid w:val="009C5E0E"/>
    <w:rsid w:val="009C6446"/>
    <w:rsid w:val="009C666F"/>
    <w:rsid w:val="009C6CF4"/>
    <w:rsid w:val="009C701E"/>
    <w:rsid w:val="009C78E5"/>
    <w:rsid w:val="009D1E06"/>
    <w:rsid w:val="009D21F4"/>
    <w:rsid w:val="009D246B"/>
    <w:rsid w:val="009D2DFC"/>
    <w:rsid w:val="009D3A41"/>
    <w:rsid w:val="009D3D30"/>
    <w:rsid w:val="009D3D32"/>
    <w:rsid w:val="009D42E2"/>
    <w:rsid w:val="009D7445"/>
    <w:rsid w:val="009D747F"/>
    <w:rsid w:val="009D7524"/>
    <w:rsid w:val="009D77F6"/>
    <w:rsid w:val="009D7EA5"/>
    <w:rsid w:val="009E043E"/>
    <w:rsid w:val="009E0B5D"/>
    <w:rsid w:val="009E0ED3"/>
    <w:rsid w:val="009E22EE"/>
    <w:rsid w:val="009E2D6F"/>
    <w:rsid w:val="009E320E"/>
    <w:rsid w:val="009E3D2F"/>
    <w:rsid w:val="009E59FF"/>
    <w:rsid w:val="009E5D10"/>
    <w:rsid w:val="009E5DD4"/>
    <w:rsid w:val="009E6BDE"/>
    <w:rsid w:val="009E6ED7"/>
    <w:rsid w:val="009E6F3A"/>
    <w:rsid w:val="009E7CCE"/>
    <w:rsid w:val="009F0CD5"/>
    <w:rsid w:val="009F104D"/>
    <w:rsid w:val="009F1F9D"/>
    <w:rsid w:val="009F2155"/>
    <w:rsid w:val="009F2DEC"/>
    <w:rsid w:val="009F311C"/>
    <w:rsid w:val="009F327E"/>
    <w:rsid w:val="009F4EFA"/>
    <w:rsid w:val="009F4F9E"/>
    <w:rsid w:val="009F5206"/>
    <w:rsid w:val="009F53C2"/>
    <w:rsid w:val="009F5B3A"/>
    <w:rsid w:val="009F712E"/>
    <w:rsid w:val="00A02B6D"/>
    <w:rsid w:val="00A03ACC"/>
    <w:rsid w:val="00A03ADD"/>
    <w:rsid w:val="00A03EEA"/>
    <w:rsid w:val="00A03F09"/>
    <w:rsid w:val="00A04EED"/>
    <w:rsid w:val="00A04F19"/>
    <w:rsid w:val="00A057B8"/>
    <w:rsid w:val="00A0594B"/>
    <w:rsid w:val="00A0663C"/>
    <w:rsid w:val="00A06AD8"/>
    <w:rsid w:val="00A102D7"/>
    <w:rsid w:val="00A10388"/>
    <w:rsid w:val="00A11BDC"/>
    <w:rsid w:val="00A11D88"/>
    <w:rsid w:val="00A11E3E"/>
    <w:rsid w:val="00A127F5"/>
    <w:rsid w:val="00A12A14"/>
    <w:rsid w:val="00A134E4"/>
    <w:rsid w:val="00A1392C"/>
    <w:rsid w:val="00A1433B"/>
    <w:rsid w:val="00A1477F"/>
    <w:rsid w:val="00A149BA"/>
    <w:rsid w:val="00A1534A"/>
    <w:rsid w:val="00A15D50"/>
    <w:rsid w:val="00A169DA"/>
    <w:rsid w:val="00A16C2B"/>
    <w:rsid w:val="00A204E6"/>
    <w:rsid w:val="00A2232C"/>
    <w:rsid w:val="00A22346"/>
    <w:rsid w:val="00A225BC"/>
    <w:rsid w:val="00A22D5B"/>
    <w:rsid w:val="00A26568"/>
    <w:rsid w:val="00A2759B"/>
    <w:rsid w:val="00A27928"/>
    <w:rsid w:val="00A27ECF"/>
    <w:rsid w:val="00A27EEF"/>
    <w:rsid w:val="00A30CA8"/>
    <w:rsid w:val="00A30E0C"/>
    <w:rsid w:val="00A31A9A"/>
    <w:rsid w:val="00A32EFD"/>
    <w:rsid w:val="00A33035"/>
    <w:rsid w:val="00A35E52"/>
    <w:rsid w:val="00A35EBA"/>
    <w:rsid w:val="00A36019"/>
    <w:rsid w:val="00A36744"/>
    <w:rsid w:val="00A36A06"/>
    <w:rsid w:val="00A36DF7"/>
    <w:rsid w:val="00A37197"/>
    <w:rsid w:val="00A4093A"/>
    <w:rsid w:val="00A40C63"/>
    <w:rsid w:val="00A41609"/>
    <w:rsid w:val="00A41D20"/>
    <w:rsid w:val="00A4261A"/>
    <w:rsid w:val="00A42805"/>
    <w:rsid w:val="00A42FCD"/>
    <w:rsid w:val="00A44343"/>
    <w:rsid w:val="00A44BC4"/>
    <w:rsid w:val="00A44E35"/>
    <w:rsid w:val="00A461AB"/>
    <w:rsid w:val="00A4625D"/>
    <w:rsid w:val="00A469F1"/>
    <w:rsid w:val="00A47379"/>
    <w:rsid w:val="00A504BA"/>
    <w:rsid w:val="00A50F8B"/>
    <w:rsid w:val="00A511BE"/>
    <w:rsid w:val="00A514D2"/>
    <w:rsid w:val="00A52CE7"/>
    <w:rsid w:val="00A5368D"/>
    <w:rsid w:val="00A53B77"/>
    <w:rsid w:val="00A543E3"/>
    <w:rsid w:val="00A54822"/>
    <w:rsid w:val="00A549C0"/>
    <w:rsid w:val="00A55296"/>
    <w:rsid w:val="00A55B72"/>
    <w:rsid w:val="00A55EEF"/>
    <w:rsid w:val="00A602B7"/>
    <w:rsid w:val="00A602DB"/>
    <w:rsid w:val="00A60E2D"/>
    <w:rsid w:val="00A612D5"/>
    <w:rsid w:val="00A613FF"/>
    <w:rsid w:val="00A61821"/>
    <w:rsid w:val="00A621AC"/>
    <w:rsid w:val="00A62B86"/>
    <w:rsid w:val="00A63116"/>
    <w:rsid w:val="00A65F7A"/>
    <w:rsid w:val="00A6640F"/>
    <w:rsid w:val="00A67A7D"/>
    <w:rsid w:val="00A7007D"/>
    <w:rsid w:val="00A701FF"/>
    <w:rsid w:val="00A70BF0"/>
    <w:rsid w:val="00A70C1C"/>
    <w:rsid w:val="00A71CFA"/>
    <w:rsid w:val="00A72128"/>
    <w:rsid w:val="00A72BC6"/>
    <w:rsid w:val="00A744A2"/>
    <w:rsid w:val="00A74654"/>
    <w:rsid w:val="00A74C08"/>
    <w:rsid w:val="00A74CD6"/>
    <w:rsid w:val="00A74FEA"/>
    <w:rsid w:val="00A7524E"/>
    <w:rsid w:val="00A761C8"/>
    <w:rsid w:val="00A77FBC"/>
    <w:rsid w:val="00A80577"/>
    <w:rsid w:val="00A8072E"/>
    <w:rsid w:val="00A81916"/>
    <w:rsid w:val="00A82DD7"/>
    <w:rsid w:val="00A83343"/>
    <w:rsid w:val="00A836EB"/>
    <w:rsid w:val="00A83DB0"/>
    <w:rsid w:val="00A83E57"/>
    <w:rsid w:val="00A85862"/>
    <w:rsid w:val="00A861FB"/>
    <w:rsid w:val="00A8669D"/>
    <w:rsid w:val="00A86A8A"/>
    <w:rsid w:val="00A871FB"/>
    <w:rsid w:val="00A87411"/>
    <w:rsid w:val="00A915DA"/>
    <w:rsid w:val="00A921F5"/>
    <w:rsid w:val="00A923E1"/>
    <w:rsid w:val="00A933BB"/>
    <w:rsid w:val="00A9363C"/>
    <w:rsid w:val="00A9424A"/>
    <w:rsid w:val="00A94727"/>
    <w:rsid w:val="00A95661"/>
    <w:rsid w:val="00A95D4D"/>
    <w:rsid w:val="00A961EC"/>
    <w:rsid w:val="00A962E8"/>
    <w:rsid w:val="00A96BC2"/>
    <w:rsid w:val="00A97BD9"/>
    <w:rsid w:val="00A97C33"/>
    <w:rsid w:val="00A97DAF"/>
    <w:rsid w:val="00AA0585"/>
    <w:rsid w:val="00AA0673"/>
    <w:rsid w:val="00AA147E"/>
    <w:rsid w:val="00AA197E"/>
    <w:rsid w:val="00AA1CFC"/>
    <w:rsid w:val="00AA365B"/>
    <w:rsid w:val="00AA5A1E"/>
    <w:rsid w:val="00AA5A39"/>
    <w:rsid w:val="00AB044A"/>
    <w:rsid w:val="00AB0518"/>
    <w:rsid w:val="00AB0BAB"/>
    <w:rsid w:val="00AB1029"/>
    <w:rsid w:val="00AB1267"/>
    <w:rsid w:val="00AB2954"/>
    <w:rsid w:val="00AB2B09"/>
    <w:rsid w:val="00AB371F"/>
    <w:rsid w:val="00AB410F"/>
    <w:rsid w:val="00AB4B61"/>
    <w:rsid w:val="00AB5B97"/>
    <w:rsid w:val="00AB613D"/>
    <w:rsid w:val="00AC0613"/>
    <w:rsid w:val="00AC075F"/>
    <w:rsid w:val="00AC181F"/>
    <w:rsid w:val="00AC1CC9"/>
    <w:rsid w:val="00AC2337"/>
    <w:rsid w:val="00AC2349"/>
    <w:rsid w:val="00AC3DA4"/>
    <w:rsid w:val="00AC461C"/>
    <w:rsid w:val="00AC4C22"/>
    <w:rsid w:val="00AC5517"/>
    <w:rsid w:val="00AC6AC1"/>
    <w:rsid w:val="00AC6BDD"/>
    <w:rsid w:val="00AC6C99"/>
    <w:rsid w:val="00AD0CC2"/>
    <w:rsid w:val="00AD2449"/>
    <w:rsid w:val="00AD2B58"/>
    <w:rsid w:val="00AD38D5"/>
    <w:rsid w:val="00AD4EEA"/>
    <w:rsid w:val="00AD573E"/>
    <w:rsid w:val="00AD5840"/>
    <w:rsid w:val="00AD5BB1"/>
    <w:rsid w:val="00AD65A6"/>
    <w:rsid w:val="00AD7272"/>
    <w:rsid w:val="00AD74DE"/>
    <w:rsid w:val="00AE0D4D"/>
    <w:rsid w:val="00AE0E56"/>
    <w:rsid w:val="00AE1403"/>
    <w:rsid w:val="00AE2141"/>
    <w:rsid w:val="00AE35DA"/>
    <w:rsid w:val="00AE43C8"/>
    <w:rsid w:val="00AE48E7"/>
    <w:rsid w:val="00AE52D5"/>
    <w:rsid w:val="00AE6EF5"/>
    <w:rsid w:val="00AE6F4A"/>
    <w:rsid w:val="00AE701F"/>
    <w:rsid w:val="00AE7060"/>
    <w:rsid w:val="00AE748C"/>
    <w:rsid w:val="00AF0313"/>
    <w:rsid w:val="00AF21B8"/>
    <w:rsid w:val="00AF34B2"/>
    <w:rsid w:val="00AF41F1"/>
    <w:rsid w:val="00AF4B51"/>
    <w:rsid w:val="00AF4C0E"/>
    <w:rsid w:val="00AF512C"/>
    <w:rsid w:val="00AF5247"/>
    <w:rsid w:val="00AF5D01"/>
    <w:rsid w:val="00AF6C43"/>
    <w:rsid w:val="00AF7AFC"/>
    <w:rsid w:val="00AF7CAE"/>
    <w:rsid w:val="00B010DD"/>
    <w:rsid w:val="00B019A1"/>
    <w:rsid w:val="00B027CE"/>
    <w:rsid w:val="00B038F8"/>
    <w:rsid w:val="00B03F07"/>
    <w:rsid w:val="00B041A9"/>
    <w:rsid w:val="00B04CB8"/>
    <w:rsid w:val="00B05C51"/>
    <w:rsid w:val="00B05DD1"/>
    <w:rsid w:val="00B07AE6"/>
    <w:rsid w:val="00B07DF0"/>
    <w:rsid w:val="00B10F22"/>
    <w:rsid w:val="00B119BE"/>
    <w:rsid w:val="00B123D6"/>
    <w:rsid w:val="00B124CD"/>
    <w:rsid w:val="00B125F5"/>
    <w:rsid w:val="00B130F0"/>
    <w:rsid w:val="00B13137"/>
    <w:rsid w:val="00B138F3"/>
    <w:rsid w:val="00B13B55"/>
    <w:rsid w:val="00B15229"/>
    <w:rsid w:val="00B15668"/>
    <w:rsid w:val="00B157FF"/>
    <w:rsid w:val="00B1708F"/>
    <w:rsid w:val="00B17806"/>
    <w:rsid w:val="00B178D1"/>
    <w:rsid w:val="00B1797C"/>
    <w:rsid w:val="00B21364"/>
    <w:rsid w:val="00B2239E"/>
    <w:rsid w:val="00B234EF"/>
    <w:rsid w:val="00B239CE"/>
    <w:rsid w:val="00B23AD7"/>
    <w:rsid w:val="00B24E49"/>
    <w:rsid w:val="00B26026"/>
    <w:rsid w:val="00B276BF"/>
    <w:rsid w:val="00B27B08"/>
    <w:rsid w:val="00B27B2E"/>
    <w:rsid w:val="00B326D1"/>
    <w:rsid w:val="00B33538"/>
    <w:rsid w:val="00B33BEC"/>
    <w:rsid w:val="00B33F6A"/>
    <w:rsid w:val="00B36033"/>
    <w:rsid w:val="00B36B22"/>
    <w:rsid w:val="00B3736B"/>
    <w:rsid w:val="00B376EA"/>
    <w:rsid w:val="00B41E89"/>
    <w:rsid w:val="00B4234A"/>
    <w:rsid w:val="00B42973"/>
    <w:rsid w:val="00B42C19"/>
    <w:rsid w:val="00B432A6"/>
    <w:rsid w:val="00B43A0E"/>
    <w:rsid w:val="00B43A89"/>
    <w:rsid w:val="00B43B48"/>
    <w:rsid w:val="00B44D27"/>
    <w:rsid w:val="00B45E49"/>
    <w:rsid w:val="00B45E69"/>
    <w:rsid w:val="00B46A71"/>
    <w:rsid w:val="00B46F09"/>
    <w:rsid w:val="00B4709F"/>
    <w:rsid w:val="00B47253"/>
    <w:rsid w:val="00B505F2"/>
    <w:rsid w:val="00B5145C"/>
    <w:rsid w:val="00B526CE"/>
    <w:rsid w:val="00B52763"/>
    <w:rsid w:val="00B53AAD"/>
    <w:rsid w:val="00B53E3E"/>
    <w:rsid w:val="00B5425E"/>
    <w:rsid w:val="00B5596B"/>
    <w:rsid w:val="00B55AB3"/>
    <w:rsid w:val="00B55EE6"/>
    <w:rsid w:val="00B57806"/>
    <w:rsid w:val="00B57FE6"/>
    <w:rsid w:val="00B6100D"/>
    <w:rsid w:val="00B61582"/>
    <w:rsid w:val="00B63687"/>
    <w:rsid w:val="00B644DE"/>
    <w:rsid w:val="00B64608"/>
    <w:rsid w:val="00B666DD"/>
    <w:rsid w:val="00B66ACC"/>
    <w:rsid w:val="00B66D0D"/>
    <w:rsid w:val="00B6774B"/>
    <w:rsid w:val="00B67BB5"/>
    <w:rsid w:val="00B700AB"/>
    <w:rsid w:val="00B71523"/>
    <w:rsid w:val="00B71CB1"/>
    <w:rsid w:val="00B72D62"/>
    <w:rsid w:val="00B731FD"/>
    <w:rsid w:val="00B740F7"/>
    <w:rsid w:val="00B7463A"/>
    <w:rsid w:val="00B75156"/>
    <w:rsid w:val="00B76A8E"/>
    <w:rsid w:val="00B76CCB"/>
    <w:rsid w:val="00B801C4"/>
    <w:rsid w:val="00B81FEA"/>
    <w:rsid w:val="00B83885"/>
    <w:rsid w:val="00B84905"/>
    <w:rsid w:val="00B8572F"/>
    <w:rsid w:val="00B85A41"/>
    <w:rsid w:val="00B85BF4"/>
    <w:rsid w:val="00B870BF"/>
    <w:rsid w:val="00B8737D"/>
    <w:rsid w:val="00B87891"/>
    <w:rsid w:val="00B87E46"/>
    <w:rsid w:val="00B90CA3"/>
    <w:rsid w:val="00B91CBF"/>
    <w:rsid w:val="00B923BB"/>
    <w:rsid w:val="00B92748"/>
    <w:rsid w:val="00B93702"/>
    <w:rsid w:val="00B9389B"/>
    <w:rsid w:val="00B939DD"/>
    <w:rsid w:val="00B943C3"/>
    <w:rsid w:val="00B9451A"/>
    <w:rsid w:val="00B95601"/>
    <w:rsid w:val="00B96522"/>
    <w:rsid w:val="00B96673"/>
    <w:rsid w:val="00B9742F"/>
    <w:rsid w:val="00BA0E5C"/>
    <w:rsid w:val="00BA2694"/>
    <w:rsid w:val="00BA2D53"/>
    <w:rsid w:val="00BA35A4"/>
    <w:rsid w:val="00BA42FB"/>
    <w:rsid w:val="00BA549B"/>
    <w:rsid w:val="00BA6981"/>
    <w:rsid w:val="00BA7A5E"/>
    <w:rsid w:val="00BB12AF"/>
    <w:rsid w:val="00BB1A11"/>
    <w:rsid w:val="00BB1A84"/>
    <w:rsid w:val="00BB1C33"/>
    <w:rsid w:val="00BB2342"/>
    <w:rsid w:val="00BB26D5"/>
    <w:rsid w:val="00BB3CE4"/>
    <w:rsid w:val="00BB40DD"/>
    <w:rsid w:val="00BB4DD0"/>
    <w:rsid w:val="00BB789F"/>
    <w:rsid w:val="00BB7C93"/>
    <w:rsid w:val="00BC0213"/>
    <w:rsid w:val="00BC0DC5"/>
    <w:rsid w:val="00BC20F6"/>
    <w:rsid w:val="00BC2E8B"/>
    <w:rsid w:val="00BC3353"/>
    <w:rsid w:val="00BC3950"/>
    <w:rsid w:val="00BC3C55"/>
    <w:rsid w:val="00BC5119"/>
    <w:rsid w:val="00BC5638"/>
    <w:rsid w:val="00BC5E84"/>
    <w:rsid w:val="00BC6078"/>
    <w:rsid w:val="00BC62B9"/>
    <w:rsid w:val="00BD0C71"/>
    <w:rsid w:val="00BD2A0C"/>
    <w:rsid w:val="00BD2F65"/>
    <w:rsid w:val="00BD359C"/>
    <w:rsid w:val="00BD3691"/>
    <w:rsid w:val="00BD5536"/>
    <w:rsid w:val="00BD599D"/>
    <w:rsid w:val="00BD5CF0"/>
    <w:rsid w:val="00BD5FD1"/>
    <w:rsid w:val="00BD614D"/>
    <w:rsid w:val="00BD61F4"/>
    <w:rsid w:val="00BD65CC"/>
    <w:rsid w:val="00BD700A"/>
    <w:rsid w:val="00BD7381"/>
    <w:rsid w:val="00BE01AD"/>
    <w:rsid w:val="00BE107B"/>
    <w:rsid w:val="00BE20D4"/>
    <w:rsid w:val="00BE2FC5"/>
    <w:rsid w:val="00BE3B49"/>
    <w:rsid w:val="00BE3BD9"/>
    <w:rsid w:val="00BE551F"/>
    <w:rsid w:val="00BE6374"/>
    <w:rsid w:val="00BF0504"/>
    <w:rsid w:val="00BF1568"/>
    <w:rsid w:val="00BF4182"/>
    <w:rsid w:val="00BF4307"/>
    <w:rsid w:val="00BF492B"/>
    <w:rsid w:val="00BF5FA5"/>
    <w:rsid w:val="00BF627E"/>
    <w:rsid w:val="00BF6E01"/>
    <w:rsid w:val="00C00BDA"/>
    <w:rsid w:val="00C012B9"/>
    <w:rsid w:val="00C02830"/>
    <w:rsid w:val="00C02C22"/>
    <w:rsid w:val="00C03AE2"/>
    <w:rsid w:val="00C0433C"/>
    <w:rsid w:val="00C0492D"/>
    <w:rsid w:val="00C04BA9"/>
    <w:rsid w:val="00C0517C"/>
    <w:rsid w:val="00C05920"/>
    <w:rsid w:val="00C05995"/>
    <w:rsid w:val="00C06E37"/>
    <w:rsid w:val="00C06F1F"/>
    <w:rsid w:val="00C10BAD"/>
    <w:rsid w:val="00C1178B"/>
    <w:rsid w:val="00C11F90"/>
    <w:rsid w:val="00C12A1C"/>
    <w:rsid w:val="00C1309F"/>
    <w:rsid w:val="00C13305"/>
    <w:rsid w:val="00C1381F"/>
    <w:rsid w:val="00C13BF2"/>
    <w:rsid w:val="00C1562A"/>
    <w:rsid w:val="00C15BEE"/>
    <w:rsid w:val="00C15E37"/>
    <w:rsid w:val="00C21426"/>
    <w:rsid w:val="00C22961"/>
    <w:rsid w:val="00C22AAD"/>
    <w:rsid w:val="00C23B55"/>
    <w:rsid w:val="00C24D07"/>
    <w:rsid w:val="00C2512F"/>
    <w:rsid w:val="00C260EC"/>
    <w:rsid w:val="00C26EC4"/>
    <w:rsid w:val="00C3002A"/>
    <w:rsid w:val="00C31604"/>
    <w:rsid w:val="00C3342D"/>
    <w:rsid w:val="00C33AF4"/>
    <w:rsid w:val="00C341B4"/>
    <w:rsid w:val="00C3447E"/>
    <w:rsid w:val="00C346EA"/>
    <w:rsid w:val="00C35196"/>
    <w:rsid w:val="00C35D75"/>
    <w:rsid w:val="00C35F77"/>
    <w:rsid w:val="00C377EC"/>
    <w:rsid w:val="00C402C3"/>
    <w:rsid w:val="00C40DED"/>
    <w:rsid w:val="00C46B62"/>
    <w:rsid w:val="00C4715C"/>
    <w:rsid w:val="00C47287"/>
    <w:rsid w:val="00C4742A"/>
    <w:rsid w:val="00C50B63"/>
    <w:rsid w:val="00C5105F"/>
    <w:rsid w:val="00C523D4"/>
    <w:rsid w:val="00C525EC"/>
    <w:rsid w:val="00C528FD"/>
    <w:rsid w:val="00C529A6"/>
    <w:rsid w:val="00C52AF8"/>
    <w:rsid w:val="00C52C8C"/>
    <w:rsid w:val="00C53771"/>
    <w:rsid w:val="00C54790"/>
    <w:rsid w:val="00C556D4"/>
    <w:rsid w:val="00C55F88"/>
    <w:rsid w:val="00C56507"/>
    <w:rsid w:val="00C567A7"/>
    <w:rsid w:val="00C56CB7"/>
    <w:rsid w:val="00C56D81"/>
    <w:rsid w:val="00C57378"/>
    <w:rsid w:val="00C57D4A"/>
    <w:rsid w:val="00C6013A"/>
    <w:rsid w:val="00C6137A"/>
    <w:rsid w:val="00C617E2"/>
    <w:rsid w:val="00C61C3C"/>
    <w:rsid w:val="00C620C1"/>
    <w:rsid w:val="00C62AB2"/>
    <w:rsid w:val="00C6394E"/>
    <w:rsid w:val="00C6395A"/>
    <w:rsid w:val="00C657C2"/>
    <w:rsid w:val="00C66BD6"/>
    <w:rsid w:val="00C709A7"/>
    <w:rsid w:val="00C709D5"/>
    <w:rsid w:val="00C70A7F"/>
    <w:rsid w:val="00C729B5"/>
    <w:rsid w:val="00C732CC"/>
    <w:rsid w:val="00C7415C"/>
    <w:rsid w:val="00C74DAE"/>
    <w:rsid w:val="00C74DB7"/>
    <w:rsid w:val="00C7552B"/>
    <w:rsid w:val="00C76456"/>
    <w:rsid w:val="00C766D8"/>
    <w:rsid w:val="00C76833"/>
    <w:rsid w:val="00C76881"/>
    <w:rsid w:val="00C77635"/>
    <w:rsid w:val="00C77843"/>
    <w:rsid w:val="00C80196"/>
    <w:rsid w:val="00C80305"/>
    <w:rsid w:val="00C80839"/>
    <w:rsid w:val="00C80E1C"/>
    <w:rsid w:val="00C83DC6"/>
    <w:rsid w:val="00C849A9"/>
    <w:rsid w:val="00C84A75"/>
    <w:rsid w:val="00C85B59"/>
    <w:rsid w:val="00C862F6"/>
    <w:rsid w:val="00C867A8"/>
    <w:rsid w:val="00C86B14"/>
    <w:rsid w:val="00C86E0A"/>
    <w:rsid w:val="00C8794A"/>
    <w:rsid w:val="00C90C60"/>
    <w:rsid w:val="00C911A7"/>
    <w:rsid w:val="00C912BD"/>
    <w:rsid w:val="00C9197C"/>
    <w:rsid w:val="00C91CF9"/>
    <w:rsid w:val="00C91D69"/>
    <w:rsid w:val="00C91FB9"/>
    <w:rsid w:val="00C93C75"/>
    <w:rsid w:val="00C950D5"/>
    <w:rsid w:val="00C95897"/>
    <w:rsid w:val="00C95BF9"/>
    <w:rsid w:val="00C95E3A"/>
    <w:rsid w:val="00C962CB"/>
    <w:rsid w:val="00C97DF5"/>
    <w:rsid w:val="00CA02BA"/>
    <w:rsid w:val="00CA088C"/>
    <w:rsid w:val="00CA1165"/>
    <w:rsid w:val="00CA28C9"/>
    <w:rsid w:val="00CA357D"/>
    <w:rsid w:val="00CA3BF6"/>
    <w:rsid w:val="00CA3F55"/>
    <w:rsid w:val="00CA438B"/>
    <w:rsid w:val="00CA4B51"/>
    <w:rsid w:val="00CA4C39"/>
    <w:rsid w:val="00CA4E82"/>
    <w:rsid w:val="00CA5090"/>
    <w:rsid w:val="00CA5289"/>
    <w:rsid w:val="00CA5834"/>
    <w:rsid w:val="00CA5B59"/>
    <w:rsid w:val="00CB05F1"/>
    <w:rsid w:val="00CB0601"/>
    <w:rsid w:val="00CB2B09"/>
    <w:rsid w:val="00CB336E"/>
    <w:rsid w:val="00CB3707"/>
    <w:rsid w:val="00CB5D16"/>
    <w:rsid w:val="00CB77E2"/>
    <w:rsid w:val="00CB7888"/>
    <w:rsid w:val="00CB7E2A"/>
    <w:rsid w:val="00CC074B"/>
    <w:rsid w:val="00CC160E"/>
    <w:rsid w:val="00CC1833"/>
    <w:rsid w:val="00CC1B5C"/>
    <w:rsid w:val="00CC31C0"/>
    <w:rsid w:val="00CC3C4F"/>
    <w:rsid w:val="00CC3CAD"/>
    <w:rsid w:val="00CC6352"/>
    <w:rsid w:val="00CC7844"/>
    <w:rsid w:val="00CD1A8D"/>
    <w:rsid w:val="00CD24EE"/>
    <w:rsid w:val="00CD27AD"/>
    <w:rsid w:val="00CD3CC3"/>
    <w:rsid w:val="00CD4907"/>
    <w:rsid w:val="00CD4B13"/>
    <w:rsid w:val="00CD5489"/>
    <w:rsid w:val="00CD63AD"/>
    <w:rsid w:val="00CD7B45"/>
    <w:rsid w:val="00CD7FBC"/>
    <w:rsid w:val="00CD7FE6"/>
    <w:rsid w:val="00CE0D3E"/>
    <w:rsid w:val="00CE13DE"/>
    <w:rsid w:val="00CE1806"/>
    <w:rsid w:val="00CE1B75"/>
    <w:rsid w:val="00CE34C2"/>
    <w:rsid w:val="00CE4254"/>
    <w:rsid w:val="00CE4DFB"/>
    <w:rsid w:val="00CE4E64"/>
    <w:rsid w:val="00CE4F8D"/>
    <w:rsid w:val="00CE538D"/>
    <w:rsid w:val="00CE6C42"/>
    <w:rsid w:val="00CE6CDA"/>
    <w:rsid w:val="00CE76D1"/>
    <w:rsid w:val="00CF0749"/>
    <w:rsid w:val="00CF2581"/>
    <w:rsid w:val="00CF2A6D"/>
    <w:rsid w:val="00CF317D"/>
    <w:rsid w:val="00CF3B9B"/>
    <w:rsid w:val="00CF5391"/>
    <w:rsid w:val="00CF71CB"/>
    <w:rsid w:val="00CF7C20"/>
    <w:rsid w:val="00D0067F"/>
    <w:rsid w:val="00D01A9B"/>
    <w:rsid w:val="00D01F9D"/>
    <w:rsid w:val="00D03623"/>
    <w:rsid w:val="00D05250"/>
    <w:rsid w:val="00D0594F"/>
    <w:rsid w:val="00D05EFB"/>
    <w:rsid w:val="00D07AEF"/>
    <w:rsid w:val="00D1051D"/>
    <w:rsid w:val="00D1111D"/>
    <w:rsid w:val="00D124DE"/>
    <w:rsid w:val="00D1255B"/>
    <w:rsid w:val="00D134C9"/>
    <w:rsid w:val="00D13F26"/>
    <w:rsid w:val="00D143B9"/>
    <w:rsid w:val="00D14B62"/>
    <w:rsid w:val="00D15754"/>
    <w:rsid w:val="00D16028"/>
    <w:rsid w:val="00D16263"/>
    <w:rsid w:val="00D16286"/>
    <w:rsid w:val="00D16487"/>
    <w:rsid w:val="00D17810"/>
    <w:rsid w:val="00D21DB0"/>
    <w:rsid w:val="00D22259"/>
    <w:rsid w:val="00D22FBC"/>
    <w:rsid w:val="00D23632"/>
    <w:rsid w:val="00D23AD6"/>
    <w:rsid w:val="00D23E09"/>
    <w:rsid w:val="00D24266"/>
    <w:rsid w:val="00D247D4"/>
    <w:rsid w:val="00D24CB1"/>
    <w:rsid w:val="00D24F86"/>
    <w:rsid w:val="00D257BF"/>
    <w:rsid w:val="00D26073"/>
    <w:rsid w:val="00D26190"/>
    <w:rsid w:val="00D265DA"/>
    <w:rsid w:val="00D302A1"/>
    <w:rsid w:val="00D314AF"/>
    <w:rsid w:val="00D3153A"/>
    <w:rsid w:val="00D31547"/>
    <w:rsid w:val="00D31B80"/>
    <w:rsid w:val="00D31EDC"/>
    <w:rsid w:val="00D32AA4"/>
    <w:rsid w:val="00D3340F"/>
    <w:rsid w:val="00D33F57"/>
    <w:rsid w:val="00D347A3"/>
    <w:rsid w:val="00D3517C"/>
    <w:rsid w:val="00D35724"/>
    <w:rsid w:val="00D359FC"/>
    <w:rsid w:val="00D35A51"/>
    <w:rsid w:val="00D3674F"/>
    <w:rsid w:val="00D370D1"/>
    <w:rsid w:val="00D40B00"/>
    <w:rsid w:val="00D41C05"/>
    <w:rsid w:val="00D435AE"/>
    <w:rsid w:val="00D43CBA"/>
    <w:rsid w:val="00D44515"/>
    <w:rsid w:val="00D455E8"/>
    <w:rsid w:val="00D45DC6"/>
    <w:rsid w:val="00D4602C"/>
    <w:rsid w:val="00D4733D"/>
    <w:rsid w:val="00D475B5"/>
    <w:rsid w:val="00D5121C"/>
    <w:rsid w:val="00D51488"/>
    <w:rsid w:val="00D51E11"/>
    <w:rsid w:val="00D520B0"/>
    <w:rsid w:val="00D546D8"/>
    <w:rsid w:val="00D549AB"/>
    <w:rsid w:val="00D55593"/>
    <w:rsid w:val="00D555E0"/>
    <w:rsid w:val="00D559C6"/>
    <w:rsid w:val="00D56483"/>
    <w:rsid w:val="00D57C70"/>
    <w:rsid w:val="00D6024E"/>
    <w:rsid w:val="00D6053A"/>
    <w:rsid w:val="00D60A0B"/>
    <w:rsid w:val="00D61BDB"/>
    <w:rsid w:val="00D63FD3"/>
    <w:rsid w:val="00D6563F"/>
    <w:rsid w:val="00D65C62"/>
    <w:rsid w:val="00D65FFB"/>
    <w:rsid w:val="00D674D3"/>
    <w:rsid w:val="00D6760F"/>
    <w:rsid w:val="00D67E17"/>
    <w:rsid w:val="00D716BF"/>
    <w:rsid w:val="00D71FD5"/>
    <w:rsid w:val="00D720B2"/>
    <w:rsid w:val="00D720ED"/>
    <w:rsid w:val="00D727A4"/>
    <w:rsid w:val="00D72E9F"/>
    <w:rsid w:val="00D73D3B"/>
    <w:rsid w:val="00D73E99"/>
    <w:rsid w:val="00D73ED5"/>
    <w:rsid w:val="00D74595"/>
    <w:rsid w:val="00D7491A"/>
    <w:rsid w:val="00D74A85"/>
    <w:rsid w:val="00D74C02"/>
    <w:rsid w:val="00D75050"/>
    <w:rsid w:val="00D75B50"/>
    <w:rsid w:val="00D77440"/>
    <w:rsid w:val="00D774DE"/>
    <w:rsid w:val="00D777A0"/>
    <w:rsid w:val="00D77C33"/>
    <w:rsid w:val="00D80493"/>
    <w:rsid w:val="00D83D5E"/>
    <w:rsid w:val="00D84AE0"/>
    <w:rsid w:val="00D84CA8"/>
    <w:rsid w:val="00D84EB9"/>
    <w:rsid w:val="00D8530E"/>
    <w:rsid w:val="00D8587C"/>
    <w:rsid w:val="00D859B0"/>
    <w:rsid w:val="00D866D2"/>
    <w:rsid w:val="00D86AD9"/>
    <w:rsid w:val="00D86F81"/>
    <w:rsid w:val="00D8764E"/>
    <w:rsid w:val="00D878AE"/>
    <w:rsid w:val="00D87AF3"/>
    <w:rsid w:val="00D90A31"/>
    <w:rsid w:val="00D929FF"/>
    <w:rsid w:val="00D9347A"/>
    <w:rsid w:val="00D939A1"/>
    <w:rsid w:val="00D948A5"/>
    <w:rsid w:val="00D94C5C"/>
    <w:rsid w:val="00D94DDB"/>
    <w:rsid w:val="00D9695C"/>
    <w:rsid w:val="00D97141"/>
    <w:rsid w:val="00D977CF"/>
    <w:rsid w:val="00DA166D"/>
    <w:rsid w:val="00DA1CA5"/>
    <w:rsid w:val="00DA1E26"/>
    <w:rsid w:val="00DA2477"/>
    <w:rsid w:val="00DA2732"/>
    <w:rsid w:val="00DA2826"/>
    <w:rsid w:val="00DA333B"/>
    <w:rsid w:val="00DA3870"/>
    <w:rsid w:val="00DA3A52"/>
    <w:rsid w:val="00DA464E"/>
    <w:rsid w:val="00DA51BE"/>
    <w:rsid w:val="00DA54D3"/>
    <w:rsid w:val="00DA5532"/>
    <w:rsid w:val="00DA5D2D"/>
    <w:rsid w:val="00DA78A7"/>
    <w:rsid w:val="00DB0248"/>
    <w:rsid w:val="00DB058C"/>
    <w:rsid w:val="00DB346B"/>
    <w:rsid w:val="00DB3E7D"/>
    <w:rsid w:val="00DB4796"/>
    <w:rsid w:val="00DB5B43"/>
    <w:rsid w:val="00DB5B50"/>
    <w:rsid w:val="00DB7620"/>
    <w:rsid w:val="00DB7DE5"/>
    <w:rsid w:val="00DC0525"/>
    <w:rsid w:val="00DC064A"/>
    <w:rsid w:val="00DC0A06"/>
    <w:rsid w:val="00DC1F35"/>
    <w:rsid w:val="00DC357B"/>
    <w:rsid w:val="00DC3BF0"/>
    <w:rsid w:val="00DC5896"/>
    <w:rsid w:val="00DC7282"/>
    <w:rsid w:val="00DC7D65"/>
    <w:rsid w:val="00DC7EEA"/>
    <w:rsid w:val="00DD04C4"/>
    <w:rsid w:val="00DD066D"/>
    <w:rsid w:val="00DD164B"/>
    <w:rsid w:val="00DD174B"/>
    <w:rsid w:val="00DD1798"/>
    <w:rsid w:val="00DD217A"/>
    <w:rsid w:val="00DD2E7D"/>
    <w:rsid w:val="00DD3A67"/>
    <w:rsid w:val="00DD3E59"/>
    <w:rsid w:val="00DD4502"/>
    <w:rsid w:val="00DD49B3"/>
    <w:rsid w:val="00DD4DE3"/>
    <w:rsid w:val="00DD5998"/>
    <w:rsid w:val="00DD63B4"/>
    <w:rsid w:val="00DD69E5"/>
    <w:rsid w:val="00DD6FFD"/>
    <w:rsid w:val="00DE0B24"/>
    <w:rsid w:val="00DE0DBF"/>
    <w:rsid w:val="00DE2E94"/>
    <w:rsid w:val="00DE3050"/>
    <w:rsid w:val="00DE431A"/>
    <w:rsid w:val="00DE4396"/>
    <w:rsid w:val="00DE4517"/>
    <w:rsid w:val="00DE47C5"/>
    <w:rsid w:val="00DE5244"/>
    <w:rsid w:val="00DE618B"/>
    <w:rsid w:val="00DE6D83"/>
    <w:rsid w:val="00DE6F36"/>
    <w:rsid w:val="00DE74C1"/>
    <w:rsid w:val="00DE779E"/>
    <w:rsid w:val="00DE7899"/>
    <w:rsid w:val="00DE78CC"/>
    <w:rsid w:val="00DE7B22"/>
    <w:rsid w:val="00DF04A0"/>
    <w:rsid w:val="00DF0F1F"/>
    <w:rsid w:val="00DF1200"/>
    <w:rsid w:val="00DF40B3"/>
    <w:rsid w:val="00DF4292"/>
    <w:rsid w:val="00DF4AB7"/>
    <w:rsid w:val="00DF4BAA"/>
    <w:rsid w:val="00DF66F9"/>
    <w:rsid w:val="00DF7265"/>
    <w:rsid w:val="00DF72F6"/>
    <w:rsid w:val="00DF7E0E"/>
    <w:rsid w:val="00DF7F77"/>
    <w:rsid w:val="00E0041E"/>
    <w:rsid w:val="00E01739"/>
    <w:rsid w:val="00E03F40"/>
    <w:rsid w:val="00E03FB7"/>
    <w:rsid w:val="00E04BC7"/>
    <w:rsid w:val="00E05765"/>
    <w:rsid w:val="00E05E88"/>
    <w:rsid w:val="00E062B0"/>
    <w:rsid w:val="00E06550"/>
    <w:rsid w:val="00E06D93"/>
    <w:rsid w:val="00E07CBF"/>
    <w:rsid w:val="00E10B50"/>
    <w:rsid w:val="00E10B9C"/>
    <w:rsid w:val="00E10C41"/>
    <w:rsid w:val="00E11062"/>
    <w:rsid w:val="00E12592"/>
    <w:rsid w:val="00E13667"/>
    <w:rsid w:val="00E13BCF"/>
    <w:rsid w:val="00E14319"/>
    <w:rsid w:val="00E148FD"/>
    <w:rsid w:val="00E15DC7"/>
    <w:rsid w:val="00E15F7A"/>
    <w:rsid w:val="00E16845"/>
    <w:rsid w:val="00E16A54"/>
    <w:rsid w:val="00E1721E"/>
    <w:rsid w:val="00E17DC6"/>
    <w:rsid w:val="00E17F3A"/>
    <w:rsid w:val="00E209BC"/>
    <w:rsid w:val="00E20CA3"/>
    <w:rsid w:val="00E210A4"/>
    <w:rsid w:val="00E220B5"/>
    <w:rsid w:val="00E225FE"/>
    <w:rsid w:val="00E23F53"/>
    <w:rsid w:val="00E25DFF"/>
    <w:rsid w:val="00E25EBB"/>
    <w:rsid w:val="00E26BF5"/>
    <w:rsid w:val="00E26D36"/>
    <w:rsid w:val="00E26FA9"/>
    <w:rsid w:val="00E27BCD"/>
    <w:rsid w:val="00E30B42"/>
    <w:rsid w:val="00E30EB3"/>
    <w:rsid w:val="00E31E8E"/>
    <w:rsid w:val="00E320AF"/>
    <w:rsid w:val="00E325E0"/>
    <w:rsid w:val="00E350D3"/>
    <w:rsid w:val="00E35101"/>
    <w:rsid w:val="00E353C4"/>
    <w:rsid w:val="00E35D11"/>
    <w:rsid w:val="00E36D98"/>
    <w:rsid w:val="00E40334"/>
    <w:rsid w:val="00E41554"/>
    <w:rsid w:val="00E41C7E"/>
    <w:rsid w:val="00E4214C"/>
    <w:rsid w:val="00E42621"/>
    <w:rsid w:val="00E42D57"/>
    <w:rsid w:val="00E436B2"/>
    <w:rsid w:val="00E43B0F"/>
    <w:rsid w:val="00E43EBE"/>
    <w:rsid w:val="00E43F63"/>
    <w:rsid w:val="00E44341"/>
    <w:rsid w:val="00E45456"/>
    <w:rsid w:val="00E47656"/>
    <w:rsid w:val="00E47A67"/>
    <w:rsid w:val="00E516B2"/>
    <w:rsid w:val="00E51F6B"/>
    <w:rsid w:val="00E53764"/>
    <w:rsid w:val="00E53CEE"/>
    <w:rsid w:val="00E540E0"/>
    <w:rsid w:val="00E544F8"/>
    <w:rsid w:val="00E55C62"/>
    <w:rsid w:val="00E5708A"/>
    <w:rsid w:val="00E572F8"/>
    <w:rsid w:val="00E57D4D"/>
    <w:rsid w:val="00E57ED0"/>
    <w:rsid w:val="00E57ED9"/>
    <w:rsid w:val="00E60081"/>
    <w:rsid w:val="00E605E8"/>
    <w:rsid w:val="00E60CA7"/>
    <w:rsid w:val="00E610D6"/>
    <w:rsid w:val="00E61525"/>
    <w:rsid w:val="00E6257D"/>
    <w:rsid w:val="00E63174"/>
    <w:rsid w:val="00E6471B"/>
    <w:rsid w:val="00E660A2"/>
    <w:rsid w:val="00E66311"/>
    <w:rsid w:val="00E663B4"/>
    <w:rsid w:val="00E67603"/>
    <w:rsid w:val="00E71E70"/>
    <w:rsid w:val="00E721BD"/>
    <w:rsid w:val="00E727A7"/>
    <w:rsid w:val="00E77852"/>
    <w:rsid w:val="00E815E0"/>
    <w:rsid w:val="00E8169A"/>
    <w:rsid w:val="00E823CD"/>
    <w:rsid w:val="00E836D6"/>
    <w:rsid w:val="00E84007"/>
    <w:rsid w:val="00E84562"/>
    <w:rsid w:val="00E8557A"/>
    <w:rsid w:val="00E86E6D"/>
    <w:rsid w:val="00E87F21"/>
    <w:rsid w:val="00E90540"/>
    <w:rsid w:val="00E90821"/>
    <w:rsid w:val="00E9085C"/>
    <w:rsid w:val="00E90FAE"/>
    <w:rsid w:val="00E91652"/>
    <w:rsid w:val="00E91821"/>
    <w:rsid w:val="00E9225D"/>
    <w:rsid w:val="00E95A32"/>
    <w:rsid w:val="00E96412"/>
    <w:rsid w:val="00E97773"/>
    <w:rsid w:val="00E97780"/>
    <w:rsid w:val="00E9786C"/>
    <w:rsid w:val="00EA05BA"/>
    <w:rsid w:val="00EA0E79"/>
    <w:rsid w:val="00EA112C"/>
    <w:rsid w:val="00EA130C"/>
    <w:rsid w:val="00EA13A5"/>
    <w:rsid w:val="00EA338E"/>
    <w:rsid w:val="00EA35A0"/>
    <w:rsid w:val="00EA375F"/>
    <w:rsid w:val="00EA4183"/>
    <w:rsid w:val="00EA4467"/>
    <w:rsid w:val="00EA45D7"/>
    <w:rsid w:val="00EA49FF"/>
    <w:rsid w:val="00EA583B"/>
    <w:rsid w:val="00EA5858"/>
    <w:rsid w:val="00EA58E0"/>
    <w:rsid w:val="00EA5A13"/>
    <w:rsid w:val="00EA6438"/>
    <w:rsid w:val="00EA64A4"/>
    <w:rsid w:val="00EA7291"/>
    <w:rsid w:val="00EB0162"/>
    <w:rsid w:val="00EB2D44"/>
    <w:rsid w:val="00EB2DE6"/>
    <w:rsid w:val="00EB2EA9"/>
    <w:rsid w:val="00EB3894"/>
    <w:rsid w:val="00EB38D6"/>
    <w:rsid w:val="00EB431D"/>
    <w:rsid w:val="00EB442B"/>
    <w:rsid w:val="00EB4545"/>
    <w:rsid w:val="00EB4AAF"/>
    <w:rsid w:val="00EB4D25"/>
    <w:rsid w:val="00EB54D9"/>
    <w:rsid w:val="00EB55A4"/>
    <w:rsid w:val="00EB57D0"/>
    <w:rsid w:val="00EB5A53"/>
    <w:rsid w:val="00EB5EF2"/>
    <w:rsid w:val="00EB66D2"/>
    <w:rsid w:val="00EB752B"/>
    <w:rsid w:val="00EB7B77"/>
    <w:rsid w:val="00EB7C31"/>
    <w:rsid w:val="00EC1E80"/>
    <w:rsid w:val="00EC26E0"/>
    <w:rsid w:val="00EC3162"/>
    <w:rsid w:val="00EC43C7"/>
    <w:rsid w:val="00EC46EA"/>
    <w:rsid w:val="00EC52A5"/>
    <w:rsid w:val="00EC5371"/>
    <w:rsid w:val="00EC58A2"/>
    <w:rsid w:val="00EC5DF2"/>
    <w:rsid w:val="00EC6AAA"/>
    <w:rsid w:val="00EC6BFA"/>
    <w:rsid w:val="00ED0450"/>
    <w:rsid w:val="00ED1177"/>
    <w:rsid w:val="00ED2BE6"/>
    <w:rsid w:val="00ED368D"/>
    <w:rsid w:val="00ED370F"/>
    <w:rsid w:val="00ED3920"/>
    <w:rsid w:val="00ED40B2"/>
    <w:rsid w:val="00ED4589"/>
    <w:rsid w:val="00ED4ADE"/>
    <w:rsid w:val="00ED57D0"/>
    <w:rsid w:val="00ED5CBC"/>
    <w:rsid w:val="00ED65A1"/>
    <w:rsid w:val="00ED6792"/>
    <w:rsid w:val="00ED70A7"/>
    <w:rsid w:val="00ED77D4"/>
    <w:rsid w:val="00EE0D9D"/>
    <w:rsid w:val="00EE1711"/>
    <w:rsid w:val="00EE2143"/>
    <w:rsid w:val="00EE2590"/>
    <w:rsid w:val="00EE271E"/>
    <w:rsid w:val="00EE3832"/>
    <w:rsid w:val="00EE3DF3"/>
    <w:rsid w:val="00EE3FE0"/>
    <w:rsid w:val="00EE47C3"/>
    <w:rsid w:val="00EE5C9A"/>
    <w:rsid w:val="00EE6901"/>
    <w:rsid w:val="00EE6B95"/>
    <w:rsid w:val="00EE715F"/>
    <w:rsid w:val="00EE7949"/>
    <w:rsid w:val="00EF0565"/>
    <w:rsid w:val="00EF0A11"/>
    <w:rsid w:val="00EF142B"/>
    <w:rsid w:val="00EF3073"/>
    <w:rsid w:val="00EF3FA8"/>
    <w:rsid w:val="00EF433D"/>
    <w:rsid w:val="00EF547E"/>
    <w:rsid w:val="00EF5C64"/>
    <w:rsid w:val="00EF6B04"/>
    <w:rsid w:val="00EF70F5"/>
    <w:rsid w:val="00EF71EF"/>
    <w:rsid w:val="00EF73DD"/>
    <w:rsid w:val="00EF76BC"/>
    <w:rsid w:val="00F00981"/>
    <w:rsid w:val="00F027C2"/>
    <w:rsid w:val="00F02C58"/>
    <w:rsid w:val="00F02EE7"/>
    <w:rsid w:val="00F05083"/>
    <w:rsid w:val="00F054E5"/>
    <w:rsid w:val="00F05A1A"/>
    <w:rsid w:val="00F066DF"/>
    <w:rsid w:val="00F11E38"/>
    <w:rsid w:val="00F11FE0"/>
    <w:rsid w:val="00F12D08"/>
    <w:rsid w:val="00F135D3"/>
    <w:rsid w:val="00F13D57"/>
    <w:rsid w:val="00F14A6D"/>
    <w:rsid w:val="00F159B9"/>
    <w:rsid w:val="00F16103"/>
    <w:rsid w:val="00F1697B"/>
    <w:rsid w:val="00F170BB"/>
    <w:rsid w:val="00F174D6"/>
    <w:rsid w:val="00F17C67"/>
    <w:rsid w:val="00F20383"/>
    <w:rsid w:val="00F203F8"/>
    <w:rsid w:val="00F20AEA"/>
    <w:rsid w:val="00F21638"/>
    <w:rsid w:val="00F21B9C"/>
    <w:rsid w:val="00F2271B"/>
    <w:rsid w:val="00F24C94"/>
    <w:rsid w:val="00F24EC0"/>
    <w:rsid w:val="00F25486"/>
    <w:rsid w:val="00F259B3"/>
    <w:rsid w:val="00F25EAE"/>
    <w:rsid w:val="00F25F69"/>
    <w:rsid w:val="00F26147"/>
    <w:rsid w:val="00F264B5"/>
    <w:rsid w:val="00F27DB9"/>
    <w:rsid w:val="00F27F3C"/>
    <w:rsid w:val="00F30F8E"/>
    <w:rsid w:val="00F31DB3"/>
    <w:rsid w:val="00F32DF7"/>
    <w:rsid w:val="00F335AF"/>
    <w:rsid w:val="00F338CB"/>
    <w:rsid w:val="00F3430B"/>
    <w:rsid w:val="00F34C44"/>
    <w:rsid w:val="00F34E69"/>
    <w:rsid w:val="00F3618F"/>
    <w:rsid w:val="00F361BF"/>
    <w:rsid w:val="00F36C5F"/>
    <w:rsid w:val="00F37B1D"/>
    <w:rsid w:val="00F402EA"/>
    <w:rsid w:val="00F4105B"/>
    <w:rsid w:val="00F42B76"/>
    <w:rsid w:val="00F4301F"/>
    <w:rsid w:val="00F443AE"/>
    <w:rsid w:val="00F446C9"/>
    <w:rsid w:val="00F453A3"/>
    <w:rsid w:val="00F46108"/>
    <w:rsid w:val="00F46382"/>
    <w:rsid w:val="00F507AC"/>
    <w:rsid w:val="00F52ED3"/>
    <w:rsid w:val="00F54652"/>
    <w:rsid w:val="00F54B75"/>
    <w:rsid w:val="00F54D17"/>
    <w:rsid w:val="00F553D3"/>
    <w:rsid w:val="00F55548"/>
    <w:rsid w:val="00F555C7"/>
    <w:rsid w:val="00F55669"/>
    <w:rsid w:val="00F55713"/>
    <w:rsid w:val="00F55E80"/>
    <w:rsid w:val="00F561DD"/>
    <w:rsid w:val="00F56D9C"/>
    <w:rsid w:val="00F5702E"/>
    <w:rsid w:val="00F577A8"/>
    <w:rsid w:val="00F57D1E"/>
    <w:rsid w:val="00F60646"/>
    <w:rsid w:val="00F6092F"/>
    <w:rsid w:val="00F60EC4"/>
    <w:rsid w:val="00F6342F"/>
    <w:rsid w:val="00F637C4"/>
    <w:rsid w:val="00F64256"/>
    <w:rsid w:val="00F64BB5"/>
    <w:rsid w:val="00F6502B"/>
    <w:rsid w:val="00F65824"/>
    <w:rsid w:val="00F65A19"/>
    <w:rsid w:val="00F65B79"/>
    <w:rsid w:val="00F65D52"/>
    <w:rsid w:val="00F661EE"/>
    <w:rsid w:val="00F66D73"/>
    <w:rsid w:val="00F71772"/>
    <w:rsid w:val="00F72348"/>
    <w:rsid w:val="00F7248F"/>
    <w:rsid w:val="00F72BFD"/>
    <w:rsid w:val="00F73DD1"/>
    <w:rsid w:val="00F75782"/>
    <w:rsid w:val="00F76209"/>
    <w:rsid w:val="00F7746B"/>
    <w:rsid w:val="00F81151"/>
    <w:rsid w:val="00F818A0"/>
    <w:rsid w:val="00F818EE"/>
    <w:rsid w:val="00F81A3F"/>
    <w:rsid w:val="00F81C67"/>
    <w:rsid w:val="00F82559"/>
    <w:rsid w:val="00F8587B"/>
    <w:rsid w:val="00F85962"/>
    <w:rsid w:val="00F8597D"/>
    <w:rsid w:val="00F87010"/>
    <w:rsid w:val="00F87445"/>
    <w:rsid w:val="00F87513"/>
    <w:rsid w:val="00F87FAB"/>
    <w:rsid w:val="00F902AC"/>
    <w:rsid w:val="00F902FC"/>
    <w:rsid w:val="00F904FA"/>
    <w:rsid w:val="00F90B81"/>
    <w:rsid w:val="00F90BC5"/>
    <w:rsid w:val="00F9114E"/>
    <w:rsid w:val="00F912F2"/>
    <w:rsid w:val="00F92D17"/>
    <w:rsid w:val="00F92DC7"/>
    <w:rsid w:val="00F93FB5"/>
    <w:rsid w:val="00F94974"/>
    <w:rsid w:val="00F95D05"/>
    <w:rsid w:val="00F9663F"/>
    <w:rsid w:val="00F96F5B"/>
    <w:rsid w:val="00F973B8"/>
    <w:rsid w:val="00FA06ED"/>
    <w:rsid w:val="00FA124A"/>
    <w:rsid w:val="00FA1823"/>
    <w:rsid w:val="00FA208C"/>
    <w:rsid w:val="00FA2219"/>
    <w:rsid w:val="00FA368E"/>
    <w:rsid w:val="00FA3F7F"/>
    <w:rsid w:val="00FA4ECA"/>
    <w:rsid w:val="00FA53DA"/>
    <w:rsid w:val="00FA5903"/>
    <w:rsid w:val="00FA5CF6"/>
    <w:rsid w:val="00FA72CE"/>
    <w:rsid w:val="00FB09DA"/>
    <w:rsid w:val="00FB1BE8"/>
    <w:rsid w:val="00FB21DD"/>
    <w:rsid w:val="00FB3A64"/>
    <w:rsid w:val="00FB3B09"/>
    <w:rsid w:val="00FB42E6"/>
    <w:rsid w:val="00FB4E61"/>
    <w:rsid w:val="00FB53CA"/>
    <w:rsid w:val="00FB591D"/>
    <w:rsid w:val="00FB61AF"/>
    <w:rsid w:val="00FB64D8"/>
    <w:rsid w:val="00FB6B07"/>
    <w:rsid w:val="00FC101F"/>
    <w:rsid w:val="00FC1111"/>
    <w:rsid w:val="00FC16DD"/>
    <w:rsid w:val="00FC1F4F"/>
    <w:rsid w:val="00FC3380"/>
    <w:rsid w:val="00FC3E3F"/>
    <w:rsid w:val="00FC4539"/>
    <w:rsid w:val="00FC457B"/>
    <w:rsid w:val="00FC46E4"/>
    <w:rsid w:val="00FC58A6"/>
    <w:rsid w:val="00FC7B80"/>
    <w:rsid w:val="00FD0492"/>
    <w:rsid w:val="00FD0815"/>
    <w:rsid w:val="00FD093B"/>
    <w:rsid w:val="00FD12C6"/>
    <w:rsid w:val="00FD321D"/>
    <w:rsid w:val="00FD3C18"/>
    <w:rsid w:val="00FD432F"/>
    <w:rsid w:val="00FD4742"/>
    <w:rsid w:val="00FD47A9"/>
    <w:rsid w:val="00FD538B"/>
    <w:rsid w:val="00FD5791"/>
    <w:rsid w:val="00FD59D2"/>
    <w:rsid w:val="00FD5DF1"/>
    <w:rsid w:val="00FD5EB0"/>
    <w:rsid w:val="00FD737F"/>
    <w:rsid w:val="00FD7D52"/>
    <w:rsid w:val="00FE1013"/>
    <w:rsid w:val="00FE1713"/>
    <w:rsid w:val="00FE2304"/>
    <w:rsid w:val="00FE3E0B"/>
    <w:rsid w:val="00FE4763"/>
    <w:rsid w:val="00FE4F24"/>
    <w:rsid w:val="00FE53A3"/>
    <w:rsid w:val="00FE55F4"/>
    <w:rsid w:val="00FE5CF6"/>
    <w:rsid w:val="00FF1FDC"/>
    <w:rsid w:val="00FF2931"/>
    <w:rsid w:val="00FF2B74"/>
    <w:rsid w:val="00FF2CB5"/>
    <w:rsid w:val="00FF39AA"/>
    <w:rsid w:val="00FF3A42"/>
    <w:rsid w:val="00FF4486"/>
    <w:rsid w:val="00FF59B5"/>
    <w:rsid w:val="00FF650B"/>
    <w:rsid w:val="00FF6B0C"/>
    <w:rsid w:val="00FF7C0D"/>
    <w:rsid w:val="00FF7C20"/>
    <w:rsid w:val="00FF7CEC"/>
    <w:rsid w:val="02D0B4CA"/>
    <w:rsid w:val="048B4F51"/>
    <w:rsid w:val="04EEE8C9"/>
    <w:rsid w:val="053110D1"/>
    <w:rsid w:val="08832BEF"/>
    <w:rsid w:val="09732BCC"/>
    <w:rsid w:val="0BB0B5C1"/>
    <w:rsid w:val="0F7A4E4F"/>
    <w:rsid w:val="11E79CE9"/>
    <w:rsid w:val="13991FB0"/>
    <w:rsid w:val="13FE6254"/>
    <w:rsid w:val="1648DD8C"/>
    <w:rsid w:val="1795B435"/>
    <w:rsid w:val="19D2EB53"/>
    <w:rsid w:val="1D6B749D"/>
    <w:rsid w:val="1FEC7897"/>
    <w:rsid w:val="2029C958"/>
    <w:rsid w:val="22BE5BAC"/>
    <w:rsid w:val="23047EFC"/>
    <w:rsid w:val="2ADC2F0F"/>
    <w:rsid w:val="2C4D2C34"/>
    <w:rsid w:val="2C78D21B"/>
    <w:rsid w:val="2D54B431"/>
    <w:rsid w:val="304C46AB"/>
    <w:rsid w:val="33BCA699"/>
    <w:rsid w:val="3405B40E"/>
    <w:rsid w:val="353BC8B6"/>
    <w:rsid w:val="39F91B1A"/>
    <w:rsid w:val="3A73310F"/>
    <w:rsid w:val="41DA18D9"/>
    <w:rsid w:val="429629F7"/>
    <w:rsid w:val="45D14005"/>
    <w:rsid w:val="471ED74E"/>
    <w:rsid w:val="48CFBA02"/>
    <w:rsid w:val="48E52861"/>
    <w:rsid w:val="4A427AFC"/>
    <w:rsid w:val="4D868371"/>
    <w:rsid w:val="4F4305FD"/>
    <w:rsid w:val="5257BEA3"/>
    <w:rsid w:val="57471882"/>
    <w:rsid w:val="5B768B2C"/>
    <w:rsid w:val="61327EA2"/>
    <w:rsid w:val="61D10CBC"/>
    <w:rsid w:val="62C765B5"/>
    <w:rsid w:val="658EDC72"/>
    <w:rsid w:val="6BBA3F03"/>
    <w:rsid w:val="6D770B80"/>
    <w:rsid w:val="6E967772"/>
    <w:rsid w:val="6F30F8A1"/>
    <w:rsid w:val="7168564F"/>
    <w:rsid w:val="73329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9455E39"/>
  <w15:docId w15:val="{606B7389-76EF-44CF-B7E4-2E663776C0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uiPriority="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7510"/>
    <w:pPr>
      <w:overflowPunct w:val="0"/>
      <w:autoSpaceDE w:val="0"/>
      <w:autoSpaceDN w:val="0"/>
      <w:adjustRightInd w:val="0"/>
      <w:textAlignment w:val="baseline"/>
    </w:pPr>
    <w:rPr>
      <w:rFonts w:ascii="Times New Roman" w:hAnsi="Times New Roman" w:eastAsia="Times New Roman"/>
      <w:sz w:val="24"/>
      <w:szCs w:val="24"/>
    </w:rPr>
  </w:style>
  <w:style w:type="paragraph" w:styleId="Heading1">
    <w:name w:val="heading 1"/>
    <w:basedOn w:val="Normal"/>
    <w:next w:val="Normal"/>
    <w:link w:val="Heading1Char"/>
    <w:autoRedefine/>
    <w:qFormat/>
    <w:rsid w:val="002E5BD4"/>
    <w:pPr>
      <w:pBdr>
        <w:bottom w:val="single" w:color="auto" w:sz="4" w:space="1"/>
      </w:pBdr>
      <w:spacing w:line="276" w:lineRule="auto"/>
      <w:contextualSpacing/>
      <w:outlineLvl w:val="0"/>
    </w:pPr>
    <w:rPr>
      <w:rFonts w:asciiTheme="minorHAnsi" w:hAnsiTheme="minorHAnsi" w:cstheme="minorHAnsi"/>
    </w:rPr>
  </w:style>
  <w:style w:type="paragraph" w:styleId="Heading2">
    <w:name w:val="heading 2"/>
    <w:aliases w:val="Heading 2 Char1 Char,Heading 2 Char Char Char,Heading 2 Char1 Char Char Char,Heading 2 Char Char Char Char Char,Heading 2 Char1 Char Char Char Char Char,Heading 2 Char Char Char Char Char Char Char"/>
    <w:basedOn w:val="Normal"/>
    <w:next w:val="Normal"/>
    <w:link w:val="Heading2Char1"/>
    <w:uiPriority w:val="9"/>
    <w:qFormat/>
    <w:rsid w:val="0016695E"/>
    <w:pPr>
      <w:keepNext/>
      <w:numPr>
        <w:ilvl w:val="1"/>
        <w:numId w:val="3"/>
      </w:numPr>
      <w:spacing w:before="240" w:after="60"/>
      <w:outlineLvl w:val="1"/>
    </w:pPr>
    <w:rPr>
      <w:b/>
      <w:bCs/>
      <w:caps/>
      <w:lang w:val="x-none" w:eastAsia="x-none"/>
    </w:rPr>
  </w:style>
  <w:style w:type="paragraph" w:styleId="Heading3">
    <w:name w:val="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3"/>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3"/>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3"/>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3"/>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3"/>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3"/>
      </w:numPr>
      <w:tabs>
        <w:tab w:val="left" w:pos="0"/>
      </w:tabs>
      <w:spacing w:before="240" w:after="60"/>
      <w:outlineLvl w:val="8"/>
    </w:pPr>
    <w:rPr>
      <w:i/>
      <w:iCs/>
      <w:sz w:val="18"/>
      <w:szCs w:val="18"/>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2E5BD4"/>
    <w:rPr>
      <w:rFonts w:eastAsia="Times New Roman" w:asciiTheme="minorHAnsi" w:hAnsiTheme="minorHAnsi" w:cstheme="minorHAnsi"/>
      <w:sz w:val="24"/>
      <w:szCs w:val="24"/>
    </w:rPr>
  </w:style>
  <w:style w:type="character" w:styleId="Heading2Char" w:customStyle="1">
    <w:name w:val="Heading 2 Char"/>
    <w:uiPriority w:val="9"/>
    <w:semiHidden/>
    <w:rsid w:val="0016695E"/>
    <w:rPr>
      <w:rFonts w:ascii="Cambria" w:hAnsi="Cambria" w:eastAsia="Times New Roman" w:cs="Times New Roman"/>
      <w:b/>
      <w:bCs/>
      <w:color w:val="4F81BD"/>
      <w:sz w:val="26"/>
      <w:szCs w:val="26"/>
    </w:rPr>
  </w:style>
  <w:style w:type="character" w:styleId="Heading3Char" w:customStyle="1">
    <w:name w:val="Heading 3 Char"/>
    <w:link w:val="Heading3"/>
    <w:uiPriority w:val="9"/>
    <w:rsid w:val="0001165E"/>
    <w:rPr>
      <w:rFonts w:ascii="Arial" w:hAnsi="Arial" w:eastAsia="Times New Roman" w:cs="Arial"/>
      <w:bCs/>
      <w:szCs w:val="22"/>
      <w:lang w:val="x-none" w:eastAsia="x-none" w:bidi="en-US"/>
    </w:rPr>
  </w:style>
  <w:style w:type="character" w:styleId="Heading4Char" w:customStyle="1">
    <w:name w:val="Heading 4 Char"/>
    <w:link w:val="Heading4"/>
    <w:uiPriority w:val="9"/>
    <w:rsid w:val="0016695E"/>
    <w:rPr>
      <w:rFonts w:ascii="Times New Roman" w:hAnsi="Times New Roman" w:eastAsia="Times New Roman"/>
      <w:b/>
      <w:bCs/>
      <w:i/>
      <w:iCs/>
      <w:sz w:val="24"/>
      <w:szCs w:val="24"/>
      <w:lang w:val="x-none" w:eastAsia="x-none"/>
    </w:rPr>
  </w:style>
  <w:style w:type="character" w:styleId="Heading5Char" w:customStyle="1">
    <w:name w:val="Heading 5 Char"/>
    <w:link w:val="Heading5"/>
    <w:uiPriority w:val="9"/>
    <w:rsid w:val="0016695E"/>
    <w:rPr>
      <w:rFonts w:ascii="Times New Roman" w:hAnsi="Times New Roman" w:eastAsia="Times New Roman"/>
      <w:sz w:val="24"/>
      <w:szCs w:val="24"/>
      <w:lang w:val="x-none" w:eastAsia="x-none"/>
    </w:rPr>
  </w:style>
  <w:style w:type="character" w:styleId="Heading6Char" w:customStyle="1">
    <w:name w:val="Heading 6 Char"/>
    <w:link w:val="Heading6"/>
    <w:uiPriority w:val="9"/>
    <w:rsid w:val="0016695E"/>
    <w:rPr>
      <w:rFonts w:ascii="Times New Roman" w:hAnsi="Times New Roman" w:eastAsia="Times New Roman"/>
      <w:i/>
      <w:iCs/>
      <w:sz w:val="24"/>
      <w:szCs w:val="24"/>
      <w:lang w:val="x-none" w:eastAsia="x-none"/>
    </w:rPr>
  </w:style>
  <w:style w:type="character" w:styleId="Heading7Char" w:customStyle="1">
    <w:name w:val="Heading 7 Char"/>
    <w:link w:val="Heading7"/>
    <w:uiPriority w:val="9"/>
    <w:rsid w:val="0016695E"/>
    <w:rPr>
      <w:rFonts w:ascii="Times New Roman" w:hAnsi="Times New Roman" w:eastAsia="Times New Roman"/>
      <w:b/>
      <w:sz w:val="28"/>
      <w:lang w:val="x-none" w:eastAsia="x-none"/>
    </w:rPr>
  </w:style>
  <w:style w:type="character" w:styleId="Heading8Char" w:customStyle="1">
    <w:name w:val="Heading 8 Char"/>
    <w:link w:val="Heading8"/>
    <w:uiPriority w:val="9"/>
    <w:rsid w:val="0016695E"/>
    <w:rPr>
      <w:rFonts w:ascii="Times New Roman" w:hAnsi="Times New Roman" w:eastAsia="Times New Roman"/>
      <w:i/>
      <w:iCs/>
      <w:lang w:val="x-none" w:eastAsia="x-none"/>
    </w:rPr>
  </w:style>
  <w:style w:type="character" w:styleId="Heading9Char" w:customStyle="1">
    <w:name w:val="Heading 9 Char"/>
    <w:link w:val="Heading9"/>
    <w:uiPriority w:val="9"/>
    <w:rsid w:val="0016695E"/>
    <w:rPr>
      <w:rFonts w:ascii="Times New Roman" w:hAnsi="Times New Roman" w:eastAsia="Times New Roman"/>
      <w:i/>
      <w:iCs/>
      <w:sz w:val="18"/>
      <w:szCs w:val="18"/>
      <w:lang w:val="x-none" w:eastAsia="x-none"/>
    </w:rPr>
  </w:style>
  <w:style w:type="character" w:styleId="Heading2Char1" w:customStyle="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hAnsi="Times New Roman" w:eastAsia="Times New Roman"/>
      <w:b/>
      <w:bCs/>
      <w:caps/>
      <w:sz w:val="24"/>
      <w:szCs w:val="24"/>
      <w:lang w:val="x-none" w:eastAsia="x-none"/>
    </w:rPr>
  </w:style>
  <w:style w:type="paragraph" w:styleId="Header">
    <w:name w:val="header"/>
    <w:basedOn w:val="Normal"/>
    <w:link w:val="HeaderChar"/>
    <w:rsid w:val="0016695E"/>
    <w:pPr>
      <w:tabs>
        <w:tab w:val="center" w:pos="4320"/>
        <w:tab w:val="right" w:pos="8640"/>
      </w:tabs>
    </w:pPr>
    <w:rPr>
      <w:lang w:val="x-none" w:eastAsia="x-none"/>
    </w:rPr>
  </w:style>
  <w:style w:type="character" w:styleId="HeaderChar" w:customStyle="1">
    <w:name w:val="Header Char"/>
    <w:link w:val="Header"/>
    <w:rsid w:val="0016695E"/>
    <w:rPr>
      <w:rFonts w:ascii="Times New Roman" w:hAnsi="Times New Roman" w:eastAsia="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styleId="FooterChar" w:customStyle="1">
    <w:name w:val="Footer Char"/>
    <w:link w:val="Footer"/>
    <w:uiPriority w:val="99"/>
    <w:rsid w:val="0016695E"/>
    <w:rPr>
      <w:rFonts w:ascii="Times New Roman" w:hAnsi="Times New Roman" w:eastAsia="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121BFC"/>
    <w:pPr>
      <w:ind w:left="240"/>
    </w:pPr>
    <w:rPr>
      <w:rFonts w:ascii="Arial" w:hAnsi="Arial"/>
      <w:sz w:val="20"/>
      <w:szCs w:val="20"/>
    </w:rPr>
  </w:style>
  <w:style w:type="paragraph" w:styleId="BalloonText">
    <w:name w:val="Balloon Text"/>
    <w:basedOn w:val="Normal"/>
    <w:link w:val="BalloonTextChar"/>
    <w:semiHidden/>
    <w:rsid w:val="0016695E"/>
    <w:rPr>
      <w:rFonts w:ascii="Tahoma" w:hAnsi="Tahoma"/>
      <w:sz w:val="16"/>
      <w:szCs w:val="16"/>
      <w:lang w:val="x-none" w:eastAsia="x-none"/>
    </w:rPr>
  </w:style>
  <w:style w:type="character" w:styleId="BalloonTextChar" w:customStyle="1">
    <w:name w:val="Balloon Text Char"/>
    <w:link w:val="BalloonText"/>
    <w:semiHidden/>
    <w:rsid w:val="0016695E"/>
    <w:rPr>
      <w:rFonts w:ascii="Tahoma" w:hAnsi="Tahoma" w:eastAsia="Times New Roman"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rsid w:val="0016695E"/>
    <w:rPr>
      <w:sz w:val="20"/>
      <w:szCs w:val="20"/>
      <w:lang w:val="x-none" w:eastAsia="x-none"/>
    </w:rPr>
  </w:style>
  <w:style w:type="character" w:styleId="CommentTextChar" w:customStyle="1">
    <w:name w:val="Comment Text Char"/>
    <w:link w:val="CommentText"/>
    <w:rsid w:val="0016695E"/>
    <w:rPr>
      <w:rFonts w:ascii="Times New Roman" w:hAnsi="Times New Roman" w:eastAsia="Times New Roman" w:cs="Times New Roman"/>
      <w:sz w:val="20"/>
      <w:szCs w:val="20"/>
    </w:rPr>
  </w:style>
  <w:style w:type="character" w:styleId="FollowedHyperlink">
    <w:name w:val="FollowedHyperlink"/>
    <w:rsid w:val="0016695E"/>
    <w:rPr>
      <w:color w:val="800080"/>
      <w:u w:val="single"/>
    </w:rPr>
  </w:style>
  <w:style w:type="table" w:styleId="TableGrid">
    <w:name w:val="Table Grid"/>
    <w:basedOn w:val="TableNormal"/>
    <w:uiPriority w:val="59"/>
    <w:rsid w:val="0016695E"/>
    <w:pPr>
      <w:overflowPunct w:val="0"/>
      <w:autoSpaceDE w:val="0"/>
      <w:autoSpaceDN w:val="0"/>
      <w:adjustRightInd w:val="0"/>
      <w:textAlignment w:val="baseline"/>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styleId="BodyTextChar" w:customStyle="1">
    <w:name w:val="Body Text Char"/>
    <w:link w:val="BodyText"/>
    <w:rsid w:val="0016695E"/>
    <w:rPr>
      <w:rFonts w:ascii="Times New Roman" w:hAnsi="Times New Roman" w:eastAsia="Times New Roman" w:cs="Times New Roman"/>
      <w:i/>
      <w:iCs/>
      <w:vanish/>
      <w:color w:val="0000FF"/>
      <w:sz w:val="24"/>
      <w:szCs w:val="24"/>
    </w:rPr>
  </w:style>
  <w:style w:type="paragraph" w:styleId="SectionIIHeading2" w:customStyle="1">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styleId="SectionIIHeading2Char" w:customStyle="1">
    <w:name w:val="Section II Heading 2 Char"/>
    <w:link w:val="SectionIIHeading2"/>
    <w:rsid w:val="0016695E"/>
    <w:rPr>
      <w:rFonts w:ascii="Times New Roman" w:hAnsi="Times New Roman" w:eastAsia="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styleId="BodyTextIndentChar" w:customStyle="1">
    <w:name w:val="Body Text Indent Char"/>
    <w:link w:val="BodyTextIndent"/>
    <w:rsid w:val="0016695E"/>
    <w:rPr>
      <w:rFonts w:ascii="Times New Roman" w:hAnsi="Times New Roman" w:eastAsia="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styleId="DocumentMapChar" w:customStyle="1">
    <w:name w:val="Document Map Char"/>
    <w:link w:val="DocumentMap"/>
    <w:semiHidden/>
    <w:rsid w:val="0016695E"/>
    <w:rPr>
      <w:rFonts w:ascii="Tahoma" w:hAnsi="Tahoma" w:eastAsia="Times New Roman" w:cs="Tahoma"/>
      <w:sz w:val="24"/>
      <w:szCs w:val="24"/>
      <w:shd w:val="clear" w:color="auto" w:fill="000080"/>
    </w:rPr>
  </w:style>
  <w:style w:type="paragraph" w:styleId="CommentSubject">
    <w:name w:val="annotation subject"/>
    <w:basedOn w:val="CommentText"/>
    <w:next w:val="CommentText"/>
    <w:link w:val="CommentSubjectChar"/>
    <w:semiHidden/>
    <w:rsid w:val="0016695E"/>
    <w:rPr>
      <w:b/>
      <w:bCs/>
    </w:rPr>
  </w:style>
  <w:style w:type="character" w:styleId="CommentSubjectChar" w:customStyle="1">
    <w:name w:val="Comment Subject Char"/>
    <w:link w:val="CommentSubject"/>
    <w:semiHidden/>
    <w:rsid w:val="0016695E"/>
    <w:rPr>
      <w:rFonts w:ascii="Times New Roman" w:hAnsi="Times New Roman" w:eastAsia="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styleId="Explanation" w:customStyle="1">
    <w:name w:val="Explanation"/>
    <w:basedOn w:val="Normal"/>
    <w:rsid w:val="0016695E"/>
    <w:pPr>
      <w:pBdr>
        <w:top w:val="single" w:color="auto" w:sz="4" w:space="1"/>
        <w:left w:val="single" w:color="auto" w:sz="4" w:space="4"/>
        <w:bottom w:val="single" w:color="auto" w:sz="4" w:space="1"/>
        <w:right w:val="single" w:color="auto" w:sz="4" w:space="4"/>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styleId="Body2" w:customStyle="1">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styleId="BodyTextIndent2Char" w:customStyle="1">
    <w:name w:val="Body Text Indent 2 Char"/>
    <w:link w:val="BodyTextIndent2"/>
    <w:rsid w:val="0016695E"/>
    <w:rPr>
      <w:rFonts w:ascii="Times New Roman" w:hAnsi="Times New Roman" w:eastAsia="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styleId="BodyText2Char" w:customStyle="1">
    <w:name w:val="Body Text 2 Char"/>
    <w:link w:val="BodyText2"/>
    <w:rsid w:val="0016695E"/>
    <w:rPr>
      <w:rFonts w:ascii="Times New Roman" w:hAnsi="Times New Roman" w:eastAsia="Times New Roman" w:cs="Times New Roman"/>
      <w:sz w:val="24"/>
      <w:szCs w:val="24"/>
    </w:rPr>
  </w:style>
  <w:style w:type="paragraph" w:styleId="Body3" w:customStyle="1">
    <w:name w:val="Body 3"/>
    <w:basedOn w:val="Body2"/>
    <w:rsid w:val="0016695E"/>
    <w:pPr>
      <w:keepNext/>
      <w:keepLines w:val="0"/>
      <w:spacing w:before="240"/>
      <w:ind w:left="1710"/>
    </w:pPr>
    <w:rPr>
      <w:noProof/>
      <w:sz w:val="24"/>
    </w:rPr>
  </w:style>
  <w:style w:type="paragraph" w:styleId="Definitions" w:customStyle="1">
    <w:name w:val="Definitions"/>
    <w:basedOn w:val="Normal"/>
    <w:rsid w:val="0016695E"/>
    <w:pPr>
      <w:overflowPunct/>
      <w:autoSpaceDE/>
      <w:autoSpaceDN/>
      <w:adjustRightInd/>
      <w:spacing w:after="180"/>
      <w:ind w:left="720"/>
      <w:textAlignment w:val="auto"/>
    </w:pPr>
    <w:rPr>
      <w:sz w:val="22"/>
      <w:szCs w:val="20"/>
    </w:rPr>
  </w:style>
  <w:style w:type="paragraph" w:styleId="Table" w:customStyle="1">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styleId="CrossRef" w:customStyle="1">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styleId="CrossRefChar" w:customStyle="1">
    <w:name w:val="Cross Ref Char"/>
    <w:link w:val="CrossRef"/>
    <w:rsid w:val="0016695E"/>
    <w:rPr>
      <w:rFonts w:ascii="Times New Roman" w:hAnsi="Times New Roman" w:eastAsia="Times New Roman" w:cs="Times New Roman"/>
      <w:color w:val="0000FF"/>
      <w:sz w:val="24"/>
      <w:szCs w:val="24"/>
      <w:u w:val="single" w:color="0000FF"/>
    </w:rPr>
  </w:style>
  <w:style w:type="paragraph" w:styleId="Instructions" w:customStyle="1">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rsid w:val="0016695E"/>
    <w:pPr>
      <w:overflowPunct/>
      <w:autoSpaceDE/>
      <w:autoSpaceDN/>
      <w:adjustRightInd/>
      <w:spacing w:before="100" w:beforeAutospacing="1" w:after="100" w:afterAutospacing="1"/>
      <w:textAlignment w:val="auto"/>
    </w:pPr>
  </w:style>
  <w:style w:type="paragraph" w:styleId="Normal-Left" w:customStyle="1">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styleId="Recitals" w:customStyle="1">
    <w:name w:val="Recitals"/>
    <w:basedOn w:val="Normal-Left"/>
    <w:rsid w:val="0016695E"/>
    <w:pPr>
      <w:spacing w:before="80"/>
    </w:pPr>
  </w:style>
  <w:style w:type="paragraph" w:styleId="Title">
    <w:name w:val="Title"/>
    <w:basedOn w:val="Normal"/>
    <w:link w:val="TitleChar"/>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styleId="TitleChar" w:customStyle="1">
    <w:name w:val="Title Char"/>
    <w:link w:val="Title"/>
    <w:rsid w:val="0016695E"/>
    <w:rPr>
      <w:rFonts w:ascii="Times New Roman" w:hAnsi="Times New Roman" w:eastAsia="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styleId="BodyTextIndent3Char" w:customStyle="1">
    <w:name w:val="Body Text Indent 3 Char"/>
    <w:link w:val="BodyTextIndent3"/>
    <w:rsid w:val="0016695E"/>
    <w:rPr>
      <w:rFonts w:ascii="Times New Roman" w:hAnsi="Times New Roman" w:eastAsia="Times New Roman" w:cs="Times New Roman"/>
      <w:i/>
      <w:color w:val="FF0000"/>
      <w:sz w:val="24"/>
      <w:szCs w:val="20"/>
    </w:rPr>
  </w:style>
  <w:style w:type="character" w:styleId="PageNumber">
    <w:name w:val="page number"/>
    <w:basedOn w:val="DefaultParagraphFont"/>
    <w:rsid w:val="0016695E"/>
  </w:style>
  <w:style w:type="paragraph" w:styleId="Appendix0" w:customStyle="1">
    <w:name w:val="Appendix"/>
    <w:basedOn w:val="Normal"/>
    <w:link w:val="AppendixChar"/>
    <w:qFormat/>
    <w:rsid w:val="0016695E"/>
    <w:pPr>
      <w:tabs>
        <w:tab w:val="left" w:pos="12780"/>
      </w:tabs>
      <w:jc w:val="center"/>
      <w:outlineLvl w:val="0"/>
    </w:pPr>
    <w:rPr>
      <w:b/>
      <w:sz w:val="28"/>
      <w:szCs w:val="28"/>
      <w:lang w:val="x-none" w:eastAsia="x-none"/>
    </w:rPr>
  </w:style>
  <w:style w:type="paragraph" w:styleId="OSPH2" w:customStyle="1">
    <w:name w:val="OSP H2"/>
    <w:basedOn w:val="Heading2"/>
    <w:link w:val="OSPH2CharChar"/>
    <w:rsid w:val="0016695E"/>
    <w:pPr>
      <w:tabs>
        <w:tab w:val="num" w:pos="360"/>
      </w:tabs>
      <w:ind w:left="360"/>
    </w:pPr>
  </w:style>
  <w:style w:type="character" w:styleId="OSPH2CharChar" w:customStyle="1">
    <w:name w:val="OSP H2 Char Char"/>
    <w:basedOn w:val="Heading2Char1"/>
    <w:link w:val="OSPH2"/>
    <w:rsid w:val="0016695E"/>
    <w:rPr>
      <w:rFonts w:ascii="Times New Roman" w:hAnsi="Times New Roman" w:eastAsia="Times New Roman"/>
      <w:b/>
      <w:bCs/>
      <w:caps/>
      <w:sz w:val="24"/>
      <w:szCs w:val="24"/>
      <w:lang w:val="x-none" w:eastAsia="x-none"/>
    </w:rPr>
  </w:style>
  <w:style w:type="character" w:styleId="Normal-LeftChar" w:customStyle="1">
    <w:name w:val="Normal-Left Char"/>
    <w:link w:val="Normal-Left"/>
    <w:rsid w:val="0016695E"/>
    <w:rPr>
      <w:rFonts w:ascii="Times New Roman" w:hAnsi="Times New Roman" w:eastAsia="Times New Roman" w:cs="Times New Roman"/>
      <w:sz w:val="24"/>
      <w:szCs w:val="20"/>
    </w:rPr>
  </w:style>
  <w:style w:type="character" w:styleId="AppendixChar" w:customStyle="1">
    <w:name w:val="Appendix Char"/>
    <w:link w:val="Appendix0"/>
    <w:rsid w:val="0016695E"/>
    <w:rPr>
      <w:rFonts w:ascii="Times New Roman" w:hAnsi="Times New Roman" w:eastAsia="Times New Roman" w:cs="Times New Roman"/>
      <w:b/>
      <w:sz w:val="28"/>
      <w:szCs w:val="28"/>
    </w:rPr>
  </w:style>
  <w:style w:type="paragraph" w:styleId="Part" w:customStyle="1">
    <w:name w:val="Part"/>
    <w:basedOn w:val="Normal"/>
    <w:link w:val="PartChar"/>
    <w:qFormat/>
    <w:rsid w:val="0016695E"/>
    <w:pPr>
      <w:tabs>
        <w:tab w:val="left" w:pos="12780"/>
      </w:tabs>
      <w:outlineLvl w:val="0"/>
    </w:pPr>
    <w:rPr>
      <w:b/>
      <w:sz w:val="36"/>
      <w:szCs w:val="36"/>
      <w:lang w:val="x-none" w:eastAsia="x-none"/>
    </w:rPr>
  </w:style>
  <w:style w:type="character" w:styleId="PartChar" w:customStyle="1">
    <w:name w:val="Part Char"/>
    <w:link w:val="Part"/>
    <w:rsid w:val="0016695E"/>
    <w:rPr>
      <w:rFonts w:ascii="Times New Roman" w:hAnsi="Times New Roman" w:eastAsia="Times New Roman" w:cs="Times New Roman"/>
      <w:b/>
      <w:sz w:val="36"/>
      <w:szCs w:val="36"/>
    </w:rPr>
  </w:style>
  <w:style w:type="paragraph" w:styleId="TableofContents" w:customStyle="1">
    <w:name w:val="Table of Contents"/>
    <w:basedOn w:val="TOC1"/>
    <w:link w:val="TableofContentsChar"/>
    <w:qFormat/>
    <w:rsid w:val="0016695E"/>
    <w:rPr>
      <w:rFonts w:ascii="Times New Roman" w:hAnsi="Times New Roman" w:cs="Times New Roman"/>
      <w:b w:val="0"/>
      <w:caps/>
      <w:szCs w:val="20"/>
      <w:lang w:val="x-none" w:eastAsia="x-none"/>
    </w:rPr>
  </w:style>
  <w:style w:type="character" w:styleId="TableofContentsChar" w:customStyle="1">
    <w:name w:val="Table of Contents Char"/>
    <w:link w:val="TableofContents"/>
    <w:rsid w:val="0016695E"/>
    <w:rPr>
      <w:rFonts w:ascii="Times New Roman" w:hAnsi="Times New Roman" w:eastAsia="Times New Roman" w:cs="Times New Roman"/>
      <w:bCs/>
      <w:caps/>
      <w:noProof/>
      <w:sz w:val="20"/>
      <w:szCs w:val="20"/>
    </w:rPr>
  </w:style>
  <w:style w:type="paragraph" w:styleId="Out-Dent" w:customStyle="1">
    <w:name w:val="Out-Dent"/>
    <w:basedOn w:val="Heading2"/>
    <w:link w:val="Out-DentChar"/>
    <w:qFormat/>
    <w:rsid w:val="0016695E"/>
  </w:style>
  <w:style w:type="character" w:styleId="Out-DentChar" w:customStyle="1">
    <w:name w:val="Out-Dent Char"/>
    <w:basedOn w:val="Heading2Char1"/>
    <w:link w:val="Out-Dent"/>
    <w:rsid w:val="0016695E"/>
    <w:rPr>
      <w:rFonts w:ascii="Times New Roman" w:hAnsi="Times New Roman" w:eastAsia="Times New Roman"/>
      <w:b/>
      <w:bCs/>
      <w:caps/>
      <w:sz w:val="24"/>
      <w:szCs w:val="24"/>
      <w:lang w:val="x-none" w:eastAsia="x-none"/>
    </w:rPr>
  </w:style>
  <w:style w:type="paragraph" w:styleId="IFBBody" w:customStyle="1">
    <w:name w:val="IFB Body"/>
    <w:basedOn w:val="Normal-Left"/>
    <w:link w:val="IFBBodyChar"/>
    <w:qFormat/>
    <w:rsid w:val="0016695E"/>
  </w:style>
  <w:style w:type="character" w:styleId="IFBBodyChar" w:customStyle="1">
    <w:name w:val="IFB Body Char"/>
    <w:link w:val="IFBBody"/>
    <w:rsid w:val="0016695E"/>
    <w:rPr>
      <w:rFonts w:ascii="Times New Roman" w:hAnsi="Times New Roman" w:eastAsia="Times New Roman" w:cs="Times New Roman"/>
      <w:sz w:val="24"/>
      <w:szCs w:val="20"/>
    </w:rPr>
  </w:style>
  <w:style w:type="paragraph" w:styleId="APPENDIX" w:customStyle="1">
    <w:name w:val="APPENDIX"/>
    <w:basedOn w:val="Heading1"/>
    <w:link w:val="APPENDIXChar0"/>
    <w:qFormat/>
    <w:rsid w:val="0016695E"/>
    <w:pPr>
      <w:numPr>
        <w:numId w:val="2"/>
      </w:numPr>
    </w:pPr>
  </w:style>
  <w:style w:type="paragraph" w:styleId="PART0" w:customStyle="1">
    <w:name w:val="PART"/>
    <w:basedOn w:val="APPENDIX"/>
    <w:link w:val="PARTChar0"/>
    <w:qFormat/>
    <w:rsid w:val="0016695E"/>
    <w:pPr>
      <w:numPr>
        <w:numId w:val="0"/>
      </w:numPr>
    </w:pPr>
  </w:style>
  <w:style w:type="character" w:styleId="APPENDIXChar0" w:customStyle="1">
    <w:name w:val="APPENDIX Char"/>
    <w:basedOn w:val="Heading1Char"/>
    <w:link w:val="APPENDIX"/>
    <w:rsid w:val="0016695E"/>
    <w:rPr>
      <w:rFonts w:eastAsia="Times New Roman" w:asciiTheme="minorHAnsi" w:hAnsiTheme="minorHAnsi" w:cstheme="minorHAnsi"/>
      <w:sz w:val="24"/>
      <w:szCs w:val="24"/>
    </w:rPr>
  </w:style>
  <w:style w:type="paragraph" w:styleId="IFBHeading3" w:customStyle="1">
    <w:name w:val="IFB Heading 3"/>
    <w:basedOn w:val="Heading3"/>
    <w:link w:val="IFBHeading3Char"/>
    <w:rsid w:val="0016695E"/>
    <w:pPr>
      <w:tabs>
        <w:tab w:val="num" w:pos="576"/>
      </w:tabs>
    </w:pPr>
  </w:style>
  <w:style w:type="character" w:styleId="PARTChar0" w:customStyle="1">
    <w:name w:val="PART Char"/>
    <w:link w:val="PART0"/>
    <w:rsid w:val="0016695E"/>
    <w:rPr>
      <w:rFonts w:ascii="Arial" w:hAnsi="Arial" w:eastAsia="Times New Roman"/>
      <w:b/>
      <w:bCs w:val="0"/>
      <w:kern w:val="28"/>
      <w:sz w:val="28"/>
      <w:szCs w:val="28"/>
      <w:lang w:val="x-none" w:eastAsia="x-none"/>
    </w:rPr>
  </w:style>
  <w:style w:type="paragraph" w:styleId="IFBHeading2" w:customStyle="1">
    <w:name w:val="IFB Heading 2"/>
    <w:basedOn w:val="Heading2"/>
    <w:link w:val="IFBHeading2Char"/>
    <w:rsid w:val="0016695E"/>
  </w:style>
  <w:style w:type="character" w:styleId="IFBHeading3Char" w:customStyle="1">
    <w:name w:val="IFB Heading 3 Char"/>
    <w:link w:val="IFBHeading3"/>
    <w:rsid w:val="0016695E"/>
    <w:rPr>
      <w:rFonts w:eastAsia="Times New Roman"/>
      <w:b w:val="0"/>
      <w:bCs w:val="0"/>
      <w:sz w:val="22"/>
      <w:szCs w:val="22"/>
      <w:lang w:val="x-none" w:eastAsia="x-none" w:bidi="en-US"/>
    </w:rPr>
  </w:style>
  <w:style w:type="paragraph" w:styleId="IFBHeading1" w:customStyle="1">
    <w:name w:val="IFB Heading 1"/>
    <w:basedOn w:val="Heading1"/>
    <w:link w:val="IFBHeading1Char"/>
    <w:rsid w:val="0016695E"/>
  </w:style>
  <w:style w:type="character" w:styleId="IFBHeading2Char" w:customStyle="1">
    <w:name w:val="IFB Heading 2 Char"/>
    <w:basedOn w:val="Heading2Char1"/>
    <w:link w:val="IFBHeading2"/>
    <w:rsid w:val="0016695E"/>
    <w:rPr>
      <w:rFonts w:ascii="Times New Roman" w:hAnsi="Times New Roman" w:eastAsia="Times New Roman"/>
      <w:b/>
      <w:bCs/>
      <w:caps/>
      <w:sz w:val="24"/>
      <w:szCs w:val="24"/>
      <w:lang w:val="x-none" w:eastAsia="x-none"/>
    </w:rPr>
  </w:style>
  <w:style w:type="paragraph" w:styleId="ColorfulGrid-Accent11" w:customStyle="1">
    <w:name w:val="Colorful Grid - Accent 11"/>
    <w:basedOn w:val="Normal"/>
    <w:next w:val="Normal"/>
    <w:link w:val="ColorfulGrid-Accent1Char"/>
    <w:uiPriority w:val="29"/>
    <w:qFormat/>
    <w:rsid w:val="0016695E"/>
    <w:rPr>
      <w:i/>
      <w:iCs/>
      <w:color w:val="000000"/>
      <w:lang w:val="x-none" w:eastAsia="x-none"/>
    </w:rPr>
  </w:style>
  <w:style w:type="character" w:styleId="ColorfulGrid-Accent1Char" w:customStyle="1">
    <w:name w:val="Colorful Grid - Accent 1 Char"/>
    <w:link w:val="ColorfulGrid-Accent11"/>
    <w:uiPriority w:val="29"/>
    <w:rsid w:val="0016695E"/>
    <w:rPr>
      <w:rFonts w:ascii="Times New Roman" w:hAnsi="Times New Roman" w:eastAsia="Times New Roman" w:cs="Times New Roman"/>
      <w:i/>
      <w:iCs/>
      <w:color w:val="000000"/>
      <w:sz w:val="24"/>
      <w:szCs w:val="24"/>
    </w:rPr>
  </w:style>
  <w:style w:type="character" w:styleId="IFBHeading1Char" w:customStyle="1">
    <w:name w:val="IFB Heading 1 Char"/>
    <w:basedOn w:val="Heading1Char"/>
    <w:link w:val="IFBHeading1"/>
    <w:rsid w:val="0016695E"/>
    <w:rPr>
      <w:rFonts w:ascii="Arial" w:hAnsi="Arial" w:eastAsia="Times New Roman" w:cstheme="minorHAnsi"/>
      <w:b w:val="0"/>
      <w:bCs w:val="0"/>
      <w:smallCaps w:val="0"/>
      <w:kern w:val="28"/>
      <w:sz w:val="22"/>
      <w:szCs w:val="22"/>
      <w:lang w:val="x-none" w:eastAsia="x-none"/>
    </w:rPr>
  </w:style>
  <w:style w:type="paragraph" w:styleId="IFBCrossRef" w:customStyle="1">
    <w:name w:val="IFB Cross Ref"/>
    <w:basedOn w:val="ColorfulGrid-Accent11"/>
    <w:link w:val="IFBCrossRefChar"/>
    <w:qFormat/>
    <w:rsid w:val="0016695E"/>
    <w:pPr>
      <w:ind w:left="576"/>
    </w:pPr>
  </w:style>
  <w:style w:type="paragraph" w:styleId="ColorfulList-Accent11" w:customStyle="1">
    <w:name w:val="Colorful List - Accent 11"/>
    <w:basedOn w:val="Normal"/>
    <w:uiPriority w:val="34"/>
    <w:qFormat/>
    <w:rsid w:val="0016695E"/>
    <w:pPr>
      <w:spacing w:before="240" w:after="60"/>
    </w:pPr>
    <w:rPr>
      <w:b/>
    </w:rPr>
  </w:style>
  <w:style w:type="character" w:styleId="IFBCrossRefChar" w:customStyle="1">
    <w:name w:val="IFB Cross Ref Char"/>
    <w:link w:val="IFBCrossRef"/>
    <w:rsid w:val="0016695E"/>
    <w:rPr>
      <w:rFonts w:ascii="Times New Roman" w:hAnsi="Times New Roman" w:eastAsia="Times New Roman" w:cs="Times New Roman"/>
      <w:i w:val="0"/>
      <w:iCs w:val="0"/>
      <w:color w:val="000000"/>
      <w:sz w:val="24"/>
      <w:szCs w:val="24"/>
    </w:rPr>
  </w:style>
  <w:style w:type="paragraph" w:styleId="List" w:customStyle="1">
    <w:name w:val="# List"/>
    <w:basedOn w:val="Normal"/>
    <w:link w:val="ListChar"/>
    <w:rsid w:val="0016695E"/>
    <w:pPr>
      <w:numPr>
        <w:numId w:val="1"/>
      </w:numPr>
      <w:overflowPunct/>
      <w:autoSpaceDE/>
      <w:autoSpaceDN/>
      <w:adjustRightInd/>
      <w:spacing w:before="120" w:after="120"/>
      <w:ind w:left="1800"/>
      <w:textAlignment w:val="auto"/>
    </w:pPr>
    <w:rPr>
      <w:szCs w:val="22"/>
      <w:lang w:val="x-none" w:eastAsia="x-none"/>
    </w:rPr>
  </w:style>
  <w:style w:type="paragraph" w:styleId="IFBList" w:customStyle="1">
    <w:name w:val="IFB # List"/>
    <w:basedOn w:val="Normal-Left"/>
    <w:link w:val="IFBListChar"/>
    <w:qFormat/>
    <w:rsid w:val="0016695E"/>
    <w:pPr>
      <w:spacing w:before="120"/>
      <w:ind w:left="0"/>
      <w:contextualSpacing/>
    </w:pPr>
  </w:style>
  <w:style w:type="character" w:styleId="ListChar" w:customStyle="1">
    <w:name w:val="# List Char"/>
    <w:link w:val="List"/>
    <w:rsid w:val="0016695E"/>
    <w:rPr>
      <w:rFonts w:ascii="Times New Roman" w:hAnsi="Times New Roman" w:eastAsia="Times New Roman"/>
      <w:sz w:val="24"/>
      <w:szCs w:val="22"/>
      <w:lang w:val="x-none" w:eastAsia="x-none"/>
    </w:rPr>
  </w:style>
  <w:style w:type="paragraph" w:styleId="IFBaList" w:customStyle="1">
    <w:name w:val="IFB a. List"/>
    <w:basedOn w:val="IFBList"/>
    <w:link w:val="IFBaListChar"/>
    <w:qFormat/>
    <w:rsid w:val="0016695E"/>
  </w:style>
  <w:style w:type="character" w:styleId="IFBListChar" w:customStyle="1">
    <w:name w:val="IFB # List Char"/>
    <w:link w:val="IFBList"/>
    <w:rsid w:val="0016695E"/>
    <w:rPr>
      <w:rFonts w:ascii="Times New Roman" w:hAnsi="Times New Roman" w:eastAsia="Times New Roman" w:cs="Times New Roman"/>
      <w:sz w:val="24"/>
      <w:szCs w:val="20"/>
    </w:rPr>
  </w:style>
  <w:style w:type="paragraph" w:styleId="Body" w:customStyle="1">
    <w:name w:val="Body"/>
    <w:basedOn w:val="IFBBody"/>
    <w:link w:val="BodyChar"/>
    <w:qFormat/>
    <w:rsid w:val="0002054D"/>
    <w:rPr>
      <w:rFonts w:ascii="Arial" w:hAnsi="Arial"/>
      <w:sz w:val="20"/>
    </w:rPr>
  </w:style>
  <w:style w:type="character" w:styleId="IFBaListChar" w:customStyle="1">
    <w:name w:val="IFB a. List Char"/>
    <w:link w:val="IFBaList"/>
    <w:rsid w:val="0016695E"/>
    <w:rPr>
      <w:rFonts w:ascii="Times New Roman" w:hAnsi="Times New Roman" w:eastAsia="Times New Roman" w:cs="Times New Roman"/>
      <w:sz w:val="24"/>
      <w:szCs w:val="20"/>
    </w:rPr>
  </w:style>
  <w:style w:type="character" w:styleId="BodyChar" w:customStyle="1">
    <w:name w:val="Body Char"/>
    <w:link w:val="Body"/>
    <w:rsid w:val="0002054D"/>
    <w:rPr>
      <w:rFonts w:ascii="Arial" w:hAnsi="Arial" w:eastAsia="Times New Roman" w:cs="Times New Roman"/>
      <w:sz w:val="24"/>
      <w:szCs w:val="20"/>
    </w:rPr>
  </w:style>
  <w:style w:type="paragraph" w:styleId="TOCHeading1" w:customStyle="1">
    <w:name w:val="TOC Heading1"/>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hAnsi="Times New Roman" w:eastAsia="Times New Roman"/>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paragraph" w:styleId="ColorfulShading-Accent11" w:customStyle="1">
    <w:name w:val="Colorful Shading - Accent 11"/>
    <w:hidden/>
    <w:uiPriority w:val="99"/>
    <w:semiHidden/>
    <w:rsid w:val="00B33538"/>
    <w:rPr>
      <w:rFonts w:ascii="Times New Roman" w:hAnsi="Times New Roman" w:eastAsia="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hAnsi="CG Times" w:eastAsia="Calibri"/>
      <w:sz w:val="20"/>
      <w:szCs w:val="20"/>
    </w:rPr>
  </w:style>
  <w:style w:type="character" w:styleId="st1" w:customStyle="1">
    <w:name w:val="st1"/>
    <w:basedOn w:val="DefaultParagraphFont"/>
    <w:rsid w:val="00774B79"/>
  </w:style>
  <w:style w:type="paragraph" w:styleId="ListParagraph">
    <w:name w:val="List Paragraph"/>
    <w:basedOn w:val="Normal"/>
    <w:uiPriority w:val="34"/>
    <w:qFormat/>
    <w:rsid w:val="00C862F6"/>
    <w:pPr>
      <w:ind w:left="720"/>
      <w:contextualSpacing/>
    </w:pPr>
  </w:style>
  <w:style w:type="table" w:styleId="TableGrid1" w:customStyle="1">
    <w:name w:val="Table Grid1"/>
    <w:basedOn w:val="TableNormal"/>
    <w:next w:val="TableGrid"/>
    <w:uiPriority w:val="59"/>
    <w:rsid w:val="00EB54D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638A2"/>
    <w:pPr>
      <w:overflowPunct w:val="0"/>
      <w:autoSpaceDE w:val="0"/>
      <w:autoSpaceDN w:val="0"/>
      <w:adjustRightInd w:val="0"/>
      <w:textAlignment w:val="baseline"/>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A30CA8"/>
    <w:rPr>
      <w:rFonts w:ascii="Times New Roman" w:hAnsi="Times New Roman" w:eastAsia="Times New Roman"/>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paragraph" w:styleId="xgwjfdz" w:customStyle="1">
    <w:name w:val="xgwjfdz"/>
    <w:basedOn w:val="Normal"/>
    <w:rsid w:val="00BD3691"/>
    <w:pPr>
      <w:overflowPunct/>
      <w:autoSpaceDE/>
      <w:autoSpaceDN/>
      <w:adjustRightInd/>
      <w:spacing w:before="100" w:beforeAutospacing="1" w:after="100" w:afterAutospacing="1"/>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3023">
      <w:bodyDiv w:val="1"/>
      <w:marLeft w:val="0"/>
      <w:marRight w:val="0"/>
      <w:marTop w:val="0"/>
      <w:marBottom w:val="0"/>
      <w:divBdr>
        <w:top w:val="none" w:sz="0" w:space="0" w:color="auto"/>
        <w:left w:val="none" w:sz="0" w:space="0" w:color="auto"/>
        <w:bottom w:val="none" w:sz="0" w:space="0" w:color="auto"/>
        <w:right w:val="none" w:sz="0" w:space="0" w:color="auto"/>
      </w:divBdr>
    </w:div>
    <w:div w:id="74978090">
      <w:bodyDiv w:val="1"/>
      <w:marLeft w:val="0"/>
      <w:marRight w:val="0"/>
      <w:marTop w:val="0"/>
      <w:marBottom w:val="0"/>
      <w:divBdr>
        <w:top w:val="none" w:sz="0" w:space="0" w:color="auto"/>
        <w:left w:val="none" w:sz="0" w:space="0" w:color="auto"/>
        <w:bottom w:val="none" w:sz="0" w:space="0" w:color="auto"/>
        <w:right w:val="none" w:sz="0" w:space="0" w:color="auto"/>
      </w:divBdr>
    </w:div>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361979544">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450782776">
      <w:bodyDiv w:val="1"/>
      <w:marLeft w:val="0"/>
      <w:marRight w:val="0"/>
      <w:marTop w:val="0"/>
      <w:marBottom w:val="0"/>
      <w:divBdr>
        <w:top w:val="none" w:sz="0" w:space="0" w:color="auto"/>
        <w:left w:val="none" w:sz="0" w:space="0" w:color="auto"/>
        <w:bottom w:val="none" w:sz="0" w:space="0" w:color="auto"/>
        <w:right w:val="none" w:sz="0" w:space="0" w:color="auto"/>
      </w:divBdr>
    </w:div>
    <w:div w:id="567889210">
      <w:bodyDiv w:val="1"/>
      <w:marLeft w:val="0"/>
      <w:marRight w:val="0"/>
      <w:marTop w:val="0"/>
      <w:marBottom w:val="0"/>
      <w:divBdr>
        <w:top w:val="none" w:sz="0" w:space="0" w:color="auto"/>
        <w:left w:val="none" w:sz="0" w:space="0" w:color="auto"/>
        <w:bottom w:val="none" w:sz="0" w:space="0" w:color="auto"/>
        <w:right w:val="none" w:sz="0" w:space="0" w:color="auto"/>
      </w:divBdr>
    </w:div>
    <w:div w:id="755520004">
      <w:bodyDiv w:val="1"/>
      <w:marLeft w:val="0"/>
      <w:marRight w:val="0"/>
      <w:marTop w:val="0"/>
      <w:marBottom w:val="0"/>
      <w:divBdr>
        <w:top w:val="none" w:sz="0" w:space="0" w:color="auto"/>
        <w:left w:val="none" w:sz="0" w:space="0" w:color="auto"/>
        <w:bottom w:val="none" w:sz="0" w:space="0" w:color="auto"/>
        <w:right w:val="none" w:sz="0" w:space="0" w:color="auto"/>
      </w:divBdr>
      <w:divsChild>
        <w:div w:id="1216428010">
          <w:marLeft w:val="0"/>
          <w:marRight w:val="0"/>
          <w:marTop w:val="0"/>
          <w:marBottom w:val="0"/>
          <w:divBdr>
            <w:top w:val="none" w:sz="0" w:space="0" w:color="auto"/>
            <w:left w:val="none" w:sz="0" w:space="0" w:color="auto"/>
            <w:bottom w:val="none" w:sz="0" w:space="0" w:color="auto"/>
            <w:right w:val="none" w:sz="0" w:space="0" w:color="auto"/>
          </w:divBdr>
          <w:divsChild>
            <w:div w:id="1494566255">
              <w:marLeft w:val="0"/>
              <w:marRight w:val="0"/>
              <w:marTop w:val="0"/>
              <w:marBottom w:val="120"/>
              <w:divBdr>
                <w:top w:val="none" w:sz="0" w:space="0" w:color="auto"/>
                <w:left w:val="none" w:sz="0" w:space="0" w:color="auto"/>
                <w:bottom w:val="none" w:sz="0" w:space="0" w:color="auto"/>
                <w:right w:val="none" w:sz="0" w:space="0" w:color="auto"/>
              </w:divBdr>
            </w:div>
          </w:divsChild>
        </w:div>
        <w:div w:id="2009476640">
          <w:marLeft w:val="0"/>
          <w:marRight w:val="0"/>
          <w:marTop w:val="0"/>
          <w:marBottom w:val="0"/>
          <w:divBdr>
            <w:top w:val="none" w:sz="0" w:space="0" w:color="auto"/>
            <w:left w:val="none" w:sz="0" w:space="0" w:color="auto"/>
            <w:bottom w:val="none" w:sz="0" w:space="0" w:color="auto"/>
            <w:right w:val="none" w:sz="0" w:space="0" w:color="auto"/>
          </w:divBdr>
          <w:divsChild>
            <w:div w:id="796294840">
              <w:marLeft w:val="0"/>
              <w:marRight w:val="0"/>
              <w:marTop w:val="120"/>
              <w:marBottom w:val="120"/>
              <w:divBdr>
                <w:top w:val="none" w:sz="0" w:space="0" w:color="auto"/>
                <w:left w:val="none" w:sz="0" w:space="0" w:color="auto"/>
                <w:bottom w:val="none" w:sz="0" w:space="0" w:color="auto"/>
                <w:right w:val="none" w:sz="0" w:space="0" w:color="auto"/>
              </w:divBdr>
            </w:div>
          </w:divsChild>
        </w:div>
        <w:div w:id="192158922">
          <w:marLeft w:val="0"/>
          <w:marRight w:val="0"/>
          <w:marTop w:val="0"/>
          <w:marBottom w:val="0"/>
          <w:divBdr>
            <w:top w:val="none" w:sz="0" w:space="0" w:color="auto"/>
            <w:left w:val="none" w:sz="0" w:space="0" w:color="auto"/>
            <w:bottom w:val="none" w:sz="0" w:space="0" w:color="auto"/>
            <w:right w:val="none" w:sz="0" w:space="0" w:color="auto"/>
          </w:divBdr>
          <w:divsChild>
            <w:div w:id="538008045">
              <w:marLeft w:val="0"/>
              <w:marRight w:val="0"/>
              <w:marTop w:val="360"/>
              <w:marBottom w:val="120"/>
              <w:divBdr>
                <w:top w:val="none" w:sz="0" w:space="0" w:color="auto"/>
                <w:left w:val="none" w:sz="0" w:space="0" w:color="auto"/>
                <w:bottom w:val="none" w:sz="0" w:space="0" w:color="auto"/>
                <w:right w:val="none" w:sz="0" w:space="0" w:color="auto"/>
              </w:divBdr>
            </w:div>
          </w:divsChild>
        </w:div>
        <w:div w:id="305281599">
          <w:marLeft w:val="0"/>
          <w:marRight w:val="0"/>
          <w:marTop w:val="0"/>
          <w:marBottom w:val="0"/>
          <w:divBdr>
            <w:top w:val="none" w:sz="0" w:space="0" w:color="auto"/>
            <w:left w:val="none" w:sz="0" w:space="0" w:color="auto"/>
            <w:bottom w:val="none" w:sz="0" w:space="0" w:color="auto"/>
            <w:right w:val="none" w:sz="0" w:space="0" w:color="auto"/>
          </w:divBdr>
          <w:divsChild>
            <w:div w:id="2103911110">
              <w:marLeft w:val="0"/>
              <w:marRight w:val="0"/>
              <w:marTop w:val="120"/>
              <w:marBottom w:val="120"/>
              <w:divBdr>
                <w:top w:val="none" w:sz="0" w:space="0" w:color="auto"/>
                <w:left w:val="none" w:sz="0" w:space="0" w:color="auto"/>
                <w:bottom w:val="none" w:sz="0" w:space="0" w:color="auto"/>
                <w:right w:val="none" w:sz="0" w:space="0" w:color="auto"/>
              </w:divBdr>
            </w:div>
          </w:divsChild>
        </w:div>
        <w:div w:id="536427204">
          <w:marLeft w:val="0"/>
          <w:marRight w:val="0"/>
          <w:marTop w:val="0"/>
          <w:marBottom w:val="0"/>
          <w:divBdr>
            <w:top w:val="none" w:sz="0" w:space="0" w:color="auto"/>
            <w:left w:val="none" w:sz="0" w:space="0" w:color="auto"/>
            <w:bottom w:val="none" w:sz="0" w:space="0" w:color="auto"/>
            <w:right w:val="none" w:sz="0" w:space="0" w:color="auto"/>
          </w:divBdr>
          <w:divsChild>
            <w:div w:id="126709335">
              <w:marLeft w:val="0"/>
              <w:marRight w:val="0"/>
              <w:marTop w:val="120"/>
              <w:marBottom w:val="120"/>
              <w:divBdr>
                <w:top w:val="none" w:sz="0" w:space="0" w:color="auto"/>
                <w:left w:val="none" w:sz="0" w:space="0" w:color="auto"/>
                <w:bottom w:val="none" w:sz="0" w:space="0" w:color="auto"/>
                <w:right w:val="none" w:sz="0" w:space="0" w:color="auto"/>
              </w:divBdr>
            </w:div>
          </w:divsChild>
        </w:div>
        <w:div w:id="508760791">
          <w:marLeft w:val="0"/>
          <w:marRight w:val="0"/>
          <w:marTop w:val="0"/>
          <w:marBottom w:val="0"/>
          <w:divBdr>
            <w:top w:val="none" w:sz="0" w:space="0" w:color="auto"/>
            <w:left w:val="none" w:sz="0" w:space="0" w:color="auto"/>
            <w:bottom w:val="none" w:sz="0" w:space="0" w:color="auto"/>
            <w:right w:val="none" w:sz="0" w:space="0" w:color="auto"/>
          </w:divBdr>
          <w:divsChild>
            <w:div w:id="33191091">
              <w:marLeft w:val="0"/>
              <w:marRight w:val="0"/>
              <w:marTop w:val="120"/>
              <w:marBottom w:val="120"/>
              <w:divBdr>
                <w:top w:val="none" w:sz="0" w:space="0" w:color="auto"/>
                <w:left w:val="none" w:sz="0" w:space="0" w:color="auto"/>
                <w:bottom w:val="none" w:sz="0" w:space="0" w:color="auto"/>
                <w:right w:val="none" w:sz="0" w:space="0" w:color="auto"/>
              </w:divBdr>
            </w:div>
          </w:divsChild>
        </w:div>
        <w:div w:id="1914926663">
          <w:marLeft w:val="0"/>
          <w:marRight w:val="0"/>
          <w:marTop w:val="0"/>
          <w:marBottom w:val="0"/>
          <w:divBdr>
            <w:top w:val="none" w:sz="0" w:space="0" w:color="auto"/>
            <w:left w:val="none" w:sz="0" w:space="0" w:color="auto"/>
            <w:bottom w:val="none" w:sz="0" w:space="0" w:color="auto"/>
            <w:right w:val="none" w:sz="0" w:space="0" w:color="auto"/>
          </w:divBdr>
          <w:divsChild>
            <w:div w:id="1446584896">
              <w:marLeft w:val="0"/>
              <w:marRight w:val="0"/>
              <w:marTop w:val="120"/>
              <w:marBottom w:val="120"/>
              <w:divBdr>
                <w:top w:val="none" w:sz="0" w:space="0" w:color="auto"/>
                <w:left w:val="none" w:sz="0" w:space="0" w:color="auto"/>
                <w:bottom w:val="none" w:sz="0" w:space="0" w:color="auto"/>
                <w:right w:val="none" w:sz="0" w:space="0" w:color="auto"/>
              </w:divBdr>
            </w:div>
          </w:divsChild>
        </w:div>
        <w:div w:id="1148010497">
          <w:marLeft w:val="0"/>
          <w:marRight w:val="0"/>
          <w:marTop w:val="0"/>
          <w:marBottom w:val="0"/>
          <w:divBdr>
            <w:top w:val="none" w:sz="0" w:space="0" w:color="auto"/>
            <w:left w:val="none" w:sz="0" w:space="0" w:color="auto"/>
            <w:bottom w:val="none" w:sz="0" w:space="0" w:color="auto"/>
            <w:right w:val="none" w:sz="0" w:space="0" w:color="auto"/>
          </w:divBdr>
          <w:divsChild>
            <w:div w:id="922690337">
              <w:marLeft w:val="0"/>
              <w:marRight w:val="0"/>
              <w:marTop w:val="360"/>
              <w:marBottom w:val="120"/>
              <w:divBdr>
                <w:top w:val="none" w:sz="0" w:space="0" w:color="auto"/>
                <w:left w:val="none" w:sz="0" w:space="0" w:color="auto"/>
                <w:bottom w:val="none" w:sz="0" w:space="0" w:color="auto"/>
                <w:right w:val="none" w:sz="0" w:space="0" w:color="auto"/>
              </w:divBdr>
            </w:div>
          </w:divsChild>
        </w:div>
        <w:div w:id="1807812715">
          <w:marLeft w:val="0"/>
          <w:marRight w:val="0"/>
          <w:marTop w:val="0"/>
          <w:marBottom w:val="0"/>
          <w:divBdr>
            <w:top w:val="none" w:sz="0" w:space="0" w:color="auto"/>
            <w:left w:val="none" w:sz="0" w:space="0" w:color="auto"/>
            <w:bottom w:val="none" w:sz="0" w:space="0" w:color="auto"/>
            <w:right w:val="none" w:sz="0" w:space="0" w:color="auto"/>
          </w:divBdr>
          <w:divsChild>
            <w:div w:id="2096240588">
              <w:marLeft w:val="0"/>
              <w:marRight w:val="0"/>
              <w:marTop w:val="120"/>
              <w:marBottom w:val="120"/>
              <w:divBdr>
                <w:top w:val="none" w:sz="0" w:space="0" w:color="auto"/>
                <w:left w:val="none" w:sz="0" w:space="0" w:color="auto"/>
                <w:bottom w:val="none" w:sz="0" w:space="0" w:color="auto"/>
                <w:right w:val="none" w:sz="0" w:space="0" w:color="auto"/>
              </w:divBdr>
            </w:div>
          </w:divsChild>
        </w:div>
        <w:div w:id="1005207576">
          <w:marLeft w:val="0"/>
          <w:marRight w:val="0"/>
          <w:marTop w:val="0"/>
          <w:marBottom w:val="0"/>
          <w:divBdr>
            <w:top w:val="none" w:sz="0" w:space="0" w:color="auto"/>
            <w:left w:val="none" w:sz="0" w:space="0" w:color="auto"/>
            <w:bottom w:val="none" w:sz="0" w:space="0" w:color="auto"/>
            <w:right w:val="none" w:sz="0" w:space="0" w:color="auto"/>
          </w:divBdr>
          <w:divsChild>
            <w:div w:id="145631860">
              <w:marLeft w:val="0"/>
              <w:marRight w:val="0"/>
              <w:marTop w:val="120"/>
              <w:marBottom w:val="120"/>
              <w:divBdr>
                <w:top w:val="none" w:sz="0" w:space="0" w:color="auto"/>
                <w:left w:val="none" w:sz="0" w:space="0" w:color="auto"/>
                <w:bottom w:val="none" w:sz="0" w:space="0" w:color="auto"/>
                <w:right w:val="none" w:sz="0" w:space="0" w:color="auto"/>
              </w:divBdr>
            </w:div>
          </w:divsChild>
        </w:div>
        <w:div w:id="1569682204">
          <w:marLeft w:val="0"/>
          <w:marRight w:val="0"/>
          <w:marTop w:val="0"/>
          <w:marBottom w:val="0"/>
          <w:divBdr>
            <w:top w:val="none" w:sz="0" w:space="0" w:color="auto"/>
            <w:left w:val="none" w:sz="0" w:space="0" w:color="auto"/>
            <w:bottom w:val="none" w:sz="0" w:space="0" w:color="auto"/>
            <w:right w:val="none" w:sz="0" w:space="0" w:color="auto"/>
          </w:divBdr>
          <w:divsChild>
            <w:div w:id="1978752803">
              <w:marLeft w:val="0"/>
              <w:marRight w:val="0"/>
              <w:marTop w:val="120"/>
              <w:marBottom w:val="120"/>
              <w:divBdr>
                <w:top w:val="none" w:sz="0" w:space="0" w:color="auto"/>
                <w:left w:val="none" w:sz="0" w:space="0" w:color="auto"/>
                <w:bottom w:val="none" w:sz="0" w:space="0" w:color="auto"/>
                <w:right w:val="none" w:sz="0" w:space="0" w:color="auto"/>
              </w:divBdr>
            </w:div>
          </w:divsChild>
        </w:div>
        <w:div w:id="1012951489">
          <w:marLeft w:val="0"/>
          <w:marRight w:val="0"/>
          <w:marTop w:val="0"/>
          <w:marBottom w:val="0"/>
          <w:divBdr>
            <w:top w:val="none" w:sz="0" w:space="0" w:color="auto"/>
            <w:left w:val="none" w:sz="0" w:space="0" w:color="auto"/>
            <w:bottom w:val="none" w:sz="0" w:space="0" w:color="auto"/>
            <w:right w:val="none" w:sz="0" w:space="0" w:color="auto"/>
          </w:divBdr>
          <w:divsChild>
            <w:div w:id="497695643">
              <w:marLeft w:val="0"/>
              <w:marRight w:val="0"/>
              <w:marTop w:val="120"/>
              <w:marBottom w:val="120"/>
              <w:divBdr>
                <w:top w:val="none" w:sz="0" w:space="0" w:color="auto"/>
                <w:left w:val="none" w:sz="0" w:space="0" w:color="auto"/>
                <w:bottom w:val="none" w:sz="0" w:space="0" w:color="auto"/>
                <w:right w:val="none" w:sz="0" w:space="0" w:color="auto"/>
              </w:divBdr>
            </w:div>
          </w:divsChild>
        </w:div>
        <w:div w:id="2091803415">
          <w:marLeft w:val="0"/>
          <w:marRight w:val="0"/>
          <w:marTop w:val="0"/>
          <w:marBottom w:val="0"/>
          <w:divBdr>
            <w:top w:val="none" w:sz="0" w:space="0" w:color="auto"/>
            <w:left w:val="none" w:sz="0" w:space="0" w:color="auto"/>
            <w:bottom w:val="none" w:sz="0" w:space="0" w:color="auto"/>
            <w:right w:val="none" w:sz="0" w:space="0" w:color="auto"/>
          </w:divBdr>
          <w:divsChild>
            <w:div w:id="1056467972">
              <w:marLeft w:val="0"/>
              <w:marRight w:val="0"/>
              <w:marTop w:val="360"/>
              <w:marBottom w:val="120"/>
              <w:divBdr>
                <w:top w:val="none" w:sz="0" w:space="0" w:color="auto"/>
                <w:left w:val="none" w:sz="0" w:space="0" w:color="auto"/>
                <w:bottom w:val="none" w:sz="0" w:space="0" w:color="auto"/>
                <w:right w:val="none" w:sz="0" w:space="0" w:color="auto"/>
              </w:divBdr>
            </w:div>
          </w:divsChild>
        </w:div>
        <w:div w:id="576204989">
          <w:marLeft w:val="0"/>
          <w:marRight w:val="0"/>
          <w:marTop w:val="0"/>
          <w:marBottom w:val="0"/>
          <w:divBdr>
            <w:top w:val="none" w:sz="0" w:space="0" w:color="auto"/>
            <w:left w:val="none" w:sz="0" w:space="0" w:color="auto"/>
            <w:bottom w:val="none" w:sz="0" w:space="0" w:color="auto"/>
            <w:right w:val="none" w:sz="0" w:space="0" w:color="auto"/>
          </w:divBdr>
          <w:divsChild>
            <w:div w:id="539585017">
              <w:marLeft w:val="0"/>
              <w:marRight w:val="0"/>
              <w:marTop w:val="120"/>
              <w:marBottom w:val="120"/>
              <w:divBdr>
                <w:top w:val="none" w:sz="0" w:space="0" w:color="auto"/>
                <w:left w:val="none" w:sz="0" w:space="0" w:color="auto"/>
                <w:bottom w:val="none" w:sz="0" w:space="0" w:color="auto"/>
                <w:right w:val="none" w:sz="0" w:space="0" w:color="auto"/>
              </w:divBdr>
            </w:div>
          </w:divsChild>
        </w:div>
        <w:div w:id="211430993">
          <w:marLeft w:val="0"/>
          <w:marRight w:val="0"/>
          <w:marTop w:val="0"/>
          <w:marBottom w:val="0"/>
          <w:divBdr>
            <w:top w:val="none" w:sz="0" w:space="0" w:color="auto"/>
            <w:left w:val="none" w:sz="0" w:space="0" w:color="auto"/>
            <w:bottom w:val="none" w:sz="0" w:space="0" w:color="auto"/>
            <w:right w:val="none" w:sz="0" w:space="0" w:color="auto"/>
          </w:divBdr>
          <w:divsChild>
            <w:div w:id="1169446174">
              <w:marLeft w:val="0"/>
              <w:marRight w:val="0"/>
              <w:marTop w:val="120"/>
              <w:marBottom w:val="120"/>
              <w:divBdr>
                <w:top w:val="none" w:sz="0" w:space="0" w:color="auto"/>
                <w:left w:val="none" w:sz="0" w:space="0" w:color="auto"/>
                <w:bottom w:val="none" w:sz="0" w:space="0" w:color="auto"/>
                <w:right w:val="none" w:sz="0" w:space="0" w:color="auto"/>
              </w:divBdr>
            </w:div>
          </w:divsChild>
        </w:div>
        <w:div w:id="1080057905">
          <w:marLeft w:val="0"/>
          <w:marRight w:val="0"/>
          <w:marTop w:val="0"/>
          <w:marBottom w:val="0"/>
          <w:divBdr>
            <w:top w:val="none" w:sz="0" w:space="0" w:color="auto"/>
            <w:left w:val="none" w:sz="0" w:space="0" w:color="auto"/>
            <w:bottom w:val="none" w:sz="0" w:space="0" w:color="auto"/>
            <w:right w:val="none" w:sz="0" w:space="0" w:color="auto"/>
          </w:divBdr>
          <w:divsChild>
            <w:div w:id="2115589151">
              <w:marLeft w:val="0"/>
              <w:marRight w:val="0"/>
              <w:marTop w:val="120"/>
              <w:marBottom w:val="120"/>
              <w:divBdr>
                <w:top w:val="none" w:sz="0" w:space="0" w:color="auto"/>
                <w:left w:val="none" w:sz="0" w:space="0" w:color="auto"/>
                <w:bottom w:val="none" w:sz="0" w:space="0" w:color="auto"/>
                <w:right w:val="none" w:sz="0" w:space="0" w:color="auto"/>
              </w:divBdr>
            </w:div>
          </w:divsChild>
        </w:div>
        <w:div w:id="437024988">
          <w:marLeft w:val="0"/>
          <w:marRight w:val="0"/>
          <w:marTop w:val="0"/>
          <w:marBottom w:val="0"/>
          <w:divBdr>
            <w:top w:val="none" w:sz="0" w:space="0" w:color="auto"/>
            <w:left w:val="none" w:sz="0" w:space="0" w:color="auto"/>
            <w:bottom w:val="none" w:sz="0" w:space="0" w:color="auto"/>
            <w:right w:val="none" w:sz="0" w:space="0" w:color="auto"/>
          </w:divBdr>
          <w:divsChild>
            <w:div w:id="1630941024">
              <w:marLeft w:val="0"/>
              <w:marRight w:val="0"/>
              <w:marTop w:val="120"/>
              <w:marBottom w:val="120"/>
              <w:divBdr>
                <w:top w:val="none" w:sz="0" w:space="0" w:color="auto"/>
                <w:left w:val="none" w:sz="0" w:space="0" w:color="auto"/>
                <w:bottom w:val="none" w:sz="0" w:space="0" w:color="auto"/>
                <w:right w:val="none" w:sz="0" w:space="0" w:color="auto"/>
              </w:divBdr>
            </w:div>
          </w:divsChild>
        </w:div>
        <w:div w:id="1773017180">
          <w:marLeft w:val="0"/>
          <w:marRight w:val="0"/>
          <w:marTop w:val="0"/>
          <w:marBottom w:val="0"/>
          <w:divBdr>
            <w:top w:val="none" w:sz="0" w:space="0" w:color="auto"/>
            <w:left w:val="none" w:sz="0" w:space="0" w:color="auto"/>
            <w:bottom w:val="none" w:sz="0" w:space="0" w:color="auto"/>
            <w:right w:val="none" w:sz="0" w:space="0" w:color="auto"/>
          </w:divBdr>
          <w:divsChild>
            <w:div w:id="720179497">
              <w:marLeft w:val="0"/>
              <w:marRight w:val="0"/>
              <w:marTop w:val="360"/>
              <w:marBottom w:val="120"/>
              <w:divBdr>
                <w:top w:val="none" w:sz="0" w:space="0" w:color="auto"/>
                <w:left w:val="none" w:sz="0" w:space="0" w:color="auto"/>
                <w:bottom w:val="none" w:sz="0" w:space="0" w:color="auto"/>
                <w:right w:val="none" w:sz="0" w:space="0" w:color="auto"/>
              </w:divBdr>
            </w:div>
          </w:divsChild>
        </w:div>
        <w:div w:id="785466800">
          <w:marLeft w:val="0"/>
          <w:marRight w:val="0"/>
          <w:marTop w:val="0"/>
          <w:marBottom w:val="0"/>
          <w:divBdr>
            <w:top w:val="none" w:sz="0" w:space="0" w:color="auto"/>
            <w:left w:val="none" w:sz="0" w:space="0" w:color="auto"/>
            <w:bottom w:val="none" w:sz="0" w:space="0" w:color="auto"/>
            <w:right w:val="none" w:sz="0" w:space="0" w:color="auto"/>
          </w:divBdr>
          <w:divsChild>
            <w:div w:id="34431357">
              <w:marLeft w:val="0"/>
              <w:marRight w:val="0"/>
              <w:marTop w:val="120"/>
              <w:marBottom w:val="120"/>
              <w:divBdr>
                <w:top w:val="none" w:sz="0" w:space="0" w:color="auto"/>
                <w:left w:val="none" w:sz="0" w:space="0" w:color="auto"/>
                <w:bottom w:val="none" w:sz="0" w:space="0" w:color="auto"/>
                <w:right w:val="none" w:sz="0" w:space="0" w:color="auto"/>
              </w:divBdr>
            </w:div>
          </w:divsChild>
        </w:div>
        <w:div w:id="377894317">
          <w:marLeft w:val="0"/>
          <w:marRight w:val="0"/>
          <w:marTop w:val="0"/>
          <w:marBottom w:val="0"/>
          <w:divBdr>
            <w:top w:val="none" w:sz="0" w:space="0" w:color="auto"/>
            <w:left w:val="none" w:sz="0" w:space="0" w:color="auto"/>
            <w:bottom w:val="none" w:sz="0" w:space="0" w:color="auto"/>
            <w:right w:val="none" w:sz="0" w:space="0" w:color="auto"/>
          </w:divBdr>
          <w:divsChild>
            <w:div w:id="873467115">
              <w:marLeft w:val="0"/>
              <w:marRight w:val="0"/>
              <w:marTop w:val="120"/>
              <w:marBottom w:val="120"/>
              <w:divBdr>
                <w:top w:val="none" w:sz="0" w:space="0" w:color="auto"/>
                <w:left w:val="none" w:sz="0" w:space="0" w:color="auto"/>
                <w:bottom w:val="none" w:sz="0" w:space="0" w:color="auto"/>
                <w:right w:val="none" w:sz="0" w:space="0" w:color="auto"/>
              </w:divBdr>
            </w:div>
          </w:divsChild>
        </w:div>
        <w:div w:id="1346830530">
          <w:marLeft w:val="0"/>
          <w:marRight w:val="0"/>
          <w:marTop w:val="0"/>
          <w:marBottom w:val="0"/>
          <w:divBdr>
            <w:top w:val="none" w:sz="0" w:space="0" w:color="auto"/>
            <w:left w:val="none" w:sz="0" w:space="0" w:color="auto"/>
            <w:bottom w:val="none" w:sz="0" w:space="0" w:color="auto"/>
            <w:right w:val="none" w:sz="0" w:space="0" w:color="auto"/>
          </w:divBdr>
          <w:divsChild>
            <w:div w:id="1155294093">
              <w:marLeft w:val="0"/>
              <w:marRight w:val="0"/>
              <w:marTop w:val="120"/>
              <w:marBottom w:val="120"/>
              <w:divBdr>
                <w:top w:val="none" w:sz="0" w:space="0" w:color="auto"/>
                <w:left w:val="none" w:sz="0" w:space="0" w:color="auto"/>
                <w:bottom w:val="none" w:sz="0" w:space="0" w:color="auto"/>
                <w:right w:val="none" w:sz="0" w:space="0" w:color="auto"/>
              </w:divBdr>
            </w:div>
          </w:divsChild>
        </w:div>
        <w:div w:id="370811088">
          <w:marLeft w:val="0"/>
          <w:marRight w:val="0"/>
          <w:marTop w:val="0"/>
          <w:marBottom w:val="0"/>
          <w:divBdr>
            <w:top w:val="none" w:sz="0" w:space="0" w:color="auto"/>
            <w:left w:val="none" w:sz="0" w:space="0" w:color="auto"/>
            <w:bottom w:val="none" w:sz="0" w:space="0" w:color="auto"/>
            <w:right w:val="none" w:sz="0" w:space="0" w:color="auto"/>
          </w:divBdr>
          <w:divsChild>
            <w:div w:id="346761449">
              <w:marLeft w:val="0"/>
              <w:marRight w:val="0"/>
              <w:marTop w:val="120"/>
              <w:marBottom w:val="120"/>
              <w:divBdr>
                <w:top w:val="none" w:sz="0" w:space="0" w:color="auto"/>
                <w:left w:val="none" w:sz="0" w:space="0" w:color="auto"/>
                <w:bottom w:val="none" w:sz="0" w:space="0" w:color="auto"/>
                <w:right w:val="none" w:sz="0" w:space="0" w:color="auto"/>
              </w:divBdr>
            </w:div>
          </w:divsChild>
        </w:div>
        <w:div w:id="647319024">
          <w:marLeft w:val="0"/>
          <w:marRight w:val="0"/>
          <w:marTop w:val="0"/>
          <w:marBottom w:val="0"/>
          <w:divBdr>
            <w:top w:val="none" w:sz="0" w:space="0" w:color="auto"/>
            <w:left w:val="none" w:sz="0" w:space="0" w:color="auto"/>
            <w:bottom w:val="none" w:sz="0" w:space="0" w:color="auto"/>
            <w:right w:val="none" w:sz="0" w:space="0" w:color="auto"/>
          </w:divBdr>
          <w:divsChild>
            <w:div w:id="1746952954">
              <w:marLeft w:val="0"/>
              <w:marRight w:val="0"/>
              <w:marTop w:val="120"/>
              <w:marBottom w:val="120"/>
              <w:divBdr>
                <w:top w:val="none" w:sz="0" w:space="0" w:color="auto"/>
                <w:left w:val="none" w:sz="0" w:space="0" w:color="auto"/>
                <w:bottom w:val="none" w:sz="0" w:space="0" w:color="auto"/>
                <w:right w:val="none" w:sz="0" w:space="0" w:color="auto"/>
              </w:divBdr>
            </w:div>
          </w:divsChild>
        </w:div>
        <w:div w:id="208886816">
          <w:marLeft w:val="0"/>
          <w:marRight w:val="0"/>
          <w:marTop w:val="0"/>
          <w:marBottom w:val="0"/>
          <w:divBdr>
            <w:top w:val="none" w:sz="0" w:space="0" w:color="auto"/>
            <w:left w:val="none" w:sz="0" w:space="0" w:color="auto"/>
            <w:bottom w:val="none" w:sz="0" w:space="0" w:color="auto"/>
            <w:right w:val="none" w:sz="0" w:space="0" w:color="auto"/>
          </w:divBdr>
          <w:divsChild>
            <w:div w:id="337578939">
              <w:marLeft w:val="0"/>
              <w:marRight w:val="0"/>
              <w:marTop w:val="120"/>
              <w:marBottom w:val="120"/>
              <w:divBdr>
                <w:top w:val="none" w:sz="0" w:space="0" w:color="auto"/>
                <w:left w:val="none" w:sz="0" w:space="0" w:color="auto"/>
                <w:bottom w:val="none" w:sz="0" w:space="0" w:color="auto"/>
                <w:right w:val="none" w:sz="0" w:space="0" w:color="auto"/>
              </w:divBdr>
            </w:div>
          </w:divsChild>
        </w:div>
        <w:div w:id="583222213">
          <w:marLeft w:val="0"/>
          <w:marRight w:val="0"/>
          <w:marTop w:val="0"/>
          <w:marBottom w:val="0"/>
          <w:divBdr>
            <w:top w:val="none" w:sz="0" w:space="0" w:color="auto"/>
            <w:left w:val="none" w:sz="0" w:space="0" w:color="auto"/>
            <w:bottom w:val="none" w:sz="0" w:space="0" w:color="auto"/>
            <w:right w:val="none" w:sz="0" w:space="0" w:color="auto"/>
          </w:divBdr>
          <w:divsChild>
            <w:div w:id="1600983803">
              <w:marLeft w:val="0"/>
              <w:marRight w:val="0"/>
              <w:marTop w:val="120"/>
              <w:marBottom w:val="120"/>
              <w:divBdr>
                <w:top w:val="none" w:sz="0" w:space="0" w:color="auto"/>
                <w:left w:val="none" w:sz="0" w:space="0" w:color="auto"/>
                <w:bottom w:val="none" w:sz="0" w:space="0" w:color="auto"/>
                <w:right w:val="none" w:sz="0" w:space="0" w:color="auto"/>
              </w:divBdr>
            </w:div>
          </w:divsChild>
        </w:div>
        <w:div w:id="2138257602">
          <w:marLeft w:val="0"/>
          <w:marRight w:val="0"/>
          <w:marTop w:val="0"/>
          <w:marBottom w:val="0"/>
          <w:divBdr>
            <w:top w:val="none" w:sz="0" w:space="0" w:color="auto"/>
            <w:left w:val="none" w:sz="0" w:space="0" w:color="auto"/>
            <w:bottom w:val="none" w:sz="0" w:space="0" w:color="auto"/>
            <w:right w:val="none" w:sz="0" w:space="0" w:color="auto"/>
          </w:divBdr>
          <w:divsChild>
            <w:div w:id="83185209">
              <w:marLeft w:val="0"/>
              <w:marRight w:val="0"/>
              <w:marTop w:val="360"/>
              <w:marBottom w:val="120"/>
              <w:divBdr>
                <w:top w:val="none" w:sz="0" w:space="0" w:color="auto"/>
                <w:left w:val="none" w:sz="0" w:space="0" w:color="auto"/>
                <w:bottom w:val="none" w:sz="0" w:space="0" w:color="auto"/>
                <w:right w:val="none" w:sz="0" w:space="0" w:color="auto"/>
              </w:divBdr>
            </w:div>
          </w:divsChild>
        </w:div>
        <w:div w:id="133252792">
          <w:marLeft w:val="0"/>
          <w:marRight w:val="0"/>
          <w:marTop w:val="0"/>
          <w:marBottom w:val="0"/>
          <w:divBdr>
            <w:top w:val="none" w:sz="0" w:space="0" w:color="auto"/>
            <w:left w:val="none" w:sz="0" w:space="0" w:color="auto"/>
            <w:bottom w:val="none" w:sz="0" w:space="0" w:color="auto"/>
            <w:right w:val="none" w:sz="0" w:space="0" w:color="auto"/>
          </w:divBdr>
          <w:divsChild>
            <w:div w:id="19769857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1077164808">
      <w:bodyDiv w:val="1"/>
      <w:marLeft w:val="0"/>
      <w:marRight w:val="0"/>
      <w:marTop w:val="0"/>
      <w:marBottom w:val="0"/>
      <w:divBdr>
        <w:top w:val="none" w:sz="0" w:space="0" w:color="auto"/>
        <w:left w:val="none" w:sz="0" w:space="0" w:color="auto"/>
        <w:bottom w:val="none" w:sz="0" w:space="0" w:color="auto"/>
        <w:right w:val="none" w:sz="0" w:space="0" w:color="auto"/>
      </w:divBdr>
      <w:divsChild>
        <w:div w:id="1255943217">
          <w:marLeft w:val="0"/>
          <w:marRight w:val="0"/>
          <w:marTop w:val="0"/>
          <w:marBottom w:val="0"/>
          <w:divBdr>
            <w:top w:val="none" w:sz="0" w:space="0" w:color="auto"/>
            <w:left w:val="none" w:sz="0" w:space="0" w:color="auto"/>
            <w:bottom w:val="none" w:sz="0" w:space="0" w:color="auto"/>
            <w:right w:val="none" w:sz="0" w:space="0" w:color="auto"/>
          </w:divBdr>
          <w:divsChild>
            <w:div w:id="928082309">
              <w:marLeft w:val="0"/>
              <w:marRight w:val="0"/>
              <w:marTop w:val="120"/>
              <w:marBottom w:val="120"/>
              <w:divBdr>
                <w:top w:val="none" w:sz="0" w:space="0" w:color="auto"/>
                <w:left w:val="none" w:sz="0" w:space="0" w:color="auto"/>
                <w:bottom w:val="none" w:sz="0" w:space="0" w:color="auto"/>
                <w:right w:val="none" w:sz="0" w:space="0" w:color="auto"/>
              </w:divBdr>
            </w:div>
          </w:divsChild>
        </w:div>
        <w:div w:id="2091195821">
          <w:marLeft w:val="0"/>
          <w:marRight w:val="0"/>
          <w:marTop w:val="0"/>
          <w:marBottom w:val="0"/>
          <w:divBdr>
            <w:top w:val="none" w:sz="0" w:space="0" w:color="auto"/>
            <w:left w:val="none" w:sz="0" w:space="0" w:color="auto"/>
            <w:bottom w:val="none" w:sz="0" w:space="0" w:color="auto"/>
            <w:right w:val="none" w:sz="0" w:space="0" w:color="auto"/>
          </w:divBdr>
          <w:divsChild>
            <w:div w:id="1839609296">
              <w:marLeft w:val="0"/>
              <w:marRight w:val="0"/>
              <w:marTop w:val="120"/>
              <w:marBottom w:val="120"/>
              <w:divBdr>
                <w:top w:val="none" w:sz="0" w:space="0" w:color="auto"/>
                <w:left w:val="none" w:sz="0" w:space="0" w:color="auto"/>
                <w:bottom w:val="none" w:sz="0" w:space="0" w:color="auto"/>
                <w:right w:val="none" w:sz="0" w:space="0" w:color="auto"/>
              </w:divBdr>
            </w:div>
          </w:divsChild>
        </w:div>
        <w:div w:id="738596857">
          <w:marLeft w:val="0"/>
          <w:marRight w:val="0"/>
          <w:marTop w:val="0"/>
          <w:marBottom w:val="0"/>
          <w:divBdr>
            <w:top w:val="none" w:sz="0" w:space="0" w:color="auto"/>
            <w:left w:val="none" w:sz="0" w:space="0" w:color="auto"/>
            <w:bottom w:val="none" w:sz="0" w:space="0" w:color="auto"/>
            <w:right w:val="none" w:sz="0" w:space="0" w:color="auto"/>
          </w:divBdr>
          <w:divsChild>
            <w:div w:id="269047091">
              <w:marLeft w:val="0"/>
              <w:marRight w:val="0"/>
              <w:marTop w:val="120"/>
              <w:marBottom w:val="120"/>
              <w:divBdr>
                <w:top w:val="none" w:sz="0" w:space="0" w:color="auto"/>
                <w:left w:val="none" w:sz="0" w:space="0" w:color="auto"/>
                <w:bottom w:val="none" w:sz="0" w:space="0" w:color="auto"/>
                <w:right w:val="none" w:sz="0" w:space="0" w:color="auto"/>
              </w:divBdr>
            </w:div>
          </w:divsChild>
        </w:div>
        <w:div w:id="1131939362">
          <w:marLeft w:val="0"/>
          <w:marRight w:val="0"/>
          <w:marTop w:val="0"/>
          <w:marBottom w:val="0"/>
          <w:divBdr>
            <w:top w:val="none" w:sz="0" w:space="0" w:color="auto"/>
            <w:left w:val="none" w:sz="0" w:space="0" w:color="auto"/>
            <w:bottom w:val="none" w:sz="0" w:space="0" w:color="auto"/>
            <w:right w:val="none" w:sz="0" w:space="0" w:color="auto"/>
          </w:divBdr>
          <w:divsChild>
            <w:div w:id="1178691253">
              <w:marLeft w:val="0"/>
              <w:marRight w:val="0"/>
              <w:marTop w:val="120"/>
              <w:marBottom w:val="120"/>
              <w:divBdr>
                <w:top w:val="none" w:sz="0" w:space="0" w:color="auto"/>
                <w:left w:val="none" w:sz="0" w:space="0" w:color="auto"/>
                <w:bottom w:val="none" w:sz="0" w:space="0" w:color="auto"/>
                <w:right w:val="none" w:sz="0" w:space="0" w:color="auto"/>
              </w:divBdr>
            </w:div>
          </w:divsChild>
        </w:div>
        <w:div w:id="465128146">
          <w:marLeft w:val="0"/>
          <w:marRight w:val="0"/>
          <w:marTop w:val="0"/>
          <w:marBottom w:val="0"/>
          <w:divBdr>
            <w:top w:val="none" w:sz="0" w:space="0" w:color="auto"/>
            <w:left w:val="none" w:sz="0" w:space="0" w:color="auto"/>
            <w:bottom w:val="none" w:sz="0" w:space="0" w:color="auto"/>
            <w:right w:val="none" w:sz="0" w:space="0" w:color="auto"/>
          </w:divBdr>
          <w:divsChild>
            <w:div w:id="1293516476">
              <w:marLeft w:val="0"/>
              <w:marRight w:val="0"/>
              <w:marTop w:val="120"/>
              <w:marBottom w:val="120"/>
              <w:divBdr>
                <w:top w:val="none" w:sz="0" w:space="0" w:color="auto"/>
                <w:left w:val="none" w:sz="0" w:space="0" w:color="auto"/>
                <w:bottom w:val="none" w:sz="0" w:space="0" w:color="auto"/>
                <w:right w:val="none" w:sz="0" w:space="0" w:color="auto"/>
              </w:divBdr>
            </w:div>
          </w:divsChild>
        </w:div>
        <w:div w:id="876698505">
          <w:marLeft w:val="0"/>
          <w:marRight w:val="0"/>
          <w:marTop w:val="0"/>
          <w:marBottom w:val="0"/>
          <w:divBdr>
            <w:top w:val="none" w:sz="0" w:space="0" w:color="auto"/>
            <w:left w:val="none" w:sz="0" w:space="0" w:color="auto"/>
            <w:bottom w:val="none" w:sz="0" w:space="0" w:color="auto"/>
            <w:right w:val="none" w:sz="0" w:space="0" w:color="auto"/>
          </w:divBdr>
          <w:divsChild>
            <w:div w:id="19173950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12942144">
      <w:bodyDiv w:val="1"/>
      <w:marLeft w:val="0"/>
      <w:marRight w:val="0"/>
      <w:marTop w:val="0"/>
      <w:marBottom w:val="0"/>
      <w:divBdr>
        <w:top w:val="none" w:sz="0" w:space="0" w:color="auto"/>
        <w:left w:val="none" w:sz="0" w:space="0" w:color="auto"/>
        <w:bottom w:val="none" w:sz="0" w:space="0" w:color="auto"/>
        <w:right w:val="none" w:sz="0" w:space="0" w:color="auto"/>
      </w:divBdr>
    </w:div>
    <w:div w:id="1149512799">
      <w:bodyDiv w:val="1"/>
      <w:marLeft w:val="0"/>
      <w:marRight w:val="0"/>
      <w:marTop w:val="0"/>
      <w:marBottom w:val="0"/>
      <w:divBdr>
        <w:top w:val="none" w:sz="0" w:space="0" w:color="auto"/>
        <w:left w:val="none" w:sz="0" w:space="0" w:color="auto"/>
        <w:bottom w:val="none" w:sz="0" w:space="0" w:color="auto"/>
        <w:right w:val="none" w:sz="0" w:space="0" w:color="auto"/>
      </w:divBdr>
      <w:divsChild>
        <w:div w:id="1245918423">
          <w:marLeft w:val="0"/>
          <w:marRight w:val="0"/>
          <w:marTop w:val="0"/>
          <w:marBottom w:val="0"/>
          <w:divBdr>
            <w:top w:val="none" w:sz="0" w:space="0" w:color="auto"/>
            <w:left w:val="none" w:sz="0" w:space="0" w:color="auto"/>
            <w:bottom w:val="none" w:sz="0" w:space="0" w:color="auto"/>
            <w:right w:val="none" w:sz="0" w:space="0" w:color="auto"/>
          </w:divBdr>
          <w:divsChild>
            <w:div w:id="396558388">
              <w:marLeft w:val="0"/>
              <w:marRight w:val="0"/>
              <w:marTop w:val="120"/>
              <w:marBottom w:val="120"/>
              <w:divBdr>
                <w:top w:val="none" w:sz="0" w:space="0" w:color="auto"/>
                <w:left w:val="none" w:sz="0" w:space="0" w:color="auto"/>
                <w:bottom w:val="none" w:sz="0" w:space="0" w:color="auto"/>
                <w:right w:val="none" w:sz="0" w:space="0" w:color="auto"/>
              </w:divBdr>
            </w:div>
          </w:divsChild>
        </w:div>
        <w:div w:id="1618025956">
          <w:marLeft w:val="0"/>
          <w:marRight w:val="0"/>
          <w:marTop w:val="0"/>
          <w:marBottom w:val="0"/>
          <w:divBdr>
            <w:top w:val="none" w:sz="0" w:space="0" w:color="auto"/>
            <w:left w:val="none" w:sz="0" w:space="0" w:color="auto"/>
            <w:bottom w:val="none" w:sz="0" w:space="0" w:color="auto"/>
            <w:right w:val="none" w:sz="0" w:space="0" w:color="auto"/>
          </w:divBdr>
          <w:divsChild>
            <w:div w:id="987051788">
              <w:marLeft w:val="0"/>
              <w:marRight w:val="0"/>
              <w:marTop w:val="120"/>
              <w:marBottom w:val="120"/>
              <w:divBdr>
                <w:top w:val="none" w:sz="0" w:space="0" w:color="auto"/>
                <w:left w:val="none" w:sz="0" w:space="0" w:color="auto"/>
                <w:bottom w:val="none" w:sz="0" w:space="0" w:color="auto"/>
                <w:right w:val="none" w:sz="0" w:space="0" w:color="auto"/>
              </w:divBdr>
            </w:div>
          </w:divsChild>
        </w:div>
        <w:div w:id="1506674525">
          <w:marLeft w:val="0"/>
          <w:marRight w:val="0"/>
          <w:marTop w:val="0"/>
          <w:marBottom w:val="0"/>
          <w:divBdr>
            <w:top w:val="none" w:sz="0" w:space="0" w:color="auto"/>
            <w:left w:val="none" w:sz="0" w:space="0" w:color="auto"/>
            <w:bottom w:val="none" w:sz="0" w:space="0" w:color="auto"/>
            <w:right w:val="none" w:sz="0" w:space="0" w:color="auto"/>
          </w:divBdr>
          <w:divsChild>
            <w:div w:id="1200707632">
              <w:marLeft w:val="0"/>
              <w:marRight w:val="0"/>
              <w:marTop w:val="120"/>
              <w:marBottom w:val="120"/>
              <w:divBdr>
                <w:top w:val="none" w:sz="0" w:space="0" w:color="auto"/>
                <w:left w:val="none" w:sz="0" w:space="0" w:color="auto"/>
                <w:bottom w:val="none" w:sz="0" w:space="0" w:color="auto"/>
                <w:right w:val="none" w:sz="0" w:space="0" w:color="auto"/>
              </w:divBdr>
            </w:div>
          </w:divsChild>
        </w:div>
        <w:div w:id="861479491">
          <w:marLeft w:val="0"/>
          <w:marRight w:val="0"/>
          <w:marTop w:val="0"/>
          <w:marBottom w:val="0"/>
          <w:divBdr>
            <w:top w:val="none" w:sz="0" w:space="0" w:color="auto"/>
            <w:left w:val="none" w:sz="0" w:space="0" w:color="auto"/>
            <w:bottom w:val="none" w:sz="0" w:space="0" w:color="auto"/>
            <w:right w:val="none" w:sz="0" w:space="0" w:color="auto"/>
          </w:divBdr>
          <w:divsChild>
            <w:div w:id="6294737">
              <w:marLeft w:val="0"/>
              <w:marRight w:val="0"/>
              <w:marTop w:val="120"/>
              <w:marBottom w:val="120"/>
              <w:divBdr>
                <w:top w:val="none" w:sz="0" w:space="0" w:color="auto"/>
                <w:left w:val="none" w:sz="0" w:space="0" w:color="auto"/>
                <w:bottom w:val="none" w:sz="0" w:space="0" w:color="auto"/>
                <w:right w:val="none" w:sz="0" w:space="0" w:color="auto"/>
              </w:divBdr>
            </w:div>
          </w:divsChild>
        </w:div>
        <w:div w:id="1543783556">
          <w:marLeft w:val="0"/>
          <w:marRight w:val="0"/>
          <w:marTop w:val="0"/>
          <w:marBottom w:val="0"/>
          <w:divBdr>
            <w:top w:val="none" w:sz="0" w:space="0" w:color="auto"/>
            <w:left w:val="none" w:sz="0" w:space="0" w:color="auto"/>
            <w:bottom w:val="none" w:sz="0" w:space="0" w:color="auto"/>
            <w:right w:val="none" w:sz="0" w:space="0" w:color="auto"/>
          </w:divBdr>
          <w:divsChild>
            <w:div w:id="148056253">
              <w:marLeft w:val="0"/>
              <w:marRight w:val="0"/>
              <w:marTop w:val="120"/>
              <w:marBottom w:val="120"/>
              <w:divBdr>
                <w:top w:val="none" w:sz="0" w:space="0" w:color="auto"/>
                <w:left w:val="none" w:sz="0" w:space="0" w:color="auto"/>
                <w:bottom w:val="none" w:sz="0" w:space="0" w:color="auto"/>
                <w:right w:val="none" w:sz="0" w:space="0" w:color="auto"/>
              </w:divBdr>
            </w:div>
          </w:divsChild>
        </w:div>
        <w:div w:id="1688436183">
          <w:marLeft w:val="0"/>
          <w:marRight w:val="0"/>
          <w:marTop w:val="0"/>
          <w:marBottom w:val="0"/>
          <w:divBdr>
            <w:top w:val="none" w:sz="0" w:space="0" w:color="auto"/>
            <w:left w:val="none" w:sz="0" w:space="0" w:color="auto"/>
            <w:bottom w:val="none" w:sz="0" w:space="0" w:color="auto"/>
            <w:right w:val="none" w:sz="0" w:space="0" w:color="auto"/>
          </w:divBdr>
          <w:divsChild>
            <w:div w:id="4840060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21163688">
      <w:bodyDiv w:val="1"/>
      <w:marLeft w:val="0"/>
      <w:marRight w:val="0"/>
      <w:marTop w:val="0"/>
      <w:marBottom w:val="0"/>
      <w:divBdr>
        <w:top w:val="none" w:sz="0" w:space="0" w:color="auto"/>
        <w:left w:val="none" w:sz="0" w:space="0" w:color="auto"/>
        <w:bottom w:val="none" w:sz="0" w:space="0" w:color="auto"/>
        <w:right w:val="none" w:sz="0" w:space="0" w:color="auto"/>
      </w:divBdr>
    </w:div>
    <w:div w:id="1450007981">
      <w:bodyDiv w:val="1"/>
      <w:marLeft w:val="0"/>
      <w:marRight w:val="0"/>
      <w:marTop w:val="0"/>
      <w:marBottom w:val="0"/>
      <w:divBdr>
        <w:top w:val="none" w:sz="0" w:space="0" w:color="auto"/>
        <w:left w:val="none" w:sz="0" w:space="0" w:color="auto"/>
        <w:bottom w:val="none" w:sz="0" w:space="0" w:color="auto"/>
        <w:right w:val="none" w:sz="0" w:space="0" w:color="auto"/>
      </w:divBdr>
    </w:div>
    <w:div w:id="1544706309">
      <w:bodyDiv w:val="1"/>
      <w:marLeft w:val="0"/>
      <w:marRight w:val="0"/>
      <w:marTop w:val="0"/>
      <w:marBottom w:val="0"/>
      <w:divBdr>
        <w:top w:val="none" w:sz="0" w:space="0" w:color="auto"/>
        <w:left w:val="none" w:sz="0" w:space="0" w:color="auto"/>
        <w:bottom w:val="none" w:sz="0" w:space="0" w:color="auto"/>
        <w:right w:val="none" w:sz="0" w:space="0" w:color="auto"/>
      </w:divBdr>
      <w:divsChild>
        <w:div w:id="543180435">
          <w:marLeft w:val="0"/>
          <w:marRight w:val="0"/>
          <w:marTop w:val="0"/>
          <w:marBottom w:val="0"/>
          <w:divBdr>
            <w:top w:val="none" w:sz="0" w:space="0" w:color="auto"/>
            <w:left w:val="none" w:sz="0" w:space="0" w:color="auto"/>
            <w:bottom w:val="none" w:sz="0" w:space="0" w:color="auto"/>
            <w:right w:val="none" w:sz="0" w:space="0" w:color="auto"/>
          </w:divBdr>
          <w:divsChild>
            <w:div w:id="474226621">
              <w:marLeft w:val="0"/>
              <w:marRight w:val="0"/>
              <w:marTop w:val="0"/>
              <w:marBottom w:val="120"/>
              <w:divBdr>
                <w:top w:val="none" w:sz="0" w:space="0" w:color="auto"/>
                <w:left w:val="none" w:sz="0" w:space="0" w:color="auto"/>
                <w:bottom w:val="none" w:sz="0" w:space="0" w:color="auto"/>
                <w:right w:val="none" w:sz="0" w:space="0" w:color="auto"/>
              </w:divBdr>
            </w:div>
          </w:divsChild>
        </w:div>
        <w:div w:id="1280070586">
          <w:marLeft w:val="0"/>
          <w:marRight w:val="0"/>
          <w:marTop w:val="0"/>
          <w:marBottom w:val="0"/>
          <w:divBdr>
            <w:top w:val="none" w:sz="0" w:space="0" w:color="auto"/>
            <w:left w:val="none" w:sz="0" w:space="0" w:color="auto"/>
            <w:bottom w:val="none" w:sz="0" w:space="0" w:color="auto"/>
            <w:right w:val="none" w:sz="0" w:space="0" w:color="auto"/>
          </w:divBdr>
          <w:divsChild>
            <w:div w:id="611593775">
              <w:marLeft w:val="0"/>
              <w:marRight w:val="0"/>
              <w:marTop w:val="120"/>
              <w:marBottom w:val="120"/>
              <w:divBdr>
                <w:top w:val="none" w:sz="0" w:space="0" w:color="auto"/>
                <w:left w:val="none" w:sz="0" w:space="0" w:color="auto"/>
                <w:bottom w:val="none" w:sz="0" w:space="0" w:color="auto"/>
                <w:right w:val="none" w:sz="0" w:space="0" w:color="auto"/>
              </w:divBdr>
            </w:div>
          </w:divsChild>
        </w:div>
        <w:div w:id="1153717124">
          <w:marLeft w:val="0"/>
          <w:marRight w:val="0"/>
          <w:marTop w:val="0"/>
          <w:marBottom w:val="0"/>
          <w:divBdr>
            <w:top w:val="none" w:sz="0" w:space="0" w:color="auto"/>
            <w:left w:val="none" w:sz="0" w:space="0" w:color="auto"/>
            <w:bottom w:val="none" w:sz="0" w:space="0" w:color="auto"/>
            <w:right w:val="none" w:sz="0" w:space="0" w:color="auto"/>
          </w:divBdr>
          <w:divsChild>
            <w:div w:id="501897738">
              <w:marLeft w:val="0"/>
              <w:marRight w:val="0"/>
              <w:marTop w:val="360"/>
              <w:marBottom w:val="120"/>
              <w:divBdr>
                <w:top w:val="none" w:sz="0" w:space="0" w:color="auto"/>
                <w:left w:val="none" w:sz="0" w:space="0" w:color="auto"/>
                <w:bottom w:val="none" w:sz="0" w:space="0" w:color="auto"/>
                <w:right w:val="none" w:sz="0" w:space="0" w:color="auto"/>
              </w:divBdr>
            </w:div>
          </w:divsChild>
        </w:div>
        <w:div w:id="229121693">
          <w:marLeft w:val="0"/>
          <w:marRight w:val="0"/>
          <w:marTop w:val="0"/>
          <w:marBottom w:val="0"/>
          <w:divBdr>
            <w:top w:val="none" w:sz="0" w:space="0" w:color="auto"/>
            <w:left w:val="none" w:sz="0" w:space="0" w:color="auto"/>
            <w:bottom w:val="none" w:sz="0" w:space="0" w:color="auto"/>
            <w:right w:val="none" w:sz="0" w:space="0" w:color="auto"/>
          </w:divBdr>
          <w:divsChild>
            <w:div w:id="266891799">
              <w:marLeft w:val="0"/>
              <w:marRight w:val="0"/>
              <w:marTop w:val="120"/>
              <w:marBottom w:val="120"/>
              <w:divBdr>
                <w:top w:val="none" w:sz="0" w:space="0" w:color="auto"/>
                <w:left w:val="none" w:sz="0" w:space="0" w:color="auto"/>
                <w:bottom w:val="none" w:sz="0" w:space="0" w:color="auto"/>
                <w:right w:val="none" w:sz="0" w:space="0" w:color="auto"/>
              </w:divBdr>
            </w:div>
          </w:divsChild>
        </w:div>
        <w:div w:id="583028790">
          <w:marLeft w:val="0"/>
          <w:marRight w:val="0"/>
          <w:marTop w:val="0"/>
          <w:marBottom w:val="0"/>
          <w:divBdr>
            <w:top w:val="none" w:sz="0" w:space="0" w:color="auto"/>
            <w:left w:val="none" w:sz="0" w:space="0" w:color="auto"/>
            <w:bottom w:val="none" w:sz="0" w:space="0" w:color="auto"/>
            <w:right w:val="none" w:sz="0" w:space="0" w:color="auto"/>
          </w:divBdr>
          <w:divsChild>
            <w:div w:id="1606882636">
              <w:marLeft w:val="0"/>
              <w:marRight w:val="0"/>
              <w:marTop w:val="120"/>
              <w:marBottom w:val="120"/>
              <w:divBdr>
                <w:top w:val="none" w:sz="0" w:space="0" w:color="auto"/>
                <w:left w:val="none" w:sz="0" w:space="0" w:color="auto"/>
                <w:bottom w:val="none" w:sz="0" w:space="0" w:color="auto"/>
                <w:right w:val="none" w:sz="0" w:space="0" w:color="auto"/>
              </w:divBdr>
            </w:div>
          </w:divsChild>
        </w:div>
        <w:div w:id="37973406">
          <w:marLeft w:val="0"/>
          <w:marRight w:val="0"/>
          <w:marTop w:val="0"/>
          <w:marBottom w:val="0"/>
          <w:divBdr>
            <w:top w:val="none" w:sz="0" w:space="0" w:color="auto"/>
            <w:left w:val="none" w:sz="0" w:space="0" w:color="auto"/>
            <w:bottom w:val="none" w:sz="0" w:space="0" w:color="auto"/>
            <w:right w:val="none" w:sz="0" w:space="0" w:color="auto"/>
          </w:divBdr>
          <w:divsChild>
            <w:div w:id="1126391121">
              <w:marLeft w:val="0"/>
              <w:marRight w:val="0"/>
              <w:marTop w:val="120"/>
              <w:marBottom w:val="120"/>
              <w:divBdr>
                <w:top w:val="none" w:sz="0" w:space="0" w:color="auto"/>
                <w:left w:val="none" w:sz="0" w:space="0" w:color="auto"/>
                <w:bottom w:val="none" w:sz="0" w:space="0" w:color="auto"/>
                <w:right w:val="none" w:sz="0" w:space="0" w:color="auto"/>
              </w:divBdr>
            </w:div>
          </w:divsChild>
        </w:div>
        <w:div w:id="642395217">
          <w:marLeft w:val="0"/>
          <w:marRight w:val="0"/>
          <w:marTop w:val="0"/>
          <w:marBottom w:val="0"/>
          <w:divBdr>
            <w:top w:val="none" w:sz="0" w:space="0" w:color="auto"/>
            <w:left w:val="none" w:sz="0" w:space="0" w:color="auto"/>
            <w:bottom w:val="none" w:sz="0" w:space="0" w:color="auto"/>
            <w:right w:val="none" w:sz="0" w:space="0" w:color="auto"/>
          </w:divBdr>
          <w:divsChild>
            <w:div w:id="1828935620">
              <w:marLeft w:val="0"/>
              <w:marRight w:val="0"/>
              <w:marTop w:val="120"/>
              <w:marBottom w:val="120"/>
              <w:divBdr>
                <w:top w:val="none" w:sz="0" w:space="0" w:color="auto"/>
                <w:left w:val="none" w:sz="0" w:space="0" w:color="auto"/>
                <w:bottom w:val="none" w:sz="0" w:space="0" w:color="auto"/>
                <w:right w:val="none" w:sz="0" w:space="0" w:color="auto"/>
              </w:divBdr>
            </w:div>
          </w:divsChild>
        </w:div>
        <w:div w:id="196358126">
          <w:marLeft w:val="0"/>
          <w:marRight w:val="0"/>
          <w:marTop w:val="0"/>
          <w:marBottom w:val="0"/>
          <w:divBdr>
            <w:top w:val="none" w:sz="0" w:space="0" w:color="auto"/>
            <w:left w:val="none" w:sz="0" w:space="0" w:color="auto"/>
            <w:bottom w:val="none" w:sz="0" w:space="0" w:color="auto"/>
            <w:right w:val="none" w:sz="0" w:space="0" w:color="auto"/>
          </w:divBdr>
          <w:divsChild>
            <w:div w:id="691734432">
              <w:marLeft w:val="0"/>
              <w:marRight w:val="0"/>
              <w:marTop w:val="360"/>
              <w:marBottom w:val="120"/>
              <w:divBdr>
                <w:top w:val="none" w:sz="0" w:space="0" w:color="auto"/>
                <w:left w:val="none" w:sz="0" w:space="0" w:color="auto"/>
                <w:bottom w:val="none" w:sz="0" w:space="0" w:color="auto"/>
                <w:right w:val="none" w:sz="0" w:space="0" w:color="auto"/>
              </w:divBdr>
            </w:div>
          </w:divsChild>
        </w:div>
        <w:div w:id="640958425">
          <w:marLeft w:val="0"/>
          <w:marRight w:val="0"/>
          <w:marTop w:val="0"/>
          <w:marBottom w:val="0"/>
          <w:divBdr>
            <w:top w:val="none" w:sz="0" w:space="0" w:color="auto"/>
            <w:left w:val="none" w:sz="0" w:space="0" w:color="auto"/>
            <w:bottom w:val="none" w:sz="0" w:space="0" w:color="auto"/>
            <w:right w:val="none" w:sz="0" w:space="0" w:color="auto"/>
          </w:divBdr>
          <w:divsChild>
            <w:div w:id="1338582159">
              <w:marLeft w:val="0"/>
              <w:marRight w:val="0"/>
              <w:marTop w:val="120"/>
              <w:marBottom w:val="120"/>
              <w:divBdr>
                <w:top w:val="none" w:sz="0" w:space="0" w:color="auto"/>
                <w:left w:val="none" w:sz="0" w:space="0" w:color="auto"/>
                <w:bottom w:val="none" w:sz="0" w:space="0" w:color="auto"/>
                <w:right w:val="none" w:sz="0" w:space="0" w:color="auto"/>
              </w:divBdr>
            </w:div>
          </w:divsChild>
        </w:div>
        <w:div w:id="1786460185">
          <w:marLeft w:val="0"/>
          <w:marRight w:val="0"/>
          <w:marTop w:val="0"/>
          <w:marBottom w:val="0"/>
          <w:divBdr>
            <w:top w:val="none" w:sz="0" w:space="0" w:color="auto"/>
            <w:left w:val="none" w:sz="0" w:space="0" w:color="auto"/>
            <w:bottom w:val="none" w:sz="0" w:space="0" w:color="auto"/>
            <w:right w:val="none" w:sz="0" w:space="0" w:color="auto"/>
          </w:divBdr>
          <w:divsChild>
            <w:div w:id="49884152">
              <w:marLeft w:val="0"/>
              <w:marRight w:val="0"/>
              <w:marTop w:val="120"/>
              <w:marBottom w:val="120"/>
              <w:divBdr>
                <w:top w:val="none" w:sz="0" w:space="0" w:color="auto"/>
                <w:left w:val="none" w:sz="0" w:space="0" w:color="auto"/>
                <w:bottom w:val="none" w:sz="0" w:space="0" w:color="auto"/>
                <w:right w:val="none" w:sz="0" w:space="0" w:color="auto"/>
              </w:divBdr>
            </w:div>
          </w:divsChild>
        </w:div>
        <w:div w:id="1702247454">
          <w:marLeft w:val="0"/>
          <w:marRight w:val="0"/>
          <w:marTop w:val="0"/>
          <w:marBottom w:val="0"/>
          <w:divBdr>
            <w:top w:val="none" w:sz="0" w:space="0" w:color="auto"/>
            <w:left w:val="none" w:sz="0" w:space="0" w:color="auto"/>
            <w:bottom w:val="none" w:sz="0" w:space="0" w:color="auto"/>
            <w:right w:val="none" w:sz="0" w:space="0" w:color="auto"/>
          </w:divBdr>
          <w:divsChild>
            <w:div w:id="771821852">
              <w:marLeft w:val="0"/>
              <w:marRight w:val="0"/>
              <w:marTop w:val="120"/>
              <w:marBottom w:val="120"/>
              <w:divBdr>
                <w:top w:val="none" w:sz="0" w:space="0" w:color="auto"/>
                <w:left w:val="none" w:sz="0" w:space="0" w:color="auto"/>
                <w:bottom w:val="none" w:sz="0" w:space="0" w:color="auto"/>
                <w:right w:val="none" w:sz="0" w:space="0" w:color="auto"/>
              </w:divBdr>
            </w:div>
          </w:divsChild>
        </w:div>
        <w:div w:id="2038500484">
          <w:marLeft w:val="0"/>
          <w:marRight w:val="0"/>
          <w:marTop w:val="0"/>
          <w:marBottom w:val="0"/>
          <w:divBdr>
            <w:top w:val="none" w:sz="0" w:space="0" w:color="auto"/>
            <w:left w:val="none" w:sz="0" w:space="0" w:color="auto"/>
            <w:bottom w:val="none" w:sz="0" w:space="0" w:color="auto"/>
            <w:right w:val="none" w:sz="0" w:space="0" w:color="auto"/>
          </w:divBdr>
          <w:divsChild>
            <w:div w:id="1529948303">
              <w:marLeft w:val="0"/>
              <w:marRight w:val="0"/>
              <w:marTop w:val="120"/>
              <w:marBottom w:val="120"/>
              <w:divBdr>
                <w:top w:val="none" w:sz="0" w:space="0" w:color="auto"/>
                <w:left w:val="none" w:sz="0" w:space="0" w:color="auto"/>
                <w:bottom w:val="none" w:sz="0" w:space="0" w:color="auto"/>
                <w:right w:val="none" w:sz="0" w:space="0" w:color="auto"/>
              </w:divBdr>
            </w:div>
          </w:divsChild>
        </w:div>
        <w:div w:id="1388184206">
          <w:marLeft w:val="0"/>
          <w:marRight w:val="0"/>
          <w:marTop w:val="0"/>
          <w:marBottom w:val="0"/>
          <w:divBdr>
            <w:top w:val="none" w:sz="0" w:space="0" w:color="auto"/>
            <w:left w:val="none" w:sz="0" w:space="0" w:color="auto"/>
            <w:bottom w:val="none" w:sz="0" w:space="0" w:color="auto"/>
            <w:right w:val="none" w:sz="0" w:space="0" w:color="auto"/>
          </w:divBdr>
          <w:divsChild>
            <w:div w:id="778992574">
              <w:marLeft w:val="0"/>
              <w:marRight w:val="0"/>
              <w:marTop w:val="360"/>
              <w:marBottom w:val="120"/>
              <w:divBdr>
                <w:top w:val="none" w:sz="0" w:space="0" w:color="auto"/>
                <w:left w:val="none" w:sz="0" w:space="0" w:color="auto"/>
                <w:bottom w:val="none" w:sz="0" w:space="0" w:color="auto"/>
                <w:right w:val="none" w:sz="0" w:space="0" w:color="auto"/>
              </w:divBdr>
            </w:div>
          </w:divsChild>
        </w:div>
        <w:div w:id="539051990">
          <w:marLeft w:val="0"/>
          <w:marRight w:val="0"/>
          <w:marTop w:val="0"/>
          <w:marBottom w:val="0"/>
          <w:divBdr>
            <w:top w:val="none" w:sz="0" w:space="0" w:color="auto"/>
            <w:left w:val="none" w:sz="0" w:space="0" w:color="auto"/>
            <w:bottom w:val="none" w:sz="0" w:space="0" w:color="auto"/>
            <w:right w:val="none" w:sz="0" w:space="0" w:color="auto"/>
          </w:divBdr>
          <w:divsChild>
            <w:div w:id="818589">
              <w:marLeft w:val="0"/>
              <w:marRight w:val="0"/>
              <w:marTop w:val="120"/>
              <w:marBottom w:val="120"/>
              <w:divBdr>
                <w:top w:val="none" w:sz="0" w:space="0" w:color="auto"/>
                <w:left w:val="none" w:sz="0" w:space="0" w:color="auto"/>
                <w:bottom w:val="none" w:sz="0" w:space="0" w:color="auto"/>
                <w:right w:val="none" w:sz="0" w:space="0" w:color="auto"/>
              </w:divBdr>
            </w:div>
          </w:divsChild>
        </w:div>
        <w:div w:id="1954314143">
          <w:marLeft w:val="0"/>
          <w:marRight w:val="0"/>
          <w:marTop w:val="0"/>
          <w:marBottom w:val="0"/>
          <w:divBdr>
            <w:top w:val="none" w:sz="0" w:space="0" w:color="auto"/>
            <w:left w:val="none" w:sz="0" w:space="0" w:color="auto"/>
            <w:bottom w:val="none" w:sz="0" w:space="0" w:color="auto"/>
            <w:right w:val="none" w:sz="0" w:space="0" w:color="auto"/>
          </w:divBdr>
          <w:divsChild>
            <w:div w:id="395710445">
              <w:marLeft w:val="0"/>
              <w:marRight w:val="0"/>
              <w:marTop w:val="120"/>
              <w:marBottom w:val="120"/>
              <w:divBdr>
                <w:top w:val="none" w:sz="0" w:space="0" w:color="auto"/>
                <w:left w:val="none" w:sz="0" w:space="0" w:color="auto"/>
                <w:bottom w:val="none" w:sz="0" w:space="0" w:color="auto"/>
                <w:right w:val="none" w:sz="0" w:space="0" w:color="auto"/>
              </w:divBdr>
            </w:div>
          </w:divsChild>
        </w:div>
        <w:div w:id="572547500">
          <w:marLeft w:val="0"/>
          <w:marRight w:val="0"/>
          <w:marTop w:val="0"/>
          <w:marBottom w:val="0"/>
          <w:divBdr>
            <w:top w:val="none" w:sz="0" w:space="0" w:color="auto"/>
            <w:left w:val="none" w:sz="0" w:space="0" w:color="auto"/>
            <w:bottom w:val="none" w:sz="0" w:space="0" w:color="auto"/>
            <w:right w:val="none" w:sz="0" w:space="0" w:color="auto"/>
          </w:divBdr>
          <w:divsChild>
            <w:div w:id="684135756">
              <w:marLeft w:val="0"/>
              <w:marRight w:val="0"/>
              <w:marTop w:val="120"/>
              <w:marBottom w:val="120"/>
              <w:divBdr>
                <w:top w:val="none" w:sz="0" w:space="0" w:color="auto"/>
                <w:left w:val="none" w:sz="0" w:space="0" w:color="auto"/>
                <w:bottom w:val="none" w:sz="0" w:space="0" w:color="auto"/>
                <w:right w:val="none" w:sz="0" w:space="0" w:color="auto"/>
              </w:divBdr>
            </w:div>
          </w:divsChild>
        </w:div>
        <w:div w:id="1513180038">
          <w:marLeft w:val="0"/>
          <w:marRight w:val="0"/>
          <w:marTop w:val="0"/>
          <w:marBottom w:val="0"/>
          <w:divBdr>
            <w:top w:val="none" w:sz="0" w:space="0" w:color="auto"/>
            <w:left w:val="none" w:sz="0" w:space="0" w:color="auto"/>
            <w:bottom w:val="none" w:sz="0" w:space="0" w:color="auto"/>
            <w:right w:val="none" w:sz="0" w:space="0" w:color="auto"/>
          </w:divBdr>
          <w:divsChild>
            <w:div w:id="930773877">
              <w:marLeft w:val="0"/>
              <w:marRight w:val="0"/>
              <w:marTop w:val="120"/>
              <w:marBottom w:val="120"/>
              <w:divBdr>
                <w:top w:val="none" w:sz="0" w:space="0" w:color="auto"/>
                <w:left w:val="none" w:sz="0" w:space="0" w:color="auto"/>
                <w:bottom w:val="none" w:sz="0" w:space="0" w:color="auto"/>
                <w:right w:val="none" w:sz="0" w:space="0" w:color="auto"/>
              </w:divBdr>
            </w:div>
          </w:divsChild>
        </w:div>
        <w:div w:id="2090537521">
          <w:marLeft w:val="0"/>
          <w:marRight w:val="0"/>
          <w:marTop w:val="0"/>
          <w:marBottom w:val="0"/>
          <w:divBdr>
            <w:top w:val="none" w:sz="0" w:space="0" w:color="auto"/>
            <w:left w:val="none" w:sz="0" w:space="0" w:color="auto"/>
            <w:bottom w:val="none" w:sz="0" w:space="0" w:color="auto"/>
            <w:right w:val="none" w:sz="0" w:space="0" w:color="auto"/>
          </w:divBdr>
          <w:divsChild>
            <w:div w:id="1650354810">
              <w:marLeft w:val="0"/>
              <w:marRight w:val="0"/>
              <w:marTop w:val="360"/>
              <w:marBottom w:val="120"/>
              <w:divBdr>
                <w:top w:val="none" w:sz="0" w:space="0" w:color="auto"/>
                <w:left w:val="none" w:sz="0" w:space="0" w:color="auto"/>
                <w:bottom w:val="none" w:sz="0" w:space="0" w:color="auto"/>
                <w:right w:val="none" w:sz="0" w:space="0" w:color="auto"/>
              </w:divBdr>
            </w:div>
          </w:divsChild>
        </w:div>
        <w:div w:id="2122796707">
          <w:marLeft w:val="0"/>
          <w:marRight w:val="0"/>
          <w:marTop w:val="0"/>
          <w:marBottom w:val="0"/>
          <w:divBdr>
            <w:top w:val="none" w:sz="0" w:space="0" w:color="auto"/>
            <w:left w:val="none" w:sz="0" w:space="0" w:color="auto"/>
            <w:bottom w:val="none" w:sz="0" w:space="0" w:color="auto"/>
            <w:right w:val="none" w:sz="0" w:space="0" w:color="auto"/>
          </w:divBdr>
          <w:divsChild>
            <w:div w:id="1818375211">
              <w:marLeft w:val="0"/>
              <w:marRight w:val="0"/>
              <w:marTop w:val="120"/>
              <w:marBottom w:val="120"/>
              <w:divBdr>
                <w:top w:val="none" w:sz="0" w:space="0" w:color="auto"/>
                <w:left w:val="none" w:sz="0" w:space="0" w:color="auto"/>
                <w:bottom w:val="none" w:sz="0" w:space="0" w:color="auto"/>
                <w:right w:val="none" w:sz="0" w:space="0" w:color="auto"/>
              </w:divBdr>
            </w:div>
          </w:divsChild>
        </w:div>
        <w:div w:id="344748984">
          <w:marLeft w:val="0"/>
          <w:marRight w:val="0"/>
          <w:marTop w:val="0"/>
          <w:marBottom w:val="0"/>
          <w:divBdr>
            <w:top w:val="none" w:sz="0" w:space="0" w:color="auto"/>
            <w:left w:val="none" w:sz="0" w:space="0" w:color="auto"/>
            <w:bottom w:val="none" w:sz="0" w:space="0" w:color="auto"/>
            <w:right w:val="none" w:sz="0" w:space="0" w:color="auto"/>
          </w:divBdr>
          <w:divsChild>
            <w:div w:id="194585630">
              <w:marLeft w:val="0"/>
              <w:marRight w:val="0"/>
              <w:marTop w:val="120"/>
              <w:marBottom w:val="120"/>
              <w:divBdr>
                <w:top w:val="none" w:sz="0" w:space="0" w:color="auto"/>
                <w:left w:val="none" w:sz="0" w:space="0" w:color="auto"/>
                <w:bottom w:val="none" w:sz="0" w:space="0" w:color="auto"/>
                <w:right w:val="none" w:sz="0" w:space="0" w:color="auto"/>
              </w:divBdr>
            </w:div>
          </w:divsChild>
        </w:div>
        <w:div w:id="738286221">
          <w:marLeft w:val="0"/>
          <w:marRight w:val="0"/>
          <w:marTop w:val="0"/>
          <w:marBottom w:val="0"/>
          <w:divBdr>
            <w:top w:val="none" w:sz="0" w:space="0" w:color="auto"/>
            <w:left w:val="none" w:sz="0" w:space="0" w:color="auto"/>
            <w:bottom w:val="none" w:sz="0" w:space="0" w:color="auto"/>
            <w:right w:val="none" w:sz="0" w:space="0" w:color="auto"/>
          </w:divBdr>
          <w:divsChild>
            <w:div w:id="199321341">
              <w:marLeft w:val="0"/>
              <w:marRight w:val="0"/>
              <w:marTop w:val="120"/>
              <w:marBottom w:val="120"/>
              <w:divBdr>
                <w:top w:val="none" w:sz="0" w:space="0" w:color="auto"/>
                <w:left w:val="none" w:sz="0" w:space="0" w:color="auto"/>
                <w:bottom w:val="none" w:sz="0" w:space="0" w:color="auto"/>
                <w:right w:val="none" w:sz="0" w:space="0" w:color="auto"/>
              </w:divBdr>
            </w:div>
          </w:divsChild>
        </w:div>
        <w:div w:id="1757749537">
          <w:marLeft w:val="0"/>
          <w:marRight w:val="0"/>
          <w:marTop w:val="0"/>
          <w:marBottom w:val="0"/>
          <w:divBdr>
            <w:top w:val="none" w:sz="0" w:space="0" w:color="auto"/>
            <w:left w:val="none" w:sz="0" w:space="0" w:color="auto"/>
            <w:bottom w:val="none" w:sz="0" w:space="0" w:color="auto"/>
            <w:right w:val="none" w:sz="0" w:space="0" w:color="auto"/>
          </w:divBdr>
          <w:divsChild>
            <w:div w:id="1734817678">
              <w:marLeft w:val="0"/>
              <w:marRight w:val="0"/>
              <w:marTop w:val="120"/>
              <w:marBottom w:val="120"/>
              <w:divBdr>
                <w:top w:val="none" w:sz="0" w:space="0" w:color="auto"/>
                <w:left w:val="none" w:sz="0" w:space="0" w:color="auto"/>
                <w:bottom w:val="none" w:sz="0" w:space="0" w:color="auto"/>
                <w:right w:val="none" w:sz="0" w:space="0" w:color="auto"/>
              </w:divBdr>
            </w:div>
          </w:divsChild>
        </w:div>
        <w:div w:id="1494371539">
          <w:marLeft w:val="0"/>
          <w:marRight w:val="0"/>
          <w:marTop w:val="0"/>
          <w:marBottom w:val="0"/>
          <w:divBdr>
            <w:top w:val="none" w:sz="0" w:space="0" w:color="auto"/>
            <w:left w:val="none" w:sz="0" w:space="0" w:color="auto"/>
            <w:bottom w:val="none" w:sz="0" w:space="0" w:color="auto"/>
            <w:right w:val="none" w:sz="0" w:space="0" w:color="auto"/>
          </w:divBdr>
          <w:divsChild>
            <w:div w:id="1903173763">
              <w:marLeft w:val="0"/>
              <w:marRight w:val="0"/>
              <w:marTop w:val="120"/>
              <w:marBottom w:val="120"/>
              <w:divBdr>
                <w:top w:val="none" w:sz="0" w:space="0" w:color="auto"/>
                <w:left w:val="none" w:sz="0" w:space="0" w:color="auto"/>
                <w:bottom w:val="none" w:sz="0" w:space="0" w:color="auto"/>
                <w:right w:val="none" w:sz="0" w:space="0" w:color="auto"/>
              </w:divBdr>
            </w:div>
          </w:divsChild>
        </w:div>
        <w:div w:id="153181262">
          <w:marLeft w:val="0"/>
          <w:marRight w:val="0"/>
          <w:marTop w:val="0"/>
          <w:marBottom w:val="0"/>
          <w:divBdr>
            <w:top w:val="none" w:sz="0" w:space="0" w:color="auto"/>
            <w:left w:val="none" w:sz="0" w:space="0" w:color="auto"/>
            <w:bottom w:val="none" w:sz="0" w:space="0" w:color="auto"/>
            <w:right w:val="none" w:sz="0" w:space="0" w:color="auto"/>
          </w:divBdr>
          <w:divsChild>
            <w:div w:id="1452212244">
              <w:marLeft w:val="0"/>
              <w:marRight w:val="0"/>
              <w:marTop w:val="120"/>
              <w:marBottom w:val="120"/>
              <w:divBdr>
                <w:top w:val="none" w:sz="0" w:space="0" w:color="auto"/>
                <w:left w:val="none" w:sz="0" w:space="0" w:color="auto"/>
                <w:bottom w:val="none" w:sz="0" w:space="0" w:color="auto"/>
                <w:right w:val="none" w:sz="0" w:space="0" w:color="auto"/>
              </w:divBdr>
            </w:div>
          </w:divsChild>
        </w:div>
        <w:div w:id="684094613">
          <w:marLeft w:val="0"/>
          <w:marRight w:val="0"/>
          <w:marTop w:val="0"/>
          <w:marBottom w:val="0"/>
          <w:divBdr>
            <w:top w:val="none" w:sz="0" w:space="0" w:color="auto"/>
            <w:left w:val="none" w:sz="0" w:space="0" w:color="auto"/>
            <w:bottom w:val="none" w:sz="0" w:space="0" w:color="auto"/>
            <w:right w:val="none" w:sz="0" w:space="0" w:color="auto"/>
          </w:divBdr>
          <w:divsChild>
            <w:div w:id="787895540">
              <w:marLeft w:val="0"/>
              <w:marRight w:val="0"/>
              <w:marTop w:val="120"/>
              <w:marBottom w:val="120"/>
              <w:divBdr>
                <w:top w:val="none" w:sz="0" w:space="0" w:color="auto"/>
                <w:left w:val="none" w:sz="0" w:space="0" w:color="auto"/>
                <w:bottom w:val="none" w:sz="0" w:space="0" w:color="auto"/>
                <w:right w:val="none" w:sz="0" w:space="0" w:color="auto"/>
              </w:divBdr>
            </w:div>
          </w:divsChild>
        </w:div>
        <w:div w:id="767120831">
          <w:marLeft w:val="0"/>
          <w:marRight w:val="0"/>
          <w:marTop w:val="0"/>
          <w:marBottom w:val="0"/>
          <w:divBdr>
            <w:top w:val="none" w:sz="0" w:space="0" w:color="auto"/>
            <w:left w:val="none" w:sz="0" w:space="0" w:color="auto"/>
            <w:bottom w:val="none" w:sz="0" w:space="0" w:color="auto"/>
            <w:right w:val="none" w:sz="0" w:space="0" w:color="auto"/>
          </w:divBdr>
          <w:divsChild>
            <w:div w:id="504438320">
              <w:marLeft w:val="0"/>
              <w:marRight w:val="0"/>
              <w:marTop w:val="360"/>
              <w:marBottom w:val="120"/>
              <w:divBdr>
                <w:top w:val="none" w:sz="0" w:space="0" w:color="auto"/>
                <w:left w:val="none" w:sz="0" w:space="0" w:color="auto"/>
                <w:bottom w:val="none" w:sz="0" w:space="0" w:color="auto"/>
                <w:right w:val="none" w:sz="0" w:space="0" w:color="auto"/>
              </w:divBdr>
            </w:div>
          </w:divsChild>
        </w:div>
        <w:div w:id="506217089">
          <w:marLeft w:val="0"/>
          <w:marRight w:val="0"/>
          <w:marTop w:val="0"/>
          <w:marBottom w:val="0"/>
          <w:divBdr>
            <w:top w:val="none" w:sz="0" w:space="0" w:color="auto"/>
            <w:left w:val="none" w:sz="0" w:space="0" w:color="auto"/>
            <w:bottom w:val="none" w:sz="0" w:space="0" w:color="auto"/>
            <w:right w:val="none" w:sz="0" w:space="0" w:color="auto"/>
          </w:divBdr>
          <w:divsChild>
            <w:div w:id="8660638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4431924">
      <w:bodyDiv w:val="1"/>
      <w:marLeft w:val="0"/>
      <w:marRight w:val="0"/>
      <w:marTop w:val="0"/>
      <w:marBottom w:val="0"/>
      <w:divBdr>
        <w:top w:val="none" w:sz="0" w:space="0" w:color="auto"/>
        <w:left w:val="none" w:sz="0" w:space="0" w:color="auto"/>
        <w:bottom w:val="none" w:sz="0" w:space="0" w:color="auto"/>
        <w:right w:val="none" w:sz="0" w:space="0" w:color="auto"/>
      </w:divBdr>
    </w:div>
    <w:div w:id="1857305748">
      <w:bodyDiv w:val="1"/>
      <w:marLeft w:val="0"/>
      <w:marRight w:val="0"/>
      <w:marTop w:val="0"/>
      <w:marBottom w:val="0"/>
      <w:divBdr>
        <w:top w:val="none" w:sz="0" w:space="0" w:color="auto"/>
        <w:left w:val="none" w:sz="0" w:space="0" w:color="auto"/>
        <w:bottom w:val="none" w:sz="0" w:space="0" w:color="auto"/>
        <w:right w:val="none" w:sz="0" w:space="0" w:color="auto"/>
      </w:divBdr>
      <w:divsChild>
        <w:div w:id="972711536">
          <w:marLeft w:val="0"/>
          <w:marRight w:val="0"/>
          <w:marTop w:val="0"/>
          <w:marBottom w:val="0"/>
          <w:divBdr>
            <w:top w:val="none" w:sz="0" w:space="0" w:color="auto"/>
            <w:left w:val="none" w:sz="0" w:space="0" w:color="auto"/>
            <w:bottom w:val="none" w:sz="0" w:space="0" w:color="auto"/>
            <w:right w:val="none" w:sz="0" w:space="0" w:color="auto"/>
          </w:divBdr>
          <w:divsChild>
            <w:div w:id="1496215955">
              <w:marLeft w:val="0"/>
              <w:marRight w:val="0"/>
              <w:marTop w:val="120"/>
              <w:marBottom w:val="120"/>
              <w:divBdr>
                <w:top w:val="none" w:sz="0" w:space="0" w:color="auto"/>
                <w:left w:val="none" w:sz="0" w:space="0" w:color="auto"/>
                <w:bottom w:val="none" w:sz="0" w:space="0" w:color="auto"/>
                <w:right w:val="none" w:sz="0" w:space="0" w:color="auto"/>
              </w:divBdr>
            </w:div>
          </w:divsChild>
        </w:div>
        <w:div w:id="860246888">
          <w:marLeft w:val="0"/>
          <w:marRight w:val="0"/>
          <w:marTop w:val="0"/>
          <w:marBottom w:val="0"/>
          <w:divBdr>
            <w:top w:val="none" w:sz="0" w:space="0" w:color="auto"/>
            <w:left w:val="none" w:sz="0" w:space="0" w:color="auto"/>
            <w:bottom w:val="none" w:sz="0" w:space="0" w:color="auto"/>
            <w:right w:val="none" w:sz="0" w:space="0" w:color="auto"/>
          </w:divBdr>
          <w:divsChild>
            <w:div w:id="1979921693">
              <w:marLeft w:val="0"/>
              <w:marRight w:val="0"/>
              <w:marTop w:val="120"/>
              <w:marBottom w:val="120"/>
              <w:divBdr>
                <w:top w:val="none" w:sz="0" w:space="0" w:color="auto"/>
                <w:left w:val="none" w:sz="0" w:space="0" w:color="auto"/>
                <w:bottom w:val="none" w:sz="0" w:space="0" w:color="auto"/>
                <w:right w:val="none" w:sz="0" w:space="0" w:color="auto"/>
              </w:divBdr>
            </w:div>
          </w:divsChild>
        </w:div>
        <w:div w:id="1853757581">
          <w:marLeft w:val="0"/>
          <w:marRight w:val="0"/>
          <w:marTop w:val="0"/>
          <w:marBottom w:val="0"/>
          <w:divBdr>
            <w:top w:val="none" w:sz="0" w:space="0" w:color="auto"/>
            <w:left w:val="none" w:sz="0" w:space="0" w:color="auto"/>
            <w:bottom w:val="none" w:sz="0" w:space="0" w:color="auto"/>
            <w:right w:val="none" w:sz="0" w:space="0" w:color="auto"/>
          </w:divBdr>
          <w:divsChild>
            <w:div w:id="1287590676">
              <w:marLeft w:val="0"/>
              <w:marRight w:val="0"/>
              <w:marTop w:val="120"/>
              <w:marBottom w:val="120"/>
              <w:divBdr>
                <w:top w:val="none" w:sz="0" w:space="0" w:color="auto"/>
                <w:left w:val="none" w:sz="0" w:space="0" w:color="auto"/>
                <w:bottom w:val="none" w:sz="0" w:space="0" w:color="auto"/>
                <w:right w:val="none" w:sz="0" w:space="0" w:color="auto"/>
              </w:divBdr>
            </w:div>
          </w:divsChild>
        </w:div>
        <w:div w:id="1954632361">
          <w:marLeft w:val="0"/>
          <w:marRight w:val="0"/>
          <w:marTop w:val="0"/>
          <w:marBottom w:val="0"/>
          <w:divBdr>
            <w:top w:val="none" w:sz="0" w:space="0" w:color="auto"/>
            <w:left w:val="none" w:sz="0" w:space="0" w:color="auto"/>
            <w:bottom w:val="none" w:sz="0" w:space="0" w:color="auto"/>
            <w:right w:val="none" w:sz="0" w:space="0" w:color="auto"/>
          </w:divBdr>
          <w:divsChild>
            <w:div w:id="1620530165">
              <w:marLeft w:val="0"/>
              <w:marRight w:val="0"/>
              <w:marTop w:val="120"/>
              <w:marBottom w:val="120"/>
              <w:divBdr>
                <w:top w:val="none" w:sz="0" w:space="0" w:color="auto"/>
                <w:left w:val="none" w:sz="0" w:space="0" w:color="auto"/>
                <w:bottom w:val="none" w:sz="0" w:space="0" w:color="auto"/>
                <w:right w:val="none" w:sz="0" w:space="0" w:color="auto"/>
              </w:divBdr>
            </w:div>
          </w:divsChild>
        </w:div>
        <w:div w:id="1207523813">
          <w:marLeft w:val="0"/>
          <w:marRight w:val="0"/>
          <w:marTop w:val="0"/>
          <w:marBottom w:val="0"/>
          <w:divBdr>
            <w:top w:val="none" w:sz="0" w:space="0" w:color="auto"/>
            <w:left w:val="none" w:sz="0" w:space="0" w:color="auto"/>
            <w:bottom w:val="none" w:sz="0" w:space="0" w:color="auto"/>
            <w:right w:val="none" w:sz="0" w:space="0" w:color="auto"/>
          </w:divBdr>
          <w:divsChild>
            <w:div w:id="833958677">
              <w:marLeft w:val="0"/>
              <w:marRight w:val="0"/>
              <w:marTop w:val="120"/>
              <w:marBottom w:val="120"/>
              <w:divBdr>
                <w:top w:val="none" w:sz="0" w:space="0" w:color="auto"/>
                <w:left w:val="none" w:sz="0" w:space="0" w:color="auto"/>
                <w:bottom w:val="none" w:sz="0" w:space="0" w:color="auto"/>
                <w:right w:val="none" w:sz="0" w:space="0" w:color="auto"/>
              </w:divBdr>
            </w:div>
          </w:divsChild>
        </w:div>
        <w:div w:id="1369909774">
          <w:marLeft w:val="0"/>
          <w:marRight w:val="0"/>
          <w:marTop w:val="0"/>
          <w:marBottom w:val="0"/>
          <w:divBdr>
            <w:top w:val="none" w:sz="0" w:space="0" w:color="auto"/>
            <w:left w:val="none" w:sz="0" w:space="0" w:color="auto"/>
            <w:bottom w:val="none" w:sz="0" w:space="0" w:color="auto"/>
            <w:right w:val="none" w:sz="0" w:space="0" w:color="auto"/>
          </w:divBdr>
          <w:divsChild>
            <w:div w:id="13012240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7101817">
      <w:bodyDiv w:val="1"/>
      <w:marLeft w:val="0"/>
      <w:marRight w:val="0"/>
      <w:marTop w:val="0"/>
      <w:marBottom w:val="0"/>
      <w:divBdr>
        <w:top w:val="none" w:sz="0" w:space="0" w:color="auto"/>
        <w:left w:val="none" w:sz="0" w:space="0" w:color="auto"/>
        <w:bottom w:val="none" w:sz="0" w:space="0" w:color="auto"/>
        <w:right w:val="none" w:sz="0" w:space="0" w:color="auto"/>
      </w:divBdr>
    </w:div>
    <w:div w:id="2096441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package" Target="embeddings/Microsoft_Word_Document2.docx" Id="rId117"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63.xml" Id="rId63" /><Relationship Type="http://schemas.openxmlformats.org/officeDocument/2006/relationships/customXml" Target="../customXml/item68.xml" Id="rId68" /><Relationship Type="http://schemas.openxmlformats.org/officeDocument/2006/relationships/customXml" Target="../customXml/item84.xml" Id="rId84" /><Relationship Type="http://schemas.openxmlformats.org/officeDocument/2006/relationships/customXml" Target="../customXml/item89.xml" Id="rId89" /><Relationship Type="http://schemas.openxmlformats.org/officeDocument/2006/relationships/image" Target="media/image3.emf" Id="rId112" /><Relationship Type="http://schemas.openxmlformats.org/officeDocument/2006/relationships/customXml" Target="../customXml/item16.xml" Id="rId16" /><Relationship Type="http://schemas.openxmlformats.org/officeDocument/2006/relationships/hyperlink" Target="http://www.omwbe.wa.gov/" TargetMode="External" Id="rId107"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74.xml" Id="rId74" /><Relationship Type="http://schemas.openxmlformats.org/officeDocument/2006/relationships/customXml" Target="../customXml/item79.xml" Id="rId79" /><Relationship Type="http://schemas.openxmlformats.org/officeDocument/2006/relationships/hyperlink" Target="mailto:holly.white@cjtc.wa.gov" TargetMode="External" Id="rId102" /><Relationship Type="http://schemas.openxmlformats.org/officeDocument/2006/relationships/theme" Target="theme/theme1.xml" Id="rId123" /><Relationship Type="http://schemas.openxmlformats.org/officeDocument/2006/relationships/customXml" Target="../customXml/item5.xml" Id="rId5" /><Relationship Type="http://schemas.openxmlformats.org/officeDocument/2006/relationships/customXml" Target="../customXml/item90.xml" Id="rId90" /><Relationship Type="http://schemas.openxmlformats.org/officeDocument/2006/relationships/settings" Target="settings.xml" Id="rId95"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64.xml" Id="rId64" /><Relationship Type="http://schemas.openxmlformats.org/officeDocument/2006/relationships/customXml" Target="../customXml/item69.xml" Id="rId69" /><Relationship Type="http://schemas.openxmlformats.org/officeDocument/2006/relationships/package" Target="embeddings/Microsoft_Word_Document.docx" Id="rId113" /><Relationship Type="http://schemas.openxmlformats.org/officeDocument/2006/relationships/image" Target="media/image6.emf" Id="rId118" /><Relationship Type="http://schemas.openxmlformats.org/officeDocument/2006/relationships/customXml" Target="../customXml/item80.xml" Id="rId80" /><Relationship Type="http://schemas.openxmlformats.org/officeDocument/2006/relationships/customXml" Target="../customXml/item85.xml" Id="rId85"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59.xml" Id="rId59" /><Relationship Type="http://schemas.openxmlformats.org/officeDocument/2006/relationships/hyperlink" Target="https://app.leg.wa.gov/RCW/default.aspx?cite=42.56" TargetMode="External" Id="rId103" /><Relationship Type="http://schemas.openxmlformats.org/officeDocument/2006/relationships/hyperlink" Target="http://www.omwbe.wa.gov/" TargetMode="External" Id="rId108" /><Relationship Type="http://schemas.openxmlformats.org/officeDocument/2006/relationships/customXml" Target="../customXml/item54.xml" Id="rId54" /><Relationship Type="http://schemas.openxmlformats.org/officeDocument/2006/relationships/customXml" Target="../customXml/item70.xml" Id="rId70" /><Relationship Type="http://schemas.openxmlformats.org/officeDocument/2006/relationships/customXml" Target="../customXml/item75.xml" Id="rId75" /><Relationship Type="http://schemas.openxmlformats.org/officeDocument/2006/relationships/customXml" Target="../customXml/item91.xml" Id="rId91" /><Relationship Type="http://schemas.openxmlformats.org/officeDocument/2006/relationships/webSettings" Target="webSettings.xml" Id="rId9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49.xml" Id="rId49" /><Relationship Type="http://schemas.openxmlformats.org/officeDocument/2006/relationships/image" Target="media/image4.emf" Id="rId114" /><Relationship Type="http://schemas.openxmlformats.org/officeDocument/2006/relationships/oleObject" Target="embeddings/Microsoft_Word_97_-_2003_Document.doc" Id="rId119" /><Relationship Type="http://schemas.openxmlformats.org/officeDocument/2006/relationships/customXml" Target="../customXml/item44.xml" Id="rId44"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customXml" Target="../customXml/item81.xml" Id="rId81" /><Relationship Type="http://schemas.openxmlformats.org/officeDocument/2006/relationships/customXml" Target="../customXml/item86.xml" Id="rId86"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hyperlink" Target="https://www.dva.wa.gov/veterans-their-families/veteran-owned-businesses/vob-search" TargetMode="External" Id="rId10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76.xml" Id="rId76" /><Relationship Type="http://schemas.openxmlformats.org/officeDocument/2006/relationships/footnotes" Target="footnotes.xml" Id="rId97" /><Relationship Type="http://schemas.openxmlformats.org/officeDocument/2006/relationships/hyperlink" Target="https://app.leg.wa.gov/RCW/default.aspx?cite=39.19" TargetMode="External" Id="rId104" /><Relationship Type="http://schemas.openxmlformats.org/officeDocument/2006/relationships/footer" Target="footer1.xml" Id="rId120" /><Relationship Type="http://schemas.openxmlformats.org/officeDocument/2006/relationships/customXml" Target="../customXml/item7.xml" Id="rId7" /><Relationship Type="http://schemas.openxmlformats.org/officeDocument/2006/relationships/customXml" Target="../customXml/item71.xml" Id="rId71" /><Relationship Type="http://schemas.openxmlformats.org/officeDocument/2006/relationships/customXml" Target="../customXml/item92.xml"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66.xml" Id="rId66" /><Relationship Type="http://schemas.openxmlformats.org/officeDocument/2006/relationships/customXml" Target="../customXml/item87.xml" Id="rId87" /><Relationship Type="http://schemas.openxmlformats.org/officeDocument/2006/relationships/hyperlink" Target="http://www.dva.wa.gov/" TargetMode="External" Id="rId110" /><Relationship Type="http://schemas.openxmlformats.org/officeDocument/2006/relationships/package" Target="embeddings/Microsoft_Word_Document1.docx" Id="rId115" /><Relationship Type="http://schemas.openxmlformats.org/officeDocument/2006/relationships/customXml" Target="../customXml/item61.xml" Id="rId61" /><Relationship Type="http://schemas.openxmlformats.org/officeDocument/2006/relationships/customXml" Target="../customXml/item82.xml" Id="rId82" /><Relationship Type="http://schemas.openxmlformats.org/officeDocument/2006/relationships/customXml" Target="../customXml/item19.xml" Id="rId19" /><Relationship Type="http://schemas.openxmlformats.org/officeDocument/2006/relationships/customXml" Target="../customXml/item14.xml" Id="rId14"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56.xml" Id="rId56" /><Relationship Type="http://schemas.openxmlformats.org/officeDocument/2006/relationships/customXml" Target="../customXml/item77.xml" Id="rId77" /><Relationship Type="http://schemas.openxmlformats.org/officeDocument/2006/relationships/image" Target="media/image2.jpeg" Id="rId100" /><Relationship Type="http://schemas.openxmlformats.org/officeDocument/2006/relationships/hyperlink" Target="https://app.leg.wa.gov/RCW/default.aspx?cite=43.60A.200" TargetMode="External" Id="rId105"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customXml" Target="../customXml/item72.xml" Id="rId72" /><Relationship Type="http://schemas.openxmlformats.org/officeDocument/2006/relationships/numbering" Target="numbering.xml" Id="rId93" /><Relationship Type="http://schemas.openxmlformats.org/officeDocument/2006/relationships/endnotes" Target="endnotes.xml" Id="rId98" /><Relationship Type="http://schemas.openxmlformats.org/officeDocument/2006/relationships/header" Target="header1.xml" Id="rId121" /><Relationship Type="http://schemas.openxmlformats.org/officeDocument/2006/relationships/customXml" Target="../customXml/item3.xml" Id="rId3" /><Relationship Type="http://schemas.openxmlformats.org/officeDocument/2006/relationships/customXml" Target="../customXml/item25.xml" Id="rId25" /><Relationship Type="http://schemas.openxmlformats.org/officeDocument/2006/relationships/customXml" Target="../customXml/item46.xml" Id="rId46" /><Relationship Type="http://schemas.openxmlformats.org/officeDocument/2006/relationships/customXml" Target="../customXml/item67.xml" Id="rId67" /><Relationship Type="http://schemas.openxmlformats.org/officeDocument/2006/relationships/image" Target="media/image5.emf" Id="rId116"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62.xml" Id="rId62" /><Relationship Type="http://schemas.openxmlformats.org/officeDocument/2006/relationships/customXml" Target="../customXml/item83.xml" Id="rId83" /><Relationship Type="http://schemas.openxmlformats.org/officeDocument/2006/relationships/customXml" Target="../customXml/item88.xml" Id="rId88" /><Relationship Type="http://schemas.openxmlformats.org/officeDocument/2006/relationships/hyperlink" Target="http://www.des.wa.gov/services/ContractingPurchasing/Business/Pages/WEBSRegistration.aspx" TargetMode="External" Id="rId111" /><Relationship Type="http://schemas.openxmlformats.org/officeDocument/2006/relationships/customXml" Target="../customXml/item15.xml" Id="rId15" /><Relationship Type="http://schemas.openxmlformats.org/officeDocument/2006/relationships/customXml" Target="../customXml/item36.xml" Id="rId36" /><Relationship Type="http://schemas.openxmlformats.org/officeDocument/2006/relationships/customXml" Target="../customXml/item57.xml" Id="rId57" /><Relationship Type="http://schemas.openxmlformats.org/officeDocument/2006/relationships/hyperlink" Target="https://app.leg.wa.gov/RCW/default.aspx?cite=39.26.005" TargetMode="External" Id="rId106"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52.xml" Id="rId52" /><Relationship Type="http://schemas.openxmlformats.org/officeDocument/2006/relationships/customXml" Target="../customXml/item73.xml" Id="rId73" /><Relationship Type="http://schemas.openxmlformats.org/officeDocument/2006/relationships/customXml" Target="../customXml/item78.xml" Id="rId78" /><Relationship Type="http://schemas.openxmlformats.org/officeDocument/2006/relationships/styles" Target="styles.xml" Id="rId94" /><Relationship Type="http://schemas.openxmlformats.org/officeDocument/2006/relationships/hyperlink" Target="https://fortress.wa.gov/ga/webs" TargetMode="External" Id="rId101" /><Relationship Type="http://schemas.openxmlformats.org/officeDocument/2006/relationships/fontTable" Target="fontTable.xml" Id="rId122" /><Relationship Type="http://schemas.openxmlformats.org/officeDocument/2006/relationships/image" Target="/media/image3.png" Id="R461aacbec0ad497e" /><Relationship Type="http://schemas.openxmlformats.org/officeDocument/2006/relationships/hyperlink" Target="https://us02web.zoom.us/j/87422377836?pwd=kHg2qM89b69klNpmb2hBL2UjE22cO5.1" TargetMode="External" Id="R24aff897c4b8490a" /></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LongProperties xmlns="http://schemas.microsoft.com/office/2006/metadata/longProperti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0543353A2264C40BDE3465990C489E4" ma:contentTypeVersion="12" ma:contentTypeDescription="Create a new document." ma:contentTypeScope="" ma:versionID="ee078660c7c691b48a71d07056a4d32e">
  <xsd:schema xmlns:xsd="http://www.w3.org/2001/XMLSchema" xmlns:xs="http://www.w3.org/2001/XMLSchema" xmlns:p="http://schemas.microsoft.com/office/2006/metadata/properties" xmlns:ns1="http://schemas.microsoft.com/sharepoint/v3" xmlns:ns2="1723adee-482d-4b64-8e8b-e9818f8883e4" xmlns:ns3="ee415cf3-e1de-42aa-80b1-aa2555f4ca0f" targetNamespace="http://schemas.microsoft.com/office/2006/metadata/properties" ma:root="true" ma:fieldsID="d99018fde8677b0e20cdd77af799ba3c" ns1:_="" ns2:_="" ns3:_="">
    <xsd:import namespace="http://schemas.microsoft.com/sharepoint/v3"/>
    <xsd:import namespace="1723adee-482d-4b64-8e8b-e9818f8883e4"/>
    <xsd:import namespace="ee415cf3-e1de-42aa-80b1-aa2555f4ca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23adee-482d-4b64-8e8b-e9818f888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15cf3-e1de-42aa-80b1-aa2555f4ca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895e217-49e1-4235-b0e7-c2d8242cce55}" ma:internalName="TaxCatchAll" ma:showField="CatchAllData" ma:web="ee415cf3-e1de-42aa-80b1-aa2555f4c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e415cf3-e1de-42aa-80b1-aa2555f4ca0f" xsi:nil="true"/>
    <_ip_UnifiedCompliancePolicyProperties xmlns="http://schemas.microsoft.com/sharepoint/v3" xsi:nil="true"/>
    <lcf76f155ced4ddcb4097134ff3c332f xmlns="1723adee-482d-4b64-8e8b-e9818f8883e4">
      <Terms xmlns="http://schemas.microsoft.com/office/infopath/2007/PartnerControls"/>
    </lcf76f155ced4ddcb4097134ff3c332f>
  </documentManagement>
</p:properties>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2F299-20B2-4C75-AB7D-5E7D6A2950BB}">
  <ds:schemaRefs>
    <ds:schemaRef ds:uri="http://schemas.openxmlformats.org/officeDocument/2006/bibliography"/>
  </ds:schemaRefs>
</ds:datastoreItem>
</file>

<file path=customXml/itemProps10.xml><?xml version="1.0" encoding="utf-8"?>
<ds:datastoreItem xmlns:ds="http://schemas.openxmlformats.org/officeDocument/2006/customXml" ds:itemID="{54D9E86A-B646-4A3F-8282-DD27C6450C8C}">
  <ds:schemaRefs>
    <ds:schemaRef ds:uri="http://schemas.openxmlformats.org/officeDocument/2006/bibliography"/>
  </ds:schemaRefs>
</ds:datastoreItem>
</file>

<file path=customXml/itemProps11.xml><?xml version="1.0" encoding="utf-8"?>
<ds:datastoreItem xmlns:ds="http://schemas.openxmlformats.org/officeDocument/2006/customXml" ds:itemID="{C87F88AD-4B3B-4792-9F9C-768906A014FA}">
  <ds:schemaRefs>
    <ds:schemaRef ds:uri="http://schemas.openxmlformats.org/officeDocument/2006/bibliography"/>
  </ds:schemaRefs>
</ds:datastoreItem>
</file>

<file path=customXml/itemProps12.xml><?xml version="1.0" encoding="utf-8"?>
<ds:datastoreItem xmlns:ds="http://schemas.openxmlformats.org/officeDocument/2006/customXml" ds:itemID="{30CE2530-0919-40F1-93AF-A77E248A5C98}">
  <ds:schemaRefs>
    <ds:schemaRef ds:uri="http://schemas.microsoft.com/sharepoint/v3/contenttype/forms"/>
  </ds:schemaRefs>
</ds:datastoreItem>
</file>

<file path=customXml/itemProps13.xml><?xml version="1.0" encoding="utf-8"?>
<ds:datastoreItem xmlns:ds="http://schemas.openxmlformats.org/officeDocument/2006/customXml" ds:itemID="{A0F9676C-4419-4A22-A46B-8AB3E1C99767}">
  <ds:schemaRefs>
    <ds:schemaRef ds:uri="http://schemas.openxmlformats.org/officeDocument/2006/bibliography"/>
  </ds:schemaRefs>
</ds:datastoreItem>
</file>

<file path=customXml/itemProps14.xml><?xml version="1.0" encoding="utf-8"?>
<ds:datastoreItem xmlns:ds="http://schemas.openxmlformats.org/officeDocument/2006/customXml" ds:itemID="{B04BAC95-A6D6-4D0A-9167-6D83373E4A8A}">
  <ds:schemaRefs>
    <ds:schemaRef ds:uri="http://schemas.openxmlformats.org/officeDocument/2006/bibliography"/>
  </ds:schemaRefs>
</ds:datastoreItem>
</file>

<file path=customXml/itemProps15.xml><?xml version="1.0" encoding="utf-8"?>
<ds:datastoreItem xmlns:ds="http://schemas.openxmlformats.org/officeDocument/2006/customXml" ds:itemID="{5A0B7AF0-B09D-42CF-B855-1E6D6550D7B9}">
  <ds:schemaRefs>
    <ds:schemaRef ds:uri="http://schemas.openxmlformats.org/officeDocument/2006/bibliography"/>
  </ds:schemaRefs>
</ds:datastoreItem>
</file>

<file path=customXml/itemProps16.xml><?xml version="1.0" encoding="utf-8"?>
<ds:datastoreItem xmlns:ds="http://schemas.openxmlformats.org/officeDocument/2006/customXml" ds:itemID="{A11CEC00-926E-4728-97D0-357486733C5B}">
  <ds:schemaRefs>
    <ds:schemaRef ds:uri="http://schemas.openxmlformats.org/officeDocument/2006/bibliography"/>
  </ds:schemaRefs>
</ds:datastoreItem>
</file>

<file path=customXml/itemProps17.xml><?xml version="1.0" encoding="utf-8"?>
<ds:datastoreItem xmlns:ds="http://schemas.openxmlformats.org/officeDocument/2006/customXml" ds:itemID="{06447149-3B0E-44A7-B6F7-3099BB357C95}">
  <ds:schemaRefs>
    <ds:schemaRef ds:uri="http://schemas.openxmlformats.org/officeDocument/2006/bibliography"/>
  </ds:schemaRefs>
</ds:datastoreItem>
</file>

<file path=customXml/itemProps18.xml><?xml version="1.0" encoding="utf-8"?>
<ds:datastoreItem xmlns:ds="http://schemas.openxmlformats.org/officeDocument/2006/customXml" ds:itemID="{7B6A8C46-D7D3-491C-9B00-E277DDE20799}">
  <ds:schemaRefs>
    <ds:schemaRef ds:uri="http://schemas.openxmlformats.org/officeDocument/2006/bibliography"/>
  </ds:schemaRefs>
</ds:datastoreItem>
</file>

<file path=customXml/itemProps19.xml><?xml version="1.0" encoding="utf-8"?>
<ds:datastoreItem xmlns:ds="http://schemas.openxmlformats.org/officeDocument/2006/customXml" ds:itemID="{6D44478B-67CF-4C2D-86F5-5443318D6D74}">
  <ds:schemaRefs>
    <ds:schemaRef ds:uri="http://schemas.openxmlformats.org/officeDocument/2006/bibliography"/>
  </ds:schemaRefs>
</ds:datastoreItem>
</file>

<file path=customXml/itemProps2.xml><?xml version="1.0" encoding="utf-8"?>
<ds:datastoreItem xmlns:ds="http://schemas.openxmlformats.org/officeDocument/2006/customXml" ds:itemID="{31872B39-8CE9-4741-8414-F3185897790A}">
  <ds:schemaRefs>
    <ds:schemaRef ds:uri="http://schemas.openxmlformats.org/officeDocument/2006/bibliography"/>
  </ds:schemaRefs>
</ds:datastoreItem>
</file>

<file path=customXml/itemProps20.xml><?xml version="1.0" encoding="utf-8"?>
<ds:datastoreItem xmlns:ds="http://schemas.openxmlformats.org/officeDocument/2006/customXml" ds:itemID="{12581C82-AE7F-4A62-ABC8-B606624BFD74}">
  <ds:schemaRefs>
    <ds:schemaRef ds:uri="http://schemas.openxmlformats.org/officeDocument/2006/bibliography"/>
  </ds:schemaRefs>
</ds:datastoreItem>
</file>

<file path=customXml/itemProps21.xml><?xml version="1.0" encoding="utf-8"?>
<ds:datastoreItem xmlns:ds="http://schemas.openxmlformats.org/officeDocument/2006/customXml" ds:itemID="{E84FA868-0661-4013-982D-13EC254CCD84}">
  <ds:schemaRefs>
    <ds:schemaRef ds:uri="http://schemas.openxmlformats.org/officeDocument/2006/bibliography"/>
  </ds:schemaRefs>
</ds:datastoreItem>
</file>

<file path=customXml/itemProps22.xml><?xml version="1.0" encoding="utf-8"?>
<ds:datastoreItem xmlns:ds="http://schemas.openxmlformats.org/officeDocument/2006/customXml" ds:itemID="{C8FA9043-0702-4E85-B034-53D50C9157C1}">
  <ds:schemaRefs>
    <ds:schemaRef ds:uri="http://schemas.openxmlformats.org/officeDocument/2006/bibliography"/>
  </ds:schemaRefs>
</ds:datastoreItem>
</file>

<file path=customXml/itemProps23.xml><?xml version="1.0" encoding="utf-8"?>
<ds:datastoreItem xmlns:ds="http://schemas.openxmlformats.org/officeDocument/2006/customXml" ds:itemID="{6F263AE9-42D9-4DDB-BE8B-0AEC11297495}">
  <ds:schemaRefs>
    <ds:schemaRef ds:uri="http://schemas.openxmlformats.org/officeDocument/2006/bibliography"/>
  </ds:schemaRefs>
</ds:datastoreItem>
</file>

<file path=customXml/itemProps24.xml><?xml version="1.0" encoding="utf-8"?>
<ds:datastoreItem xmlns:ds="http://schemas.openxmlformats.org/officeDocument/2006/customXml" ds:itemID="{049E508D-03F0-4520-AECD-51057196716C}">
  <ds:schemaRefs>
    <ds:schemaRef ds:uri="http://schemas.microsoft.com/office/2006/metadata/longProperties"/>
  </ds:schemaRefs>
</ds:datastoreItem>
</file>

<file path=customXml/itemProps25.xml><?xml version="1.0" encoding="utf-8"?>
<ds:datastoreItem xmlns:ds="http://schemas.openxmlformats.org/officeDocument/2006/customXml" ds:itemID="{C8C86F94-2C21-476F-957B-D59C73E05D10}">
  <ds:schemaRefs>
    <ds:schemaRef ds:uri="http://schemas.openxmlformats.org/officeDocument/2006/bibliography"/>
  </ds:schemaRefs>
</ds:datastoreItem>
</file>

<file path=customXml/itemProps26.xml><?xml version="1.0" encoding="utf-8"?>
<ds:datastoreItem xmlns:ds="http://schemas.openxmlformats.org/officeDocument/2006/customXml" ds:itemID="{D534F60A-5DF4-4398-B932-D9D908EFE7DD}">
  <ds:schemaRefs>
    <ds:schemaRef ds:uri="http://schemas.openxmlformats.org/officeDocument/2006/bibliography"/>
  </ds:schemaRefs>
</ds:datastoreItem>
</file>

<file path=customXml/itemProps27.xml><?xml version="1.0" encoding="utf-8"?>
<ds:datastoreItem xmlns:ds="http://schemas.openxmlformats.org/officeDocument/2006/customXml" ds:itemID="{915EA506-61BE-4741-A723-1A254B1A8537}">
  <ds:schemaRefs>
    <ds:schemaRef ds:uri="http://schemas.openxmlformats.org/officeDocument/2006/bibliography"/>
  </ds:schemaRefs>
</ds:datastoreItem>
</file>

<file path=customXml/itemProps28.xml><?xml version="1.0" encoding="utf-8"?>
<ds:datastoreItem xmlns:ds="http://schemas.openxmlformats.org/officeDocument/2006/customXml" ds:itemID="{6A1799EC-5874-463E-A925-117CD374A544}">
  <ds:schemaRefs>
    <ds:schemaRef ds:uri="http://schemas.openxmlformats.org/officeDocument/2006/bibliography"/>
  </ds:schemaRefs>
</ds:datastoreItem>
</file>

<file path=customXml/itemProps29.xml><?xml version="1.0" encoding="utf-8"?>
<ds:datastoreItem xmlns:ds="http://schemas.openxmlformats.org/officeDocument/2006/customXml" ds:itemID="{07EA398B-6936-4192-B3AD-7367BB5D6A26}">
  <ds:schemaRefs>
    <ds:schemaRef ds:uri="http://schemas.openxmlformats.org/officeDocument/2006/bibliography"/>
  </ds:schemaRefs>
</ds:datastoreItem>
</file>

<file path=customXml/itemProps3.xml><?xml version="1.0" encoding="utf-8"?>
<ds:datastoreItem xmlns:ds="http://schemas.openxmlformats.org/officeDocument/2006/customXml" ds:itemID="{9B1939AA-8E29-4981-A829-EA4276E87B0A}">
  <ds:schemaRefs>
    <ds:schemaRef ds:uri="http://schemas.openxmlformats.org/officeDocument/2006/bibliography"/>
  </ds:schemaRefs>
</ds:datastoreItem>
</file>

<file path=customXml/itemProps30.xml><?xml version="1.0" encoding="utf-8"?>
<ds:datastoreItem xmlns:ds="http://schemas.openxmlformats.org/officeDocument/2006/customXml" ds:itemID="{16E0010B-A282-4D39-8AEC-73F4A50D6D31}">
  <ds:schemaRefs>
    <ds:schemaRef ds:uri="http://schemas.openxmlformats.org/officeDocument/2006/bibliography"/>
  </ds:schemaRefs>
</ds:datastoreItem>
</file>

<file path=customXml/itemProps31.xml><?xml version="1.0" encoding="utf-8"?>
<ds:datastoreItem xmlns:ds="http://schemas.openxmlformats.org/officeDocument/2006/customXml" ds:itemID="{58B72223-1026-4083-8A60-E96B8B5CDF1A}">
  <ds:schemaRefs>
    <ds:schemaRef ds:uri="http://schemas.openxmlformats.org/officeDocument/2006/bibliography"/>
  </ds:schemaRefs>
</ds:datastoreItem>
</file>

<file path=customXml/itemProps32.xml><?xml version="1.0" encoding="utf-8"?>
<ds:datastoreItem xmlns:ds="http://schemas.openxmlformats.org/officeDocument/2006/customXml" ds:itemID="{E7DACB40-61AA-4958-BEE4-C92CEE648B74}">
  <ds:schemaRefs>
    <ds:schemaRef ds:uri="http://schemas.openxmlformats.org/officeDocument/2006/bibliography"/>
  </ds:schemaRefs>
</ds:datastoreItem>
</file>

<file path=customXml/itemProps33.xml><?xml version="1.0" encoding="utf-8"?>
<ds:datastoreItem xmlns:ds="http://schemas.openxmlformats.org/officeDocument/2006/customXml" ds:itemID="{630AD89F-A772-4C77-802B-7340ABD6E06B}">
  <ds:schemaRefs>
    <ds:schemaRef ds:uri="http://schemas.openxmlformats.org/officeDocument/2006/bibliography"/>
  </ds:schemaRefs>
</ds:datastoreItem>
</file>

<file path=customXml/itemProps34.xml><?xml version="1.0" encoding="utf-8"?>
<ds:datastoreItem xmlns:ds="http://schemas.openxmlformats.org/officeDocument/2006/customXml" ds:itemID="{96BF2FDB-F16C-42BF-9AEF-976B0D659086}">
  <ds:schemaRefs>
    <ds:schemaRef ds:uri="http://schemas.openxmlformats.org/officeDocument/2006/bibliography"/>
  </ds:schemaRefs>
</ds:datastoreItem>
</file>

<file path=customXml/itemProps35.xml><?xml version="1.0" encoding="utf-8"?>
<ds:datastoreItem xmlns:ds="http://schemas.openxmlformats.org/officeDocument/2006/customXml" ds:itemID="{256F2202-2536-417C-AD98-E47DFDF3A722}">
  <ds:schemaRefs>
    <ds:schemaRef ds:uri="http://schemas.openxmlformats.org/officeDocument/2006/bibliography"/>
  </ds:schemaRefs>
</ds:datastoreItem>
</file>

<file path=customXml/itemProps36.xml><?xml version="1.0" encoding="utf-8"?>
<ds:datastoreItem xmlns:ds="http://schemas.openxmlformats.org/officeDocument/2006/customXml" ds:itemID="{53B05B1C-7998-43B8-8D72-46678D9BE8F4}">
  <ds:schemaRefs>
    <ds:schemaRef ds:uri="http://schemas.openxmlformats.org/officeDocument/2006/bibliography"/>
  </ds:schemaRefs>
</ds:datastoreItem>
</file>

<file path=customXml/itemProps37.xml><?xml version="1.0" encoding="utf-8"?>
<ds:datastoreItem xmlns:ds="http://schemas.openxmlformats.org/officeDocument/2006/customXml" ds:itemID="{DC9A7328-EEE9-4DCD-A6A5-6D3120D2DC1A}">
  <ds:schemaRefs>
    <ds:schemaRef ds:uri="http://schemas.openxmlformats.org/officeDocument/2006/bibliography"/>
  </ds:schemaRefs>
</ds:datastoreItem>
</file>

<file path=customXml/itemProps38.xml><?xml version="1.0" encoding="utf-8"?>
<ds:datastoreItem xmlns:ds="http://schemas.openxmlformats.org/officeDocument/2006/customXml" ds:itemID="{70341154-871A-4AD5-A0F1-9B036D033574}">
  <ds:schemaRefs>
    <ds:schemaRef ds:uri="http://schemas.openxmlformats.org/officeDocument/2006/bibliography"/>
  </ds:schemaRefs>
</ds:datastoreItem>
</file>

<file path=customXml/itemProps39.xml><?xml version="1.0" encoding="utf-8"?>
<ds:datastoreItem xmlns:ds="http://schemas.openxmlformats.org/officeDocument/2006/customXml" ds:itemID="{6A0A6682-BE15-46CE-8D74-25ABE7443FA4}">
  <ds:schemaRefs>
    <ds:schemaRef ds:uri="http://schemas.openxmlformats.org/officeDocument/2006/bibliography"/>
  </ds:schemaRefs>
</ds:datastoreItem>
</file>

<file path=customXml/itemProps4.xml><?xml version="1.0" encoding="utf-8"?>
<ds:datastoreItem xmlns:ds="http://schemas.openxmlformats.org/officeDocument/2006/customXml" ds:itemID="{388D1D63-2C81-47FD-B5DB-17B9E8D45980}">
  <ds:schemaRefs>
    <ds:schemaRef ds:uri="http://schemas.openxmlformats.org/officeDocument/2006/bibliography"/>
  </ds:schemaRefs>
</ds:datastoreItem>
</file>

<file path=customXml/itemProps40.xml><?xml version="1.0" encoding="utf-8"?>
<ds:datastoreItem xmlns:ds="http://schemas.openxmlformats.org/officeDocument/2006/customXml" ds:itemID="{82B48B00-1725-434B-83E1-5DEBC3834F6B}">
  <ds:schemaRefs>
    <ds:schemaRef ds:uri="http://schemas.openxmlformats.org/officeDocument/2006/bibliography"/>
  </ds:schemaRefs>
</ds:datastoreItem>
</file>

<file path=customXml/itemProps41.xml><?xml version="1.0" encoding="utf-8"?>
<ds:datastoreItem xmlns:ds="http://schemas.openxmlformats.org/officeDocument/2006/customXml" ds:itemID="{D5F1A5F5-51E5-461A-9982-3EE93748AD59}">
  <ds:schemaRefs>
    <ds:schemaRef ds:uri="http://schemas.openxmlformats.org/officeDocument/2006/bibliography"/>
  </ds:schemaRefs>
</ds:datastoreItem>
</file>

<file path=customXml/itemProps42.xml><?xml version="1.0" encoding="utf-8"?>
<ds:datastoreItem xmlns:ds="http://schemas.openxmlformats.org/officeDocument/2006/customXml" ds:itemID="{9791033C-F769-4D08-AB17-356D1B8E49A8}">
  <ds:schemaRefs>
    <ds:schemaRef ds:uri="http://schemas.openxmlformats.org/officeDocument/2006/bibliography"/>
  </ds:schemaRefs>
</ds:datastoreItem>
</file>

<file path=customXml/itemProps43.xml><?xml version="1.0" encoding="utf-8"?>
<ds:datastoreItem xmlns:ds="http://schemas.openxmlformats.org/officeDocument/2006/customXml" ds:itemID="{4E246A06-8CCB-4F41-AE07-2D57B43175FB}">
  <ds:schemaRefs>
    <ds:schemaRef ds:uri="http://schemas.openxmlformats.org/officeDocument/2006/bibliography"/>
  </ds:schemaRefs>
</ds:datastoreItem>
</file>

<file path=customXml/itemProps44.xml><?xml version="1.0" encoding="utf-8"?>
<ds:datastoreItem xmlns:ds="http://schemas.openxmlformats.org/officeDocument/2006/customXml" ds:itemID="{0F7D1B7A-529F-427A-B25B-162364730E55}">
  <ds:schemaRefs>
    <ds:schemaRef ds:uri="http://schemas.openxmlformats.org/officeDocument/2006/bibliography"/>
  </ds:schemaRefs>
</ds:datastoreItem>
</file>

<file path=customXml/itemProps45.xml><?xml version="1.0" encoding="utf-8"?>
<ds:datastoreItem xmlns:ds="http://schemas.openxmlformats.org/officeDocument/2006/customXml" ds:itemID="{28E69F56-FBC7-4499-A247-01E4C963FE47}">
  <ds:schemaRefs>
    <ds:schemaRef ds:uri="http://schemas.openxmlformats.org/officeDocument/2006/bibliography"/>
  </ds:schemaRefs>
</ds:datastoreItem>
</file>

<file path=customXml/itemProps46.xml><?xml version="1.0" encoding="utf-8"?>
<ds:datastoreItem xmlns:ds="http://schemas.openxmlformats.org/officeDocument/2006/customXml" ds:itemID="{1A4A347C-7419-4719-9FA1-DDB22F717B5B}">
  <ds:schemaRefs>
    <ds:schemaRef ds:uri="http://schemas.openxmlformats.org/officeDocument/2006/bibliography"/>
  </ds:schemaRefs>
</ds:datastoreItem>
</file>

<file path=customXml/itemProps47.xml><?xml version="1.0" encoding="utf-8"?>
<ds:datastoreItem xmlns:ds="http://schemas.openxmlformats.org/officeDocument/2006/customXml" ds:itemID="{69FCC4EE-F818-4AF5-9AF1-002C20CBF8E0}">
  <ds:schemaRefs>
    <ds:schemaRef ds:uri="http://schemas.openxmlformats.org/officeDocument/2006/bibliography"/>
  </ds:schemaRefs>
</ds:datastoreItem>
</file>

<file path=customXml/itemProps48.xml><?xml version="1.0" encoding="utf-8"?>
<ds:datastoreItem xmlns:ds="http://schemas.openxmlformats.org/officeDocument/2006/customXml" ds:itemID="{567AFCC8-608A-4DF2-AA48-62509F80F327}">
  <ds:schemaRefs>
    <ds:schemaRef ds:uri="http://schemas.openxmlformats.org/officeDocument/2006/bibliography"/>
  </ds:schemaRefs>
</ds:datastoreItem>
</file>

<file path=customXml/itemProps49.xml><?xml version="1.0" encoding="utf-8"?>
<ds:datastoreItem xmlns:ds="http://schemas.openxmlformats.org/officeDocument/2006/customXml" ds:itemID="{32A12DEA-273E-4EAC-A698-023A99C37193}">
  <ds:schemaRefs>
    <ds:schemaRef ds:uri="http://schemas.openxmlformats.org/officeDocument/2006/bibliography"/>
  </ds:schemaRefs>
</ds:datastoreItem>
</file>

<file path=customXml/itemProps5.xml><?xml version="1.0" encoding="utf-8"?>
<ds:datastoreItem xmlns:ds="http://schemas.openxmlformats.org/officeDocument/2006/customXml" ds:itemID="{C02569CA-6C8E-4B52-8020-4FE45E359AFB}"/>
</file>

<file path=customXml/itemProps50.xml><?xml version="1.0" encoding="utf-8"?>
<ds:datastoreItem xmlns:ds="http://schemas.openxmlformats.org/officeDocument/2006/customXml" ds:itemID="{D2C28E6A-4EB4-484C-ACA3-70C6EAB90314}">
  <ds:schemaRefs>
    <ds:schemaRef ds:uri="http://schemas.openxmlformats.org/officeDocument/2006/bibliography"/>
  </ds:schemaRefs>
</ds:datastoreItem>
</file>

<file path=customXml/itemProps51.xml><?xml version="1.0" encoding="utf-8"?>
<ds:datastoreItem xmlns:ds="http://schemas.openxmlformats.org/officeDocument/2006/customXml" ds:itemID="{08FE9171-61D8-49C0-A311-BBC3A5896AC6}">
  <ds:schemaRefs>
    <ds:schemaRef ds:uri="http://schemas.openxmlformats.org/officeDocument/2006/bibliography"/>
  </ds:schemaRefs>
</ds:datastoreItem>
</file>

<file path=customXml/itemProps52.xml><?xml version="1.0" encoding="utf-8"?>
<ds:datastoreItem xmlns:ds="http://schemas.openxmlformats.org/officeDocument/2006/customXml" ds:itemID="{2832B3AD-0208-419A-9332-BAB1EF2EF852}">
  <ds:schemaRefs>
    <ds:schemaRef ds:uri="http://schemas.openxmlformats.org/officeDocument/2006/bibliography"/>
  </ds:schemaRefs>
</ds:datastoreItem>
</file>

<file path=customXml/itemProps53.xml><?xml version="1.0" encoding="utf-8"?>
<ds:datastoreItem xmlns:ds="http://schemas.openxmlformats.org/officeDocument/2006/customXml" ds:itemID="{59D8DDB1-82FB-478C-BCE6-D5A3244C9F0F}">
  <ds:schemaRefs>
    <ds:schemaRef ds:uri="http://schemas.openxmlformats.org/officeDocument/2006/bibliography"/>
  </ds:schemaRefs>
</ds:datastoreItem>
</file>

<file path=customXml/itemProps54.xml><?xml version="1.0" encoding="utf-8"?>
<ds:datastoreItem xmlns:ds="http://schemas.openxmlformats.org/officeDocument/2006/customXml" ds:itemID="{D8D76D56-EEA0-4E5A-B338-97C4830D9192}">
  <ds:schemaRefs>
    <ds:schemaRef ds:uri="http://schemas.openxmlformats.org/officeDocument/2006/bibliography"/>
  </ds:schemaRefs>
</ds:datastoreItem>
</file>

<file path=customXml/itemProps55.xml><?xml version="1.0" encoding="utf-8"?>
<ds:datastoreItem xmlns:ds="http://schemas.openxmlformats.org/officeDocument/2006/customXml" ds:itemID="{CBA4DED9-FF7F-42B2-BDD5-F65C9E5103C8}">
  <ds:schemaRefs>
    <ds:schemaRef ds:uri="http://schemas.openxmlformats.org/officeDocument/2006/bibliography"/>
  </ds:schemaRefs>
</ds:datastoreItem>
</file>

<file path=customXml/itemProps56.xml><?xml version="1.0" encoding="utf-8"?>
<ds:datastoreItem xmlns:ds="http://schemas.openxmlformats.org/officeDocument/2006/customXml" ds:itemID="{2C77622C-644D-4296-9FA5-B3A840AD0E29}">
  <ds:schemaRefs>
    <ds:schemaRef ds:uri="http://schemas.openxmlformats.org/officeDocument/2006/bibliography"/>
  </ds:schemaRefs>
</ds:datastoreItem>
</file>

<file path=customXml/itemProps57.xml><?xml version="1.0" encoding="utf-8"?>
<ds:datastoreItem xmlns:ds="http://schemas.openxmlformats.org/officeDocument/2006/customXml" ds:itemID="{2CD08F22-E645-4603-AFB2-5249AF8C0E35}">
  <ds:schemaRefs>
    <ds:schemaRef ds:uri="http://schemas.openxmlformats.org/officeDocument/2006/bibliography"/>
  </ds:schemaRefs>
</ds:datastoreItem>
</file>

<file path=customXml/itemProps58.xml><?xml version="1.0" encoding="utf-8"?>
<ds:datastoreItem xmlns:ds="http://schemas.openxmlformats.org/officeDocument/2006/customXml" ds:itemID="{4A25BDF8-B193-4FA6-AAAC-014E3B3BEF45}">
  <ds:schemaRefs>
    <ds:schemaRef ds:uri="http://schemas.openxmlformats.org/officeDocument/2006/bibliography"/>
  </ds:schemaRefs>
</ds:datastoreItem>
</file>

<file path=customXml/itemProps59.xml><?xml version="1.0" encoding="utf-8"?>
<ds:datastoreItem xmlns:ds="http://schemas.openxmlformats.org/officeDocument/2006/customXml" ds:itemID="{A19D79E7-7E17-4558-BAF6-B7E824F0051D}">
  <ds:schemaRefs>
    <ds:schemaRef ds:uri="http://schemas.openxmlformats.org/officeDocument/2006/bibliography"/>
  </ds:schemaRefs>
</ds:datastoreItem>
</file>

<file path=customXml/itemProps6.xml><?xml version="1.0" encoding="utf-8"?>
<ds:datastoreItem xmlns:ds="http://schemas.openxmlformats.org/officeDocument/2006/customXml" ds:itemID="{361C68A6-A656-484F-887E-64FA3B2841FB}">
  <ds:schemaRefs>
    <ds:schemaRef ds:uri="http://schemas.openxmlformats.org/officeDocument/2006/bibliography"/>
  </ds:schemaRefs>
</ds:datastoreItem>
</file>

<file path=customXml/itemProps60.xml><?xml version="1.0" encoding="utf-8"?>
<ds:datastoreItem xmlns:ds="http://schemas.openxmlformats.org/officeDocument/2006/customXml" ds:itemID="{5C44B35E-2541-43B7-980E-191777A874B4}">
  <ds:schemaRefs>
    <ds:schemaRef ds:uri="http://schemas.openxmlformats.org/officeDocument/2006/bibliography"/>
  </ds:schemaRefs>
</ds:datastoreItem>
</file>

<file path=customXml/itemProps61.xml><?xml version="1.0" encoding="utf-8"?>
<ds:datastoreItem xmlns:ds="http://schemas.openxmlformats.org/officeDocument/2006/customXml" ds:itemID="{2BD1CEBC-BA4B-4B1D-BCED-994BA222768B}">
  <ds:schemaRefs>
    <ds:schemaRef ds:uri="http://schemas.openxmlformats.org/officeDocument/2006/bibliography"/>
  </ds:schemaRefs>
</ds:datastoreItem>
</file>

<file path=customXml/itemProps62.xml><?xml version="1.0" encoding="utf-8"?>
<ds:datastoreItem xmlns:ds="http://schemas.openxmlformats.org/officeDocument/2006/customXml" ds:itemID="{5CBB35DD-EA4A-4670-A84E-355275BD8F62}">
  <ds:schemaRefs>
    <ds:schemaRef ds:uri="http://schemas.openxmlformats.org/officeDocument/2006/bibliography"/>
  </ds:schemaRefs>
</ds:datastoreItem>
</file>

<file path=customXml/itemProps63.xml><?xml version="1.0" encoding="utf-8"?>
<ds:datastoreItem xmlns:ds="http://schemas.openxmlformats.org/officeDocument/2006/customXml" ds:itemID="{E6A08CD0-1F7E-4D23-A0EC-2F81C01F8089}">
  <ds:schemaRefs>
    <ds:schemaRef ds:uri="http://schemas.openxmlformats.org/officeDocument/2006/bibliography"/>
  </ds:schemaRefs>
</ds:datastoreItem>
</file>

<file path=customXml/itemProps64.xml><?xml version="1.0" encoding="utf-8"?>
<ds:datastoreItem xmlns:ds="http://schemas.openxmlformats.org/officeDocument/2006/customXml" ds:itemID="{443B1393-BF6D-4B8B-BA11-D0D535A87A5F}">
  <ds:schemaRefs>
    <ds:schemaRef ds:uri="http://schemas.openxmlformats.org/officeDocument/2006/bibliography"/>
  </ds:schemaRefs>
</ds:datastoreItem>
</file>

<file path=customXml/itemProps65.xml><?xml version="1.0" encoding="utf-8"?>
<ds:datastoreItem xmlns:ds="http://schemas.openxmlformats.org/officeDocument/2006/customXml" ds:itemID="{D1F29084-53B0-4A4B-8838-5C4A72319BF1}">
  <ds:schemaRefs>
    <ds:schemaRef ds:uri="http://schemas.openxmlformats.org/officeDocument/2006/bibliography"/>
  </ds:schemaRefs>
</ds:datastoreItem>
</file>

<file path=customXml/itemProps66.xml><?xml version="1.0" encoding="utf-8"?>
<ds:datastoreItem xmlns:ds="http://schemas.openxmlformats.org/officeDocument/2006/customXml" ds:itemID="{958DAB0F-3352-44FA-AB0B-30501F4498A6}">
  <ds:schemaRefs>
    <ds:schemaRef ds:uri="http://schemas.openxmlformats.org/officeDocument/2006/bibliography"/>
  </ds:schemaRefs>
</ds:datastoreItem>
</file>

<file path=customXml/itemProps67.xml><?xml version="1.0" encoding="utf-8"?>
<ds:datastoreItem xmlns:ds="http://schemas.openxmlformats.org/officeDocument/2006/customXml" ds:itemID="{00459140-F3A4-4086-ADDC-B98DDCCFE345}">
  <ds:schemaRefs>
    <ds:schemaRef ds:uri="http://schemas.openxmlformats.org/officeDocument/2006/bibliography"/>
  </ds:schemaRefs>
</ds:datastoreItem>
</file>

<file path=customXml/itemProps68.xml><?xml version="1.0" encoding="utf-8"?>
<ds:datastoreItem xmlns:ds="http://schemas.openxmlformats.org/officeDocument/2006/customXml" ds:itemID="{50FA31A1-91EB-44AA-B949-C6FECC8B6AB3}">
  <ds:schemaRefs>
    <ds:schemaRef ds:uri="http://schemas.openxmlformats.org/officeDocument/2006/bibliography"/>
  </ds:schemaRefs>
</ds:datastoreItem>
</file>

<file path=customXml/itemProps69.xml><?xml version="1.0" encoding="utf-8"?>
<ds:datastoreItem xmlns:ds="http://schemas.openxmlformats.org/officeDocument/2006/customXml" ds:itemID="{0C1CA998-FF94-4384-9EA9-50F29A6A77DE}">
  <ds:schemaRefs>
    <ds:schemaRef ds:uri="http://schemas.openxmlformats.org/officeDocument/2006/bibliography"/>
  </ds:schemaRefs>
</ds:datastoreItem>
</file>

<file path=customXml/itemProps7.xml><?xml version="1.0" encoding="utf-8"?>
<ds:datastoreItem xmlns:ds="http://schemas.openxmlformats.org/officeDocument/2006/customXml" ds:itemID="{7C90CF7C-391B-4163-913D-7DDD4404E5D0}">
  <ds:schemaRefs>
    <ds:schemaRef ds:uri="http://schemas.openxmlformats.org/officeDocument/2006/bibliography"/>
  </ds:schemaRefs>
</ds:datastoreItem>
</file>

<file path=customXml/itemProps70.xml><?xml version="1.0" encoding="utf-8"?>
<ds:datastoreItem xmlns:ds="http://schemas.openxmlformats.org/officeDocument/2006/customXml" ds:itemID="{B90041D8-43BE-4630-BD82-4182B2BE9F15}">
  <ds:schemaRefs>
    <ds:schemaRef ds:uri="http://schemas.openxmlformats.org/officeDocument/2006/bibliography"/>
  </ds:schemaRefs>
</ds:datastoreItem>
</file>

<file path=customXml/itemProps71.xml><?xml version="1.0" encoding="utf-8"?>
<ds:datastoreItem xmlns:ds="http://schemas.openxmlformats.org/officeDocument/2006/customXml" ds:itemID="{54363A51-D7FB-4289-9DB7-3DC371EF127D}">
  <ds:schemaRefs>
    <ds:schemaRef ds:uri="http://schemas.openxmlformats.org/officeDocument/2006/bibliography"/>
  </ds:schemaRefs>
</ds:datastoreItem>
</file>

<file path=customXml/itemProps72.xml><?xml version="1.0" encoding="utf-8"?>
<ds:datastoreItem xmlns:ds="http://schemas.openxmlformats.org/officeDocument/2006/customXml" ds:itemID="{21A6BE62-E810-4BAE-AC97-9E5C43DA4131}">
  <ds:schemaRefs>
    <ds:schemaRef ds:uri="http://schemas.openxmlformats.org/officeDocument/2006/bibliography"/>
  </ds:schemaRefs>
</ds:datastoreItem>
</file>

<file path=customXml/itemProps73.xml><?xml version="1.0" encoding="utf-8"?>
<ds:datastoreItem xmlns:ds="http://schemas.openxmlformats.org/officeDocument/2006/customXml" ds:itemID="{4CD505E8-C3A6-4FB5-9B72-DF0DF2F4D862}">
  <ds:schemaRefs>
    <ds:schemaRef ds:uri="http://schemas.openxmlformats.org/officeDocument/2006/bibliography"/>
  </ds:schemaRefs>
</ds:datastoreItem>
</file>

<file path=customXml/itemProps74.xml><?xml version="1.0" encoding="utf-8"?>
<ds:datastoreItem xmlns:ds="http://schemas.openxmlformats.org/officeDocument/2006/customXml" ds:itemID="{09A4395F-C444-454A-847E-CC1AD1F262FF}">
  <ds:schemaRefs>
    <ds:schemaRef ds:uri="http://schemas.openxmlformats.org/officeDocument/2006/bibliography"/>
  </ds:schemaRefs>
</ds:datastoreItem>
</file>

<file path=customXml/itemProps75.xml><?xml version="1.0" encoding="utf-8"?>
<ds:datastoreItem xmlns:ds="http://schemas.openxmlformats.org/officeDocument/2006/customXml" ds:itemID="{904BC418-9E77-4E40-B6F7-FD0F59A83F09}">
  <ds:schemaRefs>
    <ds:schemaRef ds:uri="http://schemas.openxmlformats.org/officeDocument/2006/bibliography"/>
  </ds:schemaRefs>
</ds:datastoreItem>
</file>

<file path=customXml/itemProps76.xml><?xml version="1.0" encoding="utf-8"?>
<ds:datastoreItem xmlns:ds="http://schemas.openxmlformats.org/officeDocument/2006/customXml" ds:itemID="{01737722-CD4E-4058-B880-C73D8633BDA5}">
  <ds:schemaRefs>
    <ds:schemaRef ds:uri="http://schemas.openxmlformats.org/officeDocument/2006/bibliography"/>
  </ds:schemaRefs>
</ds:datastoreItem>
</file>

<file path=customXml/itemProps77.xml><?xml version="1.0" encoding="utf-8"?>
<ds:datastoreItem xmlns:ds="http://schemas.openxmlformats.org/officeDocument/2006/customXml" ds:itemID="{1DE8F5D7-34F2-49D8-A77F-30779F15AAEB}">
  <ds:schemaRefs>
    <ds:schemaRef ds:uri="http://schemas.openxmlformats.org/officeDocument/2006/bibliography"/>
  </ds:schemaRefs>
</ds:datastoreItem>
</file>

<file path=customXml/itemProps78.xml><?xml version="1.0" encoding="utf-8"?>
<ds:datastoreItem xmlns:ds="http://schemas.openxmlformats.org/officeDocument/2006/customXml" ds:itemID="{CCDB7AAC-A7A6-4122-BBAC-2123D325E306}">
  <ds:schemaRefs>
    <ds:schemaRef ds:uri="http://schemas.openxmlformats.org/officeDocument/2006/bibliography"/>
  </ds:schemaRefs>
</ds:datastoreItem>
</file>

<file path=customXml/itemProps79.xml><?xml version="1.0" encoding="utf-8"?>
<ds:datastoreItem xmlns:ds="http://schemas.openxmlformats.org/officeDocument/2006/customXml" ds:itemID="{DCC262BA-9301-476A-BF35-6D59C3E182C3}">
  <ds:schemaRefs>
    <ds:schemaRef ds:uri="http://schemas.openxmlformats.org/officeDocument/2006/bibliography"/>
  </ds:schemaRefs>
</ds:datastoreItem>
</file>

<file path=customXml/itemProps8.xml><?xml version="1.0" encoding="utf-8"?>
<ds:datastoreItem xmlns:ds="http://schemas.openxmlformats.org/officeDocument/2006/customXml" ds:itemID="{EB6C408F-5BF7-45C1-9EF1-0B8393B139A2}">
  <ds:schemaRefs>
    <ds:schemaRef ds:uri="http://schemas.openxmlformats.org/officeDocument/2006/bibliography"/>
  </ds:schemaRefs>
</ds:datastoreItem>
</file>

<file path=customXml/itemProps80.xml><?xml version="1.0" encoding="utf-8"?>
<ds:datastoreItem xmlns:ds="http://schemas.openxmlformats.org/officeDocument/2006/customXml" ds:itemID="{7C472D24-08DF-429E-80AF-CFB188BF6D4E}">
  <ds:schemaRefs>
    <ds:schemaRef ds:uri="http://schemas.openxmlformats.org/officeDocument/2006/bibliography"/>
  </ds:schemaRefs>
</ds:datastoreItem>
</file>

<file path=customXml/itemProps81.xml><?xml version="1.0" encoding="utf-8"?>
<ds:datastoreItem xmlns:ds="http://schemas.openxmlformats.org/officeDocument/2006/customXml" ds:itemID="{4B313408-B28F-4E64-A875-A245F043D839}">
  <ds:schemaRefs>
    <ds:schemaRef ds:uri="http://schemas.openxmlformats.org/officeDocument/2006/bibliography"/>
  </ds:schemaRefs>
</ds:datastoreItem>
</file>

<file path=customXml/itemProps82.xml><?xml version="1.0" encoding="utf-8"?>
<ds:datastoreItem xmlns:ds="http://schemas.openxmlformats.org/officeDocument/2006/customXml" ds:itemID="{338CAF1C-6EBF-41B3-BDF7-8C29EB92A284}">
  <ds:schemaRefs>
    <ds:schemaRef ds:uri="http://schemas.openxmlformats.org/officeDocument/2006/bibliography"/>
  </ds:schemaRefs>
</ds:datastoreItem>
</file>

<file path=customXml/itemProps83.xml><?xml version="1.0" encoding="utf-8"?>
<ds:datastoreItem xmlns:ds="http://schemas.openxmlformats.org/officeDocument/2006/customXml" ds:itemID="{42B79A10-1B1D-44F7-BEB1-B8BBF3D66119}">
  <ds:schemaRefs>
    <ds:schemaRef ds:uri="http://schemas.openxmlformats.org/officeDocument/2006/bibliography"/>
  </ds:schemaRefs>
</ds:datastoreItem>
</file>

<file path=customXml/itemProps84.xml><?xml version="1.0" encoding="utf-8"?>
<ds:datastoreItem xmlns:ds="http://schemas.openxmlformats.org/officeDocument/2006/customXml" ds:itemID="{44D88A3E-C78D-4028-BEB9-21CD813364C6}">
  <ds:schemaRefs>
    <ds:schemaRef ds:uri="http://schemas.openxmlformats.org/officeDocument/2006/bibliography"/>
  </ds:schemaRefs>
</ds:datastoreItem>
</file>

<file path=customXml/itemProps85.xml><?xml version="1.0" encoding="utf-8"?>
<ds:datastoreItem xmlns:ds="http://schemas.openxmlformats.org/officeDocument/2006/customXml" ds:itemID="{ACA744DC-0746-4657-8A43-FF718F93B4D6}">
  <ds:schemaRefs>
    <ds:schemaRef ds:uri="http://schemas.openxmlformats.org/officeDocument/2006/bibliography"/>
  </ds:schemaRefs>
</ds:datastoreItem>
</file>

<file path=customXml/itemProps86.xml><?xml version="1.0" encoding="utf-8"?>
<ds:datastoreItem xmlns:ds="http://schemas.openxmlformats.org/officeDocument/2006/customXml" ds:itemID="{7B05C0E7-6B33-475D-8631-29CB7736E9E6}">
  <ds:schemaRefs>
    <ds:schemaRef ds:uri="http://schemas.openxmlformats.org/officeDocument/2006/bibliography"/>
  </ds:schemaRefs>
</ds:datastoreItem>
</file>

<file path=customXml/itemProps87.xml><?xml version="1.0" encoding="utf-8"?>
<ds:datastoreItem xmlns:ds="http://schemas.openxmlformats.org/officeDocument/2006/customXml" ds:itemID="{E4E2F376-E5B2-46CC-9CC6-3152E9B6BF36}">
  <ds:schemaRefs>
    <ds:schemaRef ds:uri="http://schemas.openxmlformats.org/officeDocument/2006/bibliography"/>
  </ds:schemaRefs>
</ds:datastoreItem>
</file>

<file path=customXml/itemProps88.xml><?xml version="1.0" encoding="utf-8"?>
<ds:datastoreItem xmlns:ds="http://schemas.openxmlformats.org/officeDocument/2006/customXml" ds:itemID="{D5CD2569-C03F-427C-9E33-EB2D64549E68}">
  <ds:schemaRefs>
    <ds:schemaRef ds:uri="http://schemas.microsoft.com/office/2006/metadata/properties"/>
    <ds:schemaRef ds:uri="http://schemas.microsoft.com/office/infopath/2007/PartnerControls"/>
    <ds:schemaRef ds:uri="http://schemas.microsoft.com/sharepoint/v3"/>
    <ds:schemaRef ds:uri="4f5804d5-49c0-4153-b9d4-3ac3acf566d3"/>
  </ds:schemaRefs>
</ds:datastoreItem>
</file>

<file path=customXml/itemProps89.xml><?xml version="1.0" encoding="utf-8"?>
<ds:datastoreItem xmlns:ds="http://schemas.openxmlformats.org/officeDocument/2006/customXml" ds:itemID="{EC5C4388-75CB-49E0-9F4D-2988466C8F4D}">
  <ds:schemaRefs>
    <ds:schemaRef ds:uri="http://schemas.openxmlformats.org/officeDocument/2006/bibliography"/>
  </ds:schemaRefs>
</ds:datastoreItem>
</file>

<file path=customXml/itemProps9.xml><?xml version="1.0" encoding="utf-8"?>
<ds:datastoreItem xmlns:ds="http://schemas.openxmlformats.org/officeDocument/2006/customXml" ds:itemID="{1184C601-15FF-43DF-B995-E2F32A591C6D}">
  <ds:schemaRefs>
    <ds:schemaRef ds:uri="http://schemas.openxmlformats.org/officeDocument/2006/bibliography"/>
  </ds:schemaRefs>
</ds:datastoreItem>
</file>

<file path=customXml/itemProps90.xml><?xml version="1.0" encoding="utf-8"?>
<ds:datastoreItem xmlns:ds="http://schemas.openxmlformats.org/officeDocument/2006/customXml" ds:itemID="{B24A1FB4-06A1-44D7-A980-9FAEDF45F425}">
  <ds:schemaRefs>
    <ds:schemaRef ds:uri="http://schemas.openxmlformats.org/officeDocument/2006/bibliography"/>
  </ds:schemaRefs>
</ds:datastoreItem>
</file>

<file path=customXml/itemProps91.xml><?xml version="1.0" encoding="utf-8"?>
<ds:datastoreItem xmlns:ds="http://schemas.openxmlformats.org/officeDocument/2006/customXml" ds:itemID="{8AC11524-968E-4031-9CC9-B44A9431755B}">
  <ds:schemaRefs>
    <ds:schemaRef ds:uri="http://schemas.openxmlformats.org/officeDocument/2006/bibliography"/>
  </ds:schemaRefs>
</ds:datastoreItem>
</file>

<file path=customXml/itemProps92.xml><?xml version="1.0" encoding="utf-8"?>
<ds:datastoreItem xmlns:ds="http://schemas.openxmlformats.org/officeDocument/2006/customXml" ds:itemID="{D599386B-FD6A-4455-83C0-8BA6FCE2443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General Administration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Competitive Solicitation Template</dc:title>
  <dc:subject/>
  <dc:creator>sgeist</dc:creator>
  <cp:keywords/>
  <dc:description/>
  <cp:lastModifiedBy>White, Holly (CJTC)</cp:lastModifiedBy>
  <cp:revision>15</cp:revision>
  <cp:lastPrinted>2024-03-06T21:11:00Z</cp:lastPrinted>
  <dcterms:created xsi:type="dcterms:W3CDTF">2025-06-12T17:51:00Z</dcterms:created>
  <dcterms:modified xsi:type="dcterms:W3CDTF">2025-06-17T16:33:27Z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Template</vt:lpwstr>
  </property>
  <property fmtid="{D5CDD505-2E9C-101B-9397-08002B2CF9AE}" pid="4" name="ContentTypeId">
    <vt:lpwstr>0x01010020543353A2264C40BDE3465990C489E4</vt:lpwstr>
  </property>
  <property fmtid="{D5CDD505-2E9C-101B-9397-08002B2CF9AE}" pid="5" name="GrammarlyDocumentId">
    <vt:lpwstr>52d6546819732f15b878f03e7b66a70b346574b69b37236f4e1a904ecf1f9f3f</vt:lpwstr>
  </property>
  <property fmtid="{D5CDD505-2E9C-101B-9397-08002B2CF9AE}" pid="6" name="MediaServiceImageTags">
    <vt:lpwstr/>
  </property>
</Properties>
</file>